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6A4D6" w14:textId="77777777" w:rsidR="00233D45" w:rsidRPr="001D7FF9" w:rsidRDefault="00233D45">
      <w:pPr>
        <w:ind w:left="720"/>
        <w:jc w:val="left"/>
        <w:rPr>
          <w:rFonts w:cs="Arial"/>
          <w:b/>
          <w:sz w:val="28"/>
          <w:szCs w:val="28"/>
          <w:lang w:val="sr-Cyrl-RS"/>
        </w:rPr>
      </w:pPr>
    </w:p>
    <w:p w14:paraId="73EE72B1" w14:textId="77777777" w:rsidR="00233D45" w:rsidRPr="001D7FF9" w:rsidRDefault="00233D45">
      <w:pPr>
        <w:rPr>
          <w:rFonts w:cs="Arial"/>
          <w:lang w:val="sr-Cyrl-RS"/>
        </w:rPr>
      </w:pPr>
    </w:p>
    <w:p w14:paraId="1DB2DF0C" w14:textId="77777777" w:rsidR="00233D45" w:rsidRPr="001D7FF9" w:rsidRDefault="00233D45">
      <w:pPr>
        <w:rPr>
          <w:rFonts w:cs="Arial"/>
          <w:lang w:val="sr-Cyrl-RS"/>
        </w:rPr>
      </w:pPr>
    </w:p>
    <w:p w14:paraId="722394D1" w14:textId="77777777" w:rsidR="00233D45" w:rsidRPr="001D7FF9" w:rsidRDefault="00233D45">
      <w:pPr>
        <w:rPr>
          <w:rFonts w:cs="Arial"/>
          <w:lang w:val="sr-Cyrl-RS"/>
        </w:rPr>
      </w:pPr>
    </w:p>
    <w:p w14:paraId="5A10FE60" w14:textId="77777777" w:rsidR="00233D45" w:rsidRPr="001D7FF9" w:rsidRDefault="00233D45">
      <w:pPr>
        <w:rPr>
          <w:rFonts w:cs="Arial"/>
          <w:lang w:val="sr-Cyrl-RS"/>
        </w:rPr>
      </w:pPr>
    </w:p>
    <w:p w14:paraId="58FB8ACE" w14:textId="77777777" w:rsidR="00233D45" w:rsidRPr="001D7FF9" w:rsidRDefault="00233D45">
      <w:pPr>
        <w:rPr>
          <w:rFonts w:cs="Arial"/>
          <w:lang w:val="sr-Cyrl-RS"/>
        </w:rPr>
      </w:pPr>
    </w:p>
    <w:p w14:paraId="4508EA2F" w14:textId="77777777" w:rsidR="00233D45" w:rsidRPr="001D7FF9" w:rsidRDefault="00BD4F8C">
      <w:pPr>
        <w:rPr>
          <w:rFonts w:cs="Arial"/>
          <w:lang w:val="sr-Cyrl-RS"/>
        </w:rPr>
      </w:pPr>
      <w:r w:rsidRPr="001D7FF9">
        <w:rPr>
          <w:rFonts w:cs="Arial"/>
          <w:noProof/>
        </w:rPr>
        <mc:AlternateContent>
          <mc:Choice Requires="wps">
            <w:drawing>
              <wp:anchor distT="0" distB="0" distL="114300" distR="114300" simplePos="0" relativeHeight="251659264" behindDoc="0" locked="0" layoutInCell="1" allowOverlap="1" wp14:anchorId="38467EA1" wp14:editId="0374B2FE">
                <wp:simplePos x="0" y="0"/>
                <wp:positionH relativeFrom="margin">
                  <wp:align>right</wp:align>
                </wp:positionH>
                <wp:positionV relativeFrom="paragraph">
                  <wp:posOffset>42545</wp:posOffset>
                </wp:positionV>
                <wp:extent cx="5423535" cy="2038350"/>
                <wp:effectExtent l="0" t="0" r="5715" b="0"/>
                <wp:wrapNone/>
                <wp:docPr id="39023700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3535" cy="2038350"/>
                        </a:xfrm>
                        <a:prstGeom prst="rect">
                          <a:avLst/>
                        </a:prstGeom>
                        <a:solidFill>
                          <a:srgbClr val="FFFFFF"/>
                        </a:solidFill>
                        <a:ln>
                          <a:noFill/>
                        </a:ln>
                      </wps:spPr>
                      <wps:txbx>
                        <w:txbxContent>
                          <w:p w14:paraId="5F99EC78" w14:textId="77777777" w:rsidR="00BD4F8C" w:rsidRDefault="00BD4F8C">
                            <w:pPr>
                              <w:jc w:val="center"/>
                              <w:rPr>
                                <w:rFonts w:cs="Arial"/>
                                <w:b/>
                                <w:color w:val="FF0000"/>
                                <w:sz w:val="24"/>
                                <w:szCs w:val="24"/>
                              </w:rPr>
                            </w:pPr>
                          </w:p>
                          <w:p w14:paraId="2F119302" w14:textId="77777777" w:rsidR="00BD4F8C" w:rsidRDefault="00BD4F8C">
                            <w:pPr>
                              <w:jc w:val="center"/>
                              <w:rPr>
                                <w:rFonts w:cs="Arial"/>
                                <w:b/>
                                <w:sz w:val="24"/>
                                <w:szCs w:val="24"/>
                              </w:rPr>
                            </w:pPr>
                            <w:r>
                              <w:rPr>
                                <w:rFonts w:cs="Arial"/>
                                <w:b/>
                                <w:sz w:val="24"/>
                                <w:szCs w:val="24"/>
                              </w:rPr>
                              <w:t xml:space="preserve">ИЗМЕНА И ДОПУНА ПЛАНА ДЕТАЉНЕ РЕГУЛАЦИЈЕ КОМПЛЕКСА ИЗМЕЂУ УЛИЦА: ВОЈИСЛАВА ИЛИЋА, СТАНИСЛАВА СРЕМЧЕВИЋА, РАВАНИЧКЕ, ДОЈРАНСКЕ, ТОНЕТА ТОМШИЧА, ТРАЈКА СТАМЕНКОВИЋА, СВЕТОМИРА НИКОЛИЋА, ДУШАНА ДУГАЛИЋА </w:t>
                            </w:r>
                          </w:p>
                          <w:p w14:paraId="50417E48" w14:textId="77777777" w:rsidR="00BD4F8C" w:rsidRPr="00233DB0" w:rsidRDefault="00BD4F8C">
                            <w:pPr>
                              <w:jc w:val="center"/>
                              <w:rPr>
                                <w:rFonts w:cs="Arial"/>
                                <w:b/>
                                <w:sz w:val="24"/>
                                <w:szCs w:val="24"/>
                                <w:lang w:val="sr-Cyrl-RS"/>
                              </w:rPr>
                            </w:pPr>
                            <w:r>
                              <w:rPr>
                                <w:rFonts w:cs="Arial"/>
                                <w:b/>
                                <w:sz w:val="24"/>
                                <w:szCs w:val="24"/>
                              </w:rPr>
                              <w:t xml:space="preserve">И БРЕГАЛНИЧКЕ (БЛОКОВИ 1-7), ОПШТИНА ЗВЕЗДАРА, У </w:t>
                            </w:r>
                            <w:proofErr w:type="gramStart"/>
                            <w:r>
                              <w:rPr>
                                <w:rFonts w:cs="Arial"/>
                                <w:b/>
                                <w:sz w:val="24"/>
                                <w:szCs w:val="24"/>
                              </w:rPr>
                              <w:t xml:space="preserve">БЕОГРАДУ,  </w:t>
                            </w:r>
                            <w:r w:rsidRPr="00233DB0">
                              <w:rPr>
                                <w:rFonts w:cs="Arial"/>
                                <w:b/>
                                <w:sz w:val="24"/>
                                <w:szCs w:val="24"/>
                              </w:rPr>
                              <w:t>ЗА</w:t>
                            </w:r>
                            <w:proofErr w:type="gramEnd"/>
                            <w:r w:rsidRPr="00233DB0">
                              <w:rPr>
                                <w:rFonts w:cs="Arial"/>
                                <w:b/>
                                <w:sz w:val="24"/>
                                <w:szCs w:val="24"/>
                              </w:rPr>
                              <w:t xml:space="preserve"> БЛОК 2 ИЗМЕЂУ УЛИЦА: ВОЈИСЛАВА ИЛИЋА, БЛЕДСКЕ,  СВЕТОМИРА НИКОЛАЈЕВИЋА И ГВОЗДИЋЕВЕ</w:t>
                            </w:r>
                          </w:p>
                          <w:p w14:paraId="14AC69B3" w14:textId="49900F1A" w:rsidR="00F71BF4" w:rsidRPr="00233DB0" w:rsidRDefault="00F71BF4">
                            <w:pPr>
                              <w:jc w:val="center"/>
                              <w:rPr>
                                <w:rFonts w:cs="Arial"/>
                                <w:b/>
                                <w:sz w:val="24"/>
                                <w:szCs w:val="24"/>
                                <w:lang w:val="sr-Cyrl-RS"/>
                              </w:rPr>
                            </w:pPr>
                            <w:r w:rsidRPr="00233DB0">
                              <w:rPr>
                                <w:rFonts w:cs="Arial"/>
                                <w:b/>
                                <w:sz w:val="24"/>
                                <w:szCs w:val="24"/>
                                <w:lang w:val="sr-Cyrl-RS"/>
                              </w:rPr>
                              <w:t>ГРАДСКЕ ОПШТИНЕ ЗВЕЗДАРА И ВРАЧАР</w:t>
                            </w:r>
                          </w:p>
                        </w:txbxContent>
                      </wps:txbx>
                      <wps:bodyPr rot="0" vert="horz" wrap="square" lIns="0" tIns="0" rIns="0" bIns="0" anchor="t" anchorCtr="0" upright="1">
                        <a:noAutofit/>
                      </wps:bodyPr>
                    </wps:wsp>
                  </a:graphicData>
                </a:graphic>
              </wp:anchor>
            </w:drawing>
          </mc:Choice>
          <mc:Fallback>
            <w:pict>
              <v:shapetype w14:anchorId="38467EA1" id="_x0000_t202" coordsize="21600,21600" o:spt="202" path="m,l,21600r21600,l21600,xe">
                <v:stroke joinstyle="miter"/>
                <v:path gradientshapeok="t" o:connecttype="rect"/>
              </v:shapetype>
              <v:shape id="Text Box 8" o:spid="_x0000_s1026" type="#_x0000_t202" style="position:absolute;left:0;text-align:left;margin-left:375.85pt;margin-top:3.35pt;width:427.05pt;height:160.5pt;z-index:25165926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" stroked="f">
                <v:textbox inset="0,0,0,0">
                  <w:txbxContent>
                    <w:p w14:paraId="5F99EC78" w14:textId="77777777" w:rsidR="00BD4F8C" w:rsidRDefault="00BD4F8C">
                      <w:pPr>
                        <w:jc w:val="center"/>
                        <w:rPr>
                          <w:rFonts w:cs="Arial"/>
                          <w:b/>
                          <w:color w:val="FF0000"/>
                          <w:sz w:val="24"/>
                          <w:szCs w:val="24"/>
                        </w:rPr>
                      </w:pPr>
                    </w:p>
                    <w:p w14:paraId="2F119302" w14:textId="77777777" w:rsidR="00BD4F8C" w:rsidRDefault="00BD4F8C">
                      <w:pPr>
                        <w:jc w:val="center"/>
                        <w:rPr>
                          <w:rFonts w:cs="Arial"/>
                          <w:b/>
                          <w:sz w:val="24"/>
                          <w:szCs w:val="24"/>
                        </w:rPr>
                      </w:pPr>
                      <w:r>
                        <w:rPr>
                          <w:rFonts w:cs="Arial"/>
                          <w:b/>
                          <w:sz w:val="24"/>
                          <w:szCs w:val="24"/>
                        </w:rPr>
                        <w:t xml:space="preserve">ИЗМЕНА И ДОПУНА ПЛАНА ДЕТАЉНЕ РЕГУЛАЦИЈЕ КОМПЛЕКСА ИЗМЕЂУ УЛИЦА: ВОЈИСЛАВА ИЛИЋА, СТАНИСЛАВА СРЕМЧЕВИЋА, РАВАНИЧКЕ, ДОЈРАНСКЕ, ТОНЕТА ТОМШИЧА, ТРАЈКА СТАМЕНКОВИЋА, СВЕТОМИРА НИКОЛИЋА, ДУШАНА ДУГАЛИЋА </w:t>
                      </w:r>
                    </w:p>
                    <w:p w14:paraId="50417E48" w14:textId="77777777" w:rsidR="00BD4F8C" w:rsidRPr="00233DB0" w:rsidRDefault="00BD4F8C">
                      <w:pPr>
                        <w:jc w:val="center"/>
                        <w:rPr>
                          <w:rFonts w:cs="Arial"/>
                          <w:b/>
                          <w:sz w:val="24"/>
                          <w:szCs w:val="24"/>
                          <w:lang w:val="sr-Cyrl-RS"/>
                        </w:rPr>
                      </w:pPr>
                      <w:r>
                        <w:rPr>
                          <w:rFonts w:cs="Arial"/>
                          <w:b/>
                          <w:sz w:val="24"/>
                          <w:szCs w:val="24"/>
                        </w:rPr>
                        <w:t xml:space="preserve">И БРЕГАЛНИЧКЕ (БЛОКОВИ 1-7), ОПШТИНА ЗВЕЗДАРА, У </w:t>
                      </w:r>
                      <w:proofErr w:type="gramStart"/>
                      <w:r>
                        <w:rPr>
                          <w:rFonts w:cs="Arial"/>
                          <w:b/>
                          <w:sz w:val="24"/>
                          <w:szCs w:val="24"/>
                        </w:rPr>
                        <w:t xml:space="preserve">БЕОГРАДУ,  </w:t>
                      </w:r>
                      <w:r w:rsidRPr="00233DB0">
                        <w:rPr>
                          <w:rFonts w:cs="Arial"/>
                          <w:b/>
                          <w:sz w:val="24"/>
                          <w:szCs w:val="24"/>
                        </w:rPr>
                        <w:t>ЗА</w:t>
                      </w:r>
                      <w:proofErr w:type="gramEnd"/>
                      <w:r w:rsidRPr="00233DB0">
                        <w:rPr>
                          <w:rFonts w:cs="Arial"/>
                          <w:b/>
                          <w:sz w:val="24"/>
                          <w:szCs w:val="24"/>
                        </w:rPr>
                        <w:t xml:space="preserve"> БЛОК 2 ИЗМЕЂУ УЛИЦА: ВОЈИСЛАВА ИЛИЋА, БЛЕДСКЕ,  СВЕТОМИРА НИКОЛАЈЕВИЋА И ГВОЗДИЋЕВЕ</w:t>
                      </w:r>
                    </w:p>
                    <w:p w14:paraId="14AC69B3" w14:textId="49900F1A" w:rsidR="00F71BF4" w:rsidRPr="00233DB0" w:rsidRDefault="00F71BF4">
                      <w:pPr>
                        <w:jc w:val="center"/>
                        <w:rPr>
                          <w:rFonts w:cs="Arial"/>
                          <w:b/>
                          <w:sz w:val="24"/>
                          <w:szCs w:val="24"/>
                          <w:lang w:val="sr-Cyrl-RS"/>
                        </w:rPr>
                      </w:pPr>
                      <w:r w:rsidRPr="00233DB0">
                        <w:rPr>
                          <w:rFonts w:cs="Arial"/>
                          <w:b/>
                          <w:sz w:val="24"/>
                          <w:szCs w:val="24"/>
                          <w:lang w:val="sr-Cyrl-RS"/>
                        </w:rPr>
                        <w:t>ГРАДСКЕ ОПШТИНЕ ЗВЕЗДАРА И ВРАЧАР</w:t>
                      </w:r>
                    </w:p>
                  </w:txbxContent>
                </v:textbox>
                <w10:wrap anchorx="margin"/>
              </v:shape>
            </w:pict>
          </mc:Fallback>
        </mc:AlternateContent>
      </w:r>
    </w:p>
    <w:p w14:paraId="020CF5C1" w14:textId="77777777" w:rsidR="00233D45" w:rsidRPr="001D7FF9" w:rsidRDefault="00233D45">
      <w:pPr>
        <w:rPr>
          <w:rFonts w:cs="Arial"/>
          <w:lang w:val="sr-Cyrl-RS"/>
        </w:rPr>
      </w:pPr>
    </w:p>
    <w:p w14:paraId="463C9713" w14:textId="77777777" w:rsidR="00233D45" w:rsidRPr="001D7FF9" w:rsidRDefault="00233D45">
      <w:pPr>
        <w:rPr>
          <w:rFonts w:cs="Arial"/>
          <w:lang w:val="sr-Cyrl-RS"/>
        </w:rPr>
      </w:pPr>
    </w:p>
    <w:p w14:paraId="1D7C82F5" w14:textId="77777777" w:rsidR="00233D45" w:rsidRPr="001D7FF9" w:rsidRDefault="00233D45">
      <w:pPr>
        <w:rPr>
          <w:rFonts w:cs="Arial"/>
          <w:lang w:val="sr-Cyrl-RS"/>
        </w:rPr>
      </w:pPr>
    </w:p>
    <w:p w14:paraId="4CB8AD52" w14:textId="77777777" w:rsidR="00233D45" w:rsidRPr="001D7FF9" w:rsidRDefault="00233D45">
      <w:pPr>
        <w:rPr>
          <w:rFonts w:cs="Arial"/>
          <w:lang w:val="sr-Cyrl-RS"/>
        </w:rPr>
      </w:pPr>
    </w:p>
    <w:p w14:paraId="63DE0518" w14:textId="77777777" w:rsidR="00233D45" w:rsidRPr="001D7FF9" w:rsidRDefault="00233D45">
      <w:pPr>
        <w:rPr>
          <w:rFonts w:cs="Arial"/>
          <w:lang w:val="sr-Cyrl-RS"/>
        </w:rPr>
      </w:pPr>
    </w:p>
    <w:p w14:paraId="57764F8C" w14:textId="77777777" w:rsidR="00233D45" w:rsidRPr="001D7FF9" w:rsidRDefault="00233D45">
      <w:pPr>
        <w:rPr>
          <w:rFonts w:cs="Arial"/>
          <w:lang w:val="sr-Cyrl-RS"/>
        </w:rPr>
      </w:pPr>
    </w:p>
    <w:p w14:paraId="70D681ED" w14:textId="77777777" w:rsidR="00233D45" w:rsidRPr="001D7FF9" w:rsidRDefault="00233D45">
      <w:pPr>
        <w:rPr>
          <w:rFonts w:cs="Arial"/>
          <w:lang w:val="sr-Cyrl-RS"/>
        </w:rPr>
      </w:pPr>
    </w:p>
    <w:p w14:paraId="704359A8" w14:textId="77777777" w:rsidR="00233D45" w:rsidRPr="001D7FF9" w:rsidRDefault="00233D45">
      <w:pPr>
        <w:rPr>
          <w:rFonts w:cs="Arial"/>
          <w:lang w:val="sr-Cyrl-RS"/>
        </w:rPr>
      </w:pPr>
    </w:p>
    <w:p w14:paraId="62D365E9" w14:textId="77777777" w:rsidR="00233D45" w:rsidRPr="001D7FF9" w:rsidRDefault="00233D45">
      <w:pPr>
        <w:rPr>
          <w:rFonts w:cs="Arial"/>
          <w:lang w:val="sr-Cyrl-RS"/>
        </w:rPr>
      </w:pPr>
    </w:p>
    <w:p w14:paraId="62F97A6D" w14:textId="77777777" w:rsidR="00233D45" w:rsidRPr="001D7FF9" w:rsidRDefault="00233D45">
      <w:pPr>
        <w:rPr>
          <w:rFonts w:cs="Arial"/>
          <w:lang w:val="sr-Cyrl-RS"/>
        </w:rPr>
      </w:pPr>
    </w:p>
    <w:p w14:paraId="17DA9F30" w14:textId="77777777" w:rsidR="00233D45" w:rsidRPr="001D7FF9" w:rsidRDefault="00233D45">
      <w:pPr>
        <w:rPr>
          <w:rFonts w:cs="Arial"/>
        </w:rPr>
      </w:pPr>
    </w:p>
    <w:p w14:paraId="3919A405" w14:textId="77777777" w:rsidR="00233D45" w:rsidRPr="001D7FF9" w:rsidRDefault="00233D45">
      <w:pPr>
        <w:rPr>
          <w:rFonts w:cs="Arial"/>
          <w:lang w:val="sr-Cyrl-RS"/>
        </w:rPr>
      </w:pPr>
    </w:p>
    <w:p w14:paraId="27B61468" w14:textId="77777777" w:rsidR="00233D45" w:rsidRPr="001D7FF9" w:rsidRDefault="00233D45">
      <w:pPr>
        <w:rPr>
          <w:rFonts w:cs="Arial"/>
          <w:lang w:val="sr-Cyrl-RS"/>
        </w:rPr>
      </w:pPr>
    </w:p>
    <w:p w14:paraId="0F39A34A" w14:textId="77777777" w:rsidR="00233D45" w:rsidRPr="001D7FF9" w:rsidRDefault="00233D45">
      <w:pPr>
        <w:rPr>
          <w:rFonts w:cs="Arial"/>
          <w:lang w:val="sr-Cyrl-RS"/>
        </w:rPr>
      </w:pPr>
    </w:p>
    <w:p w14:paraId="313A08A1" w14:textId="77777777" w:rsidR="00233D45" w:rsidRPr="001D7FF9" w:rsidRDefault="00233D45">
      <w:pPr>
        <w:rPr>
          <w:rFonts w:cs="Arial"/>
          <w:lang w:val="sr-Cyrl-RS"/>
        </w:rPr>
      </w:pPr>
    </w:p>
    <w:p w14:paraId="1A69CB8D" w14:textId="77777777" w:rsidR="00233D45" w:rsidRPr="001D7FF9" w:rsidRDefault="00BD4F8C">
      <w:pPr>
        <w:rPr>
          <w:rFonts w:cs="Arial"/>
          <w:lang w:val="sr-Cyrl-RS"/>
        </w:rPr>
      </w:pPr>
      <w:r w:rsidRPr="001D7FF9">
        <w:rPr>
          <w:rFonts w:cs="Arial"/>
          <w:noProof/>
        </w:rPr>
        <mc:AlternateContent>
          <mc:Choice Requires="wps">
            <w:drawing>
              <wp:anchor distT="0" distB="0" distL="114300" distR="114300" simplePos="0" relativeHeight="251661312" behindDoc="0" locked="0" layoutInCell="1" allowOverlap="1" wp14:anchorId="2F037F35" wp14:editId="49F0F738">
                <wp:simplePos x="0" y="0"/>
                <wp:positionH relativeFrom="column">
                  <wp:posOffset>1687495</wp:posOffset>
                </wp:positionH>
                <wp:positionV relativeFrom="paragraph">
                  <wp:posOffset>4816</wp:posOffset>
                </wp:positionV>
                <wp:extent cx="2886075" cy="3467819"/>
                <wp:effectExtent l="0" t="0" r="28575" b="18415"/>
                <wp:wrapNone/>
                <wp:docPr id="114217574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6075" cy="3467819"/>
                        </a:xfrm>
                        <a:prstGeom prst="rect">
                          <a:avLst/>
                        </a:prstGeom>
                        <a:solidFill>
                          <a:srgbClr val="FFFFFF"/>
                        </a:solidFill>
                        <a:ln w="19050">
                          <a:solidFill>
                            <a:srgbClr val="004965"/>
                          </a:solidFill>
                          <a:miter lim="800000"/>
                        </a:ln>
                      </wps:spPr>
                      <wps:txbx>
                        <w:txbxContent>
                          <w:p w14:paraId="52E35F06" w14:textId="29A44374" w:rsidR="00BD4F8C" w:rsidRDefault="007C6A5A">
                            <w:r>
                              <w:rPr>
                                <w:noProof/>
                              </w:rPr>
                              <w:drawing>
                                <wp:inline distT="0" distB="0" distL="0" distR="0" wp14:anchorId="1DBC8233" wp14:editId="0536E17F">
                                  <wp:extent cx="2842464" cy="3467819"/>
                                  <wp:effectExtent l="0" t="0" r="0" b="0"/>
                                  <wp:docPr id="369370202" name="Picture 1" descr="A aerial view of a cit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370202" name="Picture 1" descr="A aerial view of a city&#10;&#10;Description automatically generated"/>
                                          <pic:cNvPicPr/>
                                        </pic:nvPicPr>
                                        <pic:blipFill>
                                          <a:blip r:embed="rId9"/>
                                          <a:stretch>
                                            <a:fillRect/>
                                          </a:stretch>
                                        </pic:blipFill>
                                        <pic:spPr>
                                          <a:xfrm>
                                            <a:off x="0" y="0"/>
                                            <a:ext cx="2859057" cy="3488063"/>
                                          </a:xfrm>
                                          <a:prstGeom prst="rect">
                                            <a:avLst/>
                                          </a:prstGeom>
                                        </pic:spPr>
                                      </pic:pic>
                                    </a:graphicData>
                                  </a:graphic>
                                </wp:inline>
                              </w:drawing>
                            </w:r>
                          </w:p>
                        </w:txbxContent>
                      </wps:txbx>
                      <wps:bodyPr rot="0" vert="horz" wrap="square" lIns="18000" tIns="18000" rIns="18000" bIns="18000" anchor="ctr" anchorCtr="0" upright="1">
                        <a:noAutofit/>
                      </wps:bodyPr>
                    </wps:wsp>
                  </a:graphicData>
                </a:graphic>
                <wp14:sizeRelV relativeFrom="margin">
                  <wp14:pctHeight>0</wp14:pctHeight>
                </wp14:sizeRelV>
              </wp:anchor>
            </w:drawing>
          </mc:Choice>
          <mc:Fallback>
            <w:pict>
              <v:shape w14:anchorId="2F037F35" id="Text Box 7" o:spid="_x0000_s1027" type="#_x0000_t202" style="position:absolute;left:0;text-align:left;margin-left:132.85pt;margin-top:.4pt;width:227.25pt;height:273.0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" strokecolor="#004965" strokeweight="1.5pt">
                <v:textbox inset=".5mm,.5mm,.5mm,.5mm">
                  <w:txbxContent>
                    <w:p w14:paraId="52E35F06" w14:textId="29A44374" w:rsidR="00BD4F8C" w:rsidRDefault="007C6A5A">
                      <w:r>
                        <w:rPr>
                          <w:noProof/>
                        </w:rPr>
                        <w:drawing>
                          <wp:inline distT="0" distB="0" distL="0" distR="0" wp14:anchorId="1DBC8233" wp14:editId="0536E17F">
                            <wp:extent cx="2842464" cy="3467819"/>
                            <wp:effectExtent l="0" t="0" r="0" b="0"/>
                            <wp:docPr id="369370202" name="Picture 1" descr="A aerial view of a cit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370202" name="Picture 1" descr="A aerial view of a city&#10;&#10;Description automatically generated"/>
                                    <pic:cNvPicPr/>
                                  </pic:nvPicPr>
                                  <pic:blipFill>
                                    <a:blip r:embed="rId9"/>
                                    <a:stretch>
                                      <a:fillRect/>
                                    </a:stretch>
                                  </pic:blipFill>
                                  <pic:spPr>
                                    <a:xfrm>
                                      <a:off x="0" y="0"/>
                                      <a:ext cx="2859057" cy="3488063"/>
                                    </a:xfrm>
                                    <a:prstGeom prst="rect">
                                      <a:avLst/>
                                    </a:prstGeom>
                                  </pic:spPr>
                                </pic:pic>
                              </a:graphicData>
                            </a:graphic>
                          </wp:inline>
                        </w:drawing>
                      </w:r>
                    </w:p>
                  </w:txbxContent>
                </v:textbox>
              </v:shape>
            </w:pict>
          </mc:Fallback>
        </mc:AlternateContent>
      </w:r>
    </w:p>
    <w:p w14:paraId="67B2A980" w14:textId="77777777" w:rsidR="00233D45" w:rsidRPr="001D7FF9" w:rsidRDefault="00233D45">
      <w:pPr>
        <w:rPr>
          <w:rFonts w:cs="Arial"/>
          <w:lang w:val="sr-Cyrl-RS"/>
        </w:rPr>
      </w:pPr>
    </w:p>
    <w:p w14:paraId="4C1D8611" w14:textId="77777777" w:rsidR="00233D45" w:rsidRPr="001D7FF9" w:rsidRDefault="00233D45">
      <w:pPr>
        <w:rPr>
          <w:rFonts w:cs="Arial"/>
          <w:lang w:val="sr-Cyrl-RS"/>
        </w:rPr>
      </w:pPr>
    </w:p>
    <w:p w14:paraId="23AD099A" w14:textId="77777777" w:rsidR="00233D45" w:rsidRPr="001D7FF9" w:rsidRDefault="00233D45">
      <w:pPr>
        <w:rPr>
          <w:rFonts w:cs="Arial"/>
          <w:lang w:val="sr-Cyrl-RS"/>
        </w:rPr>
      </w:pPr>
    </w:p>
    <w:p w14:paraId="4056211A" w14:textId="77777777" w:rsidR="00233D45" w:rsidRPr="001D7FF9" w:rsidRDefault="00233D45">
      <w:pPr>
        <w:rPr>
          <w:rFonts w:cs="Arial"/>
          <w:lang w:val="sr-Cyrl-RS"/>
        </w:rPr>
      </w:pPr>
    </w:p>
    <w:p w14:paraId="4340B936" w14:textId="77777777" w:rsidR="00233D45" w:rsidRPr="001D7FF9" w:rsidRDefault="00233D45">
      <w:pPr>
        <w:rPr>
          <w:rFonts w:cs="Arial"/>
          <w:lang w:val="sr-Cyrl-RS"/>
        </w:rPr>
      </w:pPr>
    </w:p>
    <w:p w14:paraId="250E337F" w14:textId="77777777" w:rsidR="00233D45" w:rsidRPr="001D7FF9" w:rsidRDefault="00233D45">
      <w:pPr>
        <w:rPr>
          <w:rFonts w:cs="Arial"/>
          <w:lang w:val="sr-Cyrl-RS"/>
        </w:rPr>
      </w:pPr>
    </w:p>
    <w:p w14:paraId="2CDA51AD" w14:textId="77777777" w:rsidR="00233D45" w:rsidRPr="001D7FF9" w:rsidRDefault="00233D45">
      <w:pPr>
        <w:rPr>
          <w:rFonts w:cs="Arial"/>
          <w:lang w:val="sr-Cyrl-RS"/>
        </w:rPr>
      </w:pPr>
    </w:p>
    <w:p w14:paraId="4E7C18B6" w14:textId="77777777" w:rsidR="00233D45" w:rsidRPr="001D7FF9" w:rsidRDefault="00233D45">
      <w:pPr>
        <w:rPr>
          <w:rFonts w:cs="Arial"/>
          <w:lang w:val="sr-Cyrl-RS"/>
        </w:rPr>
      </w:pPr>
    </w:p>
    <w:p w14:paraId="09CCE72C" w14:textId="77777777" w:rsidR="00233D45" w:rsidRPr="001D7FF9" w:rsidRDefault="00233D45">
      <w:pPr>
        <w:rPr>
          <w:rFonts w:cs="Arial"/>
          <w:lang w:val="sr-Cyrl-RS"/>
        </w:rPr>
      </w:pPr>
    </w:p>
    <w:p w14:paraId="14CD296D" w14:textId="77777777" w:rsidR="00233D45" w:rsidRPr="001D7FF9" w:rsidRDefault="00233D45">
      <w:pPr>
        <w:rPr>
          <w:rFonts w:cs="Arial"/>
          <w:lang w:val="sr-Cyrl-RS"/>
        </w:rPr>
      </w:pPr>
    </w:p>
    <w:p w14:paraId="1DBAF50B" w14:textId="77777777" w:rsidR="00233D45" w:rsidRPr="001D7FF9" w:rsidRDefault="00233D45">
      <w:pPr>
        <w:rPr>
          <w:rFonts w:cs="Arial"/>
          <w:lang w:val="sr-Cyrl-RS"/>
        </w:rPr>
      </w:pPr>
    </w:p>
    <w:p w14:paraId="2857748C" w14:textId="77777777" w:rsidR="00233D45" w:rsidRPr="001D7FF9" w:rsidRDefault="00233D45">
      <w:pPr>
        <w:rPr>
          <w:rFonts w:cs="Arial"/>
          <w:lang w:val="sr-Cyrl-RS"/>
        </w:rPr>
      </w:pPr>
    </w:p>
    <w:p w14:paraId="3E1EF8A0" w14:textId="77777777" w:rsidR="00233D45" w:rsidRPr="001D7FF9" w:rsidRDefault="00233D45">
      <w:pPr>
        <w:rPr>
          <w:rFonts w:cs="Arial"/>
          <w:lang w:val="sr-Cyrl-RS"/>
        </w:rPr>
      </w:pPr>
    </w:p>
    <w:p w14:paraId="4534DCD4" w14:textId="77777777" w:rsidR="00233D45" w:rsidRPr="001D7FF9" w:rsidRDefault="00233D45">
      <w:pPr>
        <w:ind w:left="993"/>
        <w:rPr>
          <w:rFonts w:cs="Arial"/>
          <w:b/>
          <w:highlight w:val="lightGray"/>
          <w:lang w:val="sr-Cyrl-RS"/>
        </w:rPr>
      </w:pPr>
    </w:p>
    <w:p w14:paraId="18088E87" w14:textId="77777777" w:rsidR="00233D45" w:rsidRPr="001D7FF9" w:rsidRDefault="00233D45">
      <w:pPr>
        <w:rPr>
          <w:rFonts w:cs="Arial"/>
          <w:lang w:val="sr-Cyrl-RS"/>
        </w:rPr>
      </w:pPr>
    </w:p>
    <w:p w14:paraId="1B509EE5" w14:textId="77777777" w:rsidR="00233D45" w:rsidRPr="001D7FF9" w:rsidRDefault="00233D45">
      <w:pPr>
        <w:rPr>
          <w:rFonts w:cs="Arial"/>
        </w:rPr>
      </w:pPr>
    </w:p>
    <w:p w14:paraId="7EEC8676" w14:textId="77777777" w:rsidR="00233D45" w:rsidRPr="001D7FF9" w:rsidRDefault="00233D45">
      <w:pPr>
        <w:rPr>
          <w:rFonts w:cs="Arial"/>
        </w:rPr>
      </w:pPr>
    </w:p>
    <w:p w14:paraId="52EF63D0" w14:textId="77777777" w:rsidR="00233D45" w:rsidRPr="001D7FF9" w:rsidRDefault="00233D45">
      <w:pPr>
        <w:rPr>
          <w:rFonts w:cs="Arial"/>
        </w:rPr>
      </w:pPr>
    </w:p>
    <w:p w14:paraId="44D501A6" w14:textId="77777777" w:rsidR="00233D45" w:rsidRPr="001D7FF9" w:rsidRDefault="00233D45">
      <w:pPr>
        <w:rPr>
          <w:rFonts w:cs="Arial"/>
        </w:rPr>
      </w:pPr>
    </w:p>
    <w:p w14:paraId="3AAD040A" w14:textId="77777777" w:rsidR="00233D45" w:rsidRPr="001D7FF9" w:rsidRDefault="00233D45">
      <w:pPr>
        <w:rPr>
          <w:rFonts w:cs="Arial"/>
        </w:rPr>
      </w:pPr>
    </w:p>
    <w:p w14:paraId="1A80B918" w14:textId="77777777" w:rsidR="00233D45" w:rsidRPr="001D7FF9" w:rsidRDefault="00233D45">
      <w:pPr>
        <w:rPr>
          <w:rFonts w:cs="Arial"/>
        </w:rPr>
      </w:pPr>
    </w:p>
    <w:p w14:paraId="57498FCE" w14:textId="77777777" w:rsidR="00233D45" w:rsidRPr="001D7FF9" w:rsidRDefault="00233D45">
      <w:pPr>
        <w:rPr>
          <w:rFonts w:cs="Arial"/>
        </w:rPr>
      </w:pPr>
    </w:p>
    <w:p w14:paraId="3C1EB39E" w14:textId="77777777" w:rsidR="00233D45" w:rsidRPr="001D7FF9" w:rsidRDefault="00233D45">
      <w:pPr>
        <w:rPr>
          <w:rFonts w:cs="Arial"/>
        </w:rPr>
      </w:pPr>
    </w:p>
    <w:p w14:paraId="00DD8FD1" w14:textId="77777777" w:rsidR="00233D45" w:rsidRPr="001D7FF9" w:rsidRDefault="00233D45">
      <w:pPr>
        <w:rPr>
          <w:rFonts w:cs="Arial"/>
        </w:rPr>
      </w:pPr>
    </w:p>
    <w:p w14:paraId="4EE2E91E" w14:textId="77777777" w:rsidR="00233D45" w:rsidRPr="001D7FF9" w:rsidRDefault="00233D45">
      <w:pPr>
        <w:rPr>
          <w:rFonts w:cs="Arial"/>
        </w:rPr>
      </w:pPr>
    </w:p>
    <w:p w14:paraId="7215F379" w14:textId="77777777" w:rsidR="00233D45" w:rsidRPr="001D7FF9" w:rsidRDefault="00233D45">
      <w:pPr>
        <w:rPr>
          <w:rFonts w:cs="Arial"/>
        </w:rPr>
      </w:pPr>
    </w:p>
    <w:p w14:paraId="4F2A4A83" w14:textId="77777777" w:rsidR="00233D45" w:rsidRPr="001D7FF9" w:rsidRDefault="00233D45">
      <w:pPr>
        <w:rPr>
          <w:rFonts w:cs="Arial"/>
        </w:rPr>
      </w:pPr>
    </w:p>
    <w:p w14:paraId="2479709D" w14:textId="77777777" w:rsidR="00233D45" w:rsidRPr="001D7FF9" w:rsidRDefault="00233D45">
      <w:pPr>
        <w:rPr>
          <w:rFonts w:cs="Arial"/>
        </w:rPr>
      </w:pPr>
    </w:p>
    <w:p w14:paraId="61E1F586" w14:textId="77777777" w:rsidR="00233D45" w:rsidRPr="001D7FF9" w:rsidRDefault="00233D45">
      <w:pPr>
        <w:rPr>
          <w:rFonts w:cs="Arial"/>
        </w:rPr>
      </w:pPr>
    </w:p>
    <w:p w14:paraId="34950240" w14:textId="77777777" w:rsidR="00233D45" w:rsidRPr="001D7FF9" w:rsidRDefault="00233D45">
      <w:pPr>
        <w:rPr>
          <w:rFonts w:cs="Arial"/>
        </w:rPr>
      </w:pPr>
    </w:p>
    <w:p w14:paraId="538432A8" w14:textId="77777777" w:rsidR="00233D45" w:rsidRPr="001D7FF9" w:rsidRDefault="00233D45">
      <w:pPr>
        <w:rPr>
          <w:rFonts w:cs="Arial"/>
        </w:rPr>
      </w:pPr>
    </w:p>
    <w:p w14:paraId="119835F8" w14:textId="77777777" w:rsidR="00233D45" w:rsidRPr="001D7FF9" w:rsidRDefault="00233D45">
      <w:pPr>
        <w:rPr>
          <w:rFonts w:cs="Arial"/>
        </w:rPr>
      </w:pPr>
    </w:p>
    <w:p w14:paraId="175B23E4" w14:textId="77777777" w:rsidR="00233D45" w:rsidRPr="001D7FF9" w:rsidRDefault="00233D45">
      <w:pPr>
        <w:rPr>
          <w:rFonts w:cs="Arial"/>
        </w:rPr>
      </w:pPr>
    </w:p>
    <w:p w14:paraId="1E7CAF88" w14:textId="77777777" w:rsidR="00233D45" w:rsidRPr="001D7FF9" w:rsidRDefault="00233D45">
      <w:pPr>
        <w:rPr>
          <w:rFonts w:cs="Arial"/>
        </w:rPr>
      </w:pPr>
    </w:p>
    <w:p w14:paraId="3066B5BF" w14:textId="77777777" w:rsidR="00233D45" w:rsidRPr="001D7FF9" w:rsidRDefault="00233D45">
      <w:pPr>
        <w:rPr>
          <w:rFonts w:cs="Arial"/>
        </w:rPr>
      </w:pPr>
    </w:p>
    <w:p w14:paraId="6F5722D8" w14:textId="77777777" w:rsidR="00233D45" w:rsidRPr="001D7FF9" w:rsidRDefault="00BD4F8C">
      <w:pPr>
        <w:rPr>
          <w:rFonts w:cs="Arial"/>
          <w:lang w:val="sr-Cyrl-RS"/>
        </w:rPr>
      </w:pPr>
      <w:r w:rsidRPr="001D7FF9">
        <w:rPr>
          <w:rFonts w:cs="Arial"/>
          <w:noProof/>
        </w:rPr>
        <mc:AlternateContent>
          <mc:Choice Requires="wps">
            <w:drawing>
              <wp:anchor distT="0" distB="0" distL="114300" distR="114300" simplePos="0" relativeHeight="251660288" behindDoc="0" locked="0" layoutInCell="1" allowOverlap="1" wp14:anchorId="47E2D926" wp14:editId="64B15F98">
                <wp:simplePos x="0" y="0"/>
                <wp:positionH relativeFrom="column">
                  <wp:posOffset>604520</wp:posOffset>
                </wp:positionH>
                <wp:positionV relativeFrom="paragraph">
                  <wp:posOffset>52705</wp:posOffset>
                </wp:positionV>
                <wp:extent cx="5324475" cy="228600"/>
                <wp:effectExtent l="4445" t="0" r="0" b="3810"/>
                <wp:wrapNone/>
                <wp:docPr id="40705307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4475" cy="228600"/>
                        </a:xfrm>
                        <a:prstGeom prst="rect">
                          <a:avLst/>
                        </a:prstGeom>
                        <a:solidFill>
                          <a:srgbClr val="FFFFFF"/>
                        </a:solidFill>
                        <a:ln>
                          <a:noFill/>
                        </a:ln>
                      </wps:spPr>
                      <wps:txbx>
                        <w:txbxContent>
                          <w:p w14:paraId="504579AC" w14:textId="4DFCCB19" w:rsidR="00BD4F8C" w:rsidRPr="00233DB0" w:rsidRDefault="00BD4F8C">
                            <w:pPr>
                              <w:jc w:val="center"/>
                              <w:rPr>
                                <w:lang w:val="sr-Cyrl-RS"/>
                              </w:rPr>
                            </w:pPr>
                            <w:r w:rsidRPr="00233DB0">
                              <w:rPr>
                                <w:rFonts w:cs="Arial"/>
                                <w:b/>
                                <w:lang w:val="sr-Cyrl-RS"/>
                              </w:rPr>
                              <w:t>Београд, 202</w:t>
                            </w:r>
                            <w:r w:rsidR="001C6C9C" w:rsidRPr="00233DB0">
                              <w:rPr>
                                <w:rFonts w:cs="Arial"/>
                                <w:b/>
                              </w:rPr>
                              <w:t>5</w:t>
                            </w:r>
                            <w:r w:rsidRPr="00233DB0">
                              <w:rPr>
                                <w:rFonts w:cs="Arial"/>
                                <w:b/>
                                <w:lang w:val="sr-Cyrl-RS"/>
                              </w:rPr>
                              <w:t>.година</w:t>
                            </w:r>
                          </w:p>
                        </w:txbxContent>
                      </wps:txbx>
                      <wps:bodyPr rot="0" vert="horz" wrap="square" lIns="0" tIns="0" rIns="0" bIns="0" anchor="t" anchorCtr="0" upright="1">
                        <a:noAutofit/>
                      </wps:bodyPr>
                    </wps:wsp>
                  </a:graphicData>
                </a:graphic>
              </wp:anchor>
            </w:drawing>
          </mc:Choice>
          <mc:Fallback>
            <w:pict>
              <v:shape w14:anchorId="47E2D926" id="Text Box 5" o:spid="_x0000_s1028" type="#_x0000_t202" style="position:absolute;left:0;text-align:left;margin-left:47.6pt;margin-top:4.15pt;width:419.2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" stroked="f">
                <v:textbox inset="0,0,0,0">
                  <w:txbxContent>
                    <w:p w14:paraId="504579AC" w14:textId="4DFCCB19" w:rsidR="00BD4F8C" w:rsidRPr="00233DB0" w:rsidRDefault="00BD4F8C">
                      <w:pPr>
                        <w:jc w:val="center"/>
                        <w:rPr>
                          <w:lang w:val="sr-Cyrl-RS"/>
                        </w:rPr>
                      </w:pPr>
                      <w:r w:rsidRPr="00233DB0">
                        <w:rPr>
                          <w:rFonts w:cs="Arial"/>
                          <w:b/>
                          <w:lang w:val="sr-Cyrl-RS"/>
                        </w:rPr>
                        <w:t>Београд, 202</w:t>
                      </w:r>
                      <w:r w:rsidR="001C6C9C" w:rsidRPr="00233DB0">
                        <w:rPr>
                          <w:rFonts w:cs="Arial"/>
                          <w:b/>
                        </w:rPr>
                        <w:t>5</w:t>
                      </w:r>
                      <w:r w:rsidRPr="00233DB0">
                        <w:rPr>
                          <w:rFonts w:cs="Arial"/>
                          <w:b/>
                          <w:lang w:val="sr-Cyrl-RS"/>
                        </w:rPr>
                        <w:t>.година</w:t>
                      </w:r>
                    </w:p>
                  </w:txbxContent>
                </v:textbox>
              </v:shape>
            </w:pict>
          </mc:Fallback>
        </mc:AlternateContent>
      </w:r>
    </w:p>
    <w:p w14:paraId="7CE0BD17" w14:textId="77777777" w:rsidR="00233D45" w:rsidRPr="001D7FF9" w:rsidRDefault="00233D45">
      <w:pPr>
        <w:rPr>
          <w:rFonts w:cs="Arial"/>
          <w:lang w:val="sr-Cyrl-RS"/>
        </w:rPr>
      </w:pPr>
    </w:p>
    <w:p w14:paraId="54C308AD" w14:textId="77777777" w:rsidR="00233D45" w:rsidRPr="001D7FF9" w:rsidRDefault="00233D45">
      <w:pPr>
        <w:rPr>
          <w:rFonts w:cs="Arial"/>
          <w:lang w:val="sr-Cyrl-RS"/>
        </w:rPr>
      </w:pPr>
    </w:p>
    <w:p w14:paraId="5930AF49" w14:textId="77777777" w:rsidR="00233D45" w:rsidRPr="001D7FF9" w:rsidRDefault="00233D45">
      <w:pPr>
        <w:pStyle w:val="Title"/>
        <w:rPr>
          <w:rFonts w:cs="Arial"/>
          <w:sz w:val="20"/>
          <w:lang w:val="sr-Cyrl-RS"/>
        </w:rPr>
        <w:sectPr w:rsidR="00233D45" w:rsidRPr="001D7FF9">
          <w:footerReference w:type="even" r:id="rId10"/>
          <w:footerReference w:type="default" r:id="rId11"/>
          <w:footerReference w:type="first" r:id="rId12"/>
          <w:pgSz w:w="11907" w:h="16839"/>
          <w:pgMar w:top="851" w:right="1418" w:bottom="851" w:left="1418" w:header="720" w:footer="397" w:gutter="0"/>
          <w:pgNumType w:fmt="lowerRoman" w:start="1"/>
          <w:cols w:space="720"/>
          <w:docGrid w:linePitch="360"/>
        </w:sectPr>
      </w:pPr>
    </w:p>
    <w:p w14:paraId="5F2E2FF4" w14:textId="77777777" w:rsidR="00233D45" w:rsidRPr="001D7FF9" w:rsidRDefault="00233D45">
      <w:pPr>
        <w:tabs>
          <w:tab w:val="left" w:pos="2579"/>
        </w:tabs>
        <w:rPr>
          <w:rFonts w:cs="Arial"/>
          <w:sz w:val="20"/>
          <w:szCs w:val="20"/>
        </w:rPr>
      </w:pPr>
    </w:p>
    <w:p w14:paraId="09F287AC" w14:textId="77777777" w:rsidR="00233D45" w:rsidRPr="001D7FF9" w:rsidRDefault="00233D45">
      <w:pPr>
        <w:tabs>
          <w:tab w:val="left" w:pos="2579"/>
        </w:tabs>
        <w:rPr>
          <w:rFonts w:cs="Arial"/>
          <w:sz w:val="20"/>
          <w:szCs w:val="20"/>
        </w:rPr>
      </w:pPr>
    </w:p>
    <w:p w14:paraId="384B97C5" w14:textId="77777777" w:rsidR="00233D45" w:rsidRPr="001D7FF9" w:rsidRDefault="00233D45">
      <w:pPr>
        <w:tabs>
          <w:tab w:val="left" w:pos="2579"/>
        </w:tabs>
        <w:rPr>
          <w:rFonts w:cs="Arial"/>
          <w:sz w:val="20"/>
          <w:szCs w:val="20"/>
        </w:rPr>
      </w:pPr>
    </w:p>
    <w:p w14:paraId="470A2294" w14:textId="77777777" w:rsidR="00233D45" w:rsidRPr="001D7FF9" w:rsidRDefault="00233D45">
      <w:pPr>
        <w:tabs>
          <w:tab w:val="left" w:pos="2579"/>
        </w:tabs>
        <w:rPr>
          <w:rFonts w:cs="Arial"/>
          <w:sz w:val="20"/>
          <w:szCs w:val="20"/>
        </w:rPr>
      </w:pPr>
    </w:p>
    <w:p w14:paraId="6ADD6294" w14:textId="77777777" w:rsidR="00233D45" w:rsidRPr="001D7FF9" w:rsidRDefault="00233D45">
      <w:pPr>
        <w:tabs>
          <w:tab w:val="left" w:pos="2579"/>
        </w:tabs>
        <w:rPr>
          <w:rFonts w:cs="Arial"/>
          <w:sz w:val="20"/>
          <w:szCs w:val="20"/>
        </w:rPr>
      </w:pPr>
    </w:p>
    <w:p w14:paraId="4A1BA74D" w14:textId="77777777" w:rsidR="00233D45" w:rsidRPr="001D7FF9" w:rsidRDefault="00233D45">
      <w:pPr>
        <w:tabs>
          <w:tab w:val="left" w:pos="2579"/>
        </w:tabs>
        <w:rPr>
          <w:rFonts w:cs="Arial"/>
          <w:sz w:val="20"/>
          <w:szCs w:val="20"/>
        </w:rPr>
      </w:pPr>
    </w:p>
    <w:p w14:paraId="21EDFF3B" w14:textId="77777777" w:rsidR="00233D45" w:rsidRPr="001D7FF9" w:rsidRDefault="00233D45">
      <w:pPr>
        <w:jc w:val="center"/>
        <w:rPr>
          <w:rFonts w:cs="Arial"/>
          <w:lang w:val="sr-Cyrl-RS"/>
        </w:rPr>
      </w:pPr>
    </w:p>
    <w:p w14:paraId="42652E22" w14:textId="77777777" w:rsidR="00233D45" w:rsidRPr="001D7FF9" w:rsidRDefault="00233D45">
      <w:pPr>
        <w:jc w:val="center"/>
        <w:rPr>
          <w:rFonts w:cs="Arial"/>
          <w:lang w:val="sr-Cyrl-RS"/>
        </w:rPr>
      </w:pPr>
    </w:p>
    <w:p w14:paraId="3EA7B4EE" w14:textId="77777777" w:rsidR="00233D45" w:rsidRPr="001D7FF9" w:rsidRDefault="00233D45">
      <w:pPr>
        <w:jc w:val="center"/>
        <w:rPr>
          <w:rFonts w:cs="Arial"/>
          <w:lang w:val="sr-Cyrl-RS"/>
        </w:rPr>
      </w:pPr>
    </w:p>
    <w:tbl>
      <w:tblPr>
        <w:tblStyle w:val="TableGrid1"/>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969"/>
        <w:gridCol w:w="5048"/>
      </w:tblGrid>
      <w:tr w:rsidR="001D7FF9" w:rsidRPr="00426D46" w14:paraId="6E602B9B" w14:textId="77777777">
        <w:tc>
          <w:tcPr>
            <w:tcW w:w="3969" w:type="dxa"/>
          </w:tcPr>
          <w:p w14:paraId="42D4DB7D" w14:textId="77777777" w:rsidR="00233D45" w:rsidRPr="001D7FF9" w:rsidRDefault="00BD4F8C">
            <w:pPr>
              <w:jc w:val="left"/>
              <w:rPr>
                <w:rFonts w:cs="Arial"/>
                <w:sz w:val="20"/>
                <w:szCs w:val="20"/>
                <w:lang w:val="sr-Cyrl-RS"/>
              </w:rPr>
            </w:pPr>
            <w:r w:rsidRPr="001D7FF9">
              <w:rPr>
                <w:rFonts w:cs="Arial"/>
                <w:sz w:val="20"/>
                <w:szCs w:val="20"/>
                <w:lang w:val="sr-Cyrl-RS"/>
              </w:rPr>
              <w:t>Инвеститори:</w:t>
            </w:r>
          </w:p>
        </w:tc>
        <w:tc>
          <w:tcPr>
            <w:tcW w:w="5048" w:type="dxa"/>
          </w:tcPr>
          <w:p w14:paraId="7AF519C2" w14:textId="77777777" w:rsidR="00233D45" w:rsidRPr="001D7FF9" w:rsidRDefault="00BD4F8C">
            <w:pPr>
              <w:rPr>
                <w:rFonts w:cs="Arial"/>
                <w:sz w:val="20"/>
                <w:szCs w:val="20"/>
                <w:lang w:val="sr-Cyrl-CS"/>
              </w:rPr>
            </w:pPr>
            <w:proofErr w:type="spellStart"/>
            <w:r w:rsidRPr="001D7FF9">
              <w:rPr>
                <w:rFonts w:cs="Arial"/>
                <w:sz w:val="20"/>
                <w:szCs w:val="20"/>
                <w:lang w:val="sr-Cyrl-CS"/>
              </w:rPr>
              <w:t>Јовицa</w:t>
            </w:r>
            <w:proofErr w:type="spellEnd"/>
            <w:r w:rsidRPr="001D7FF9">
              <w:rPr>
                <w:rFonts w:cs="Arial"/>
                <w:sz w:val="20"/>
                <w:szCs w:val="20"/>
                <w:lang w:val="sr-Cyrl-CS"/>
              </w:rPr>
              <w:t xml:space="preserve"> </w:t>
            </w:r>
            <w:proofErr w:type="spellStart"/>
            <w:r w:rsidRPr="001D7FF9">
              <w:rPr>
                <w:rFonts w:cs="Arial"/>
                <w:sz w:val="20"/>
                <w:szCs w:val="20"/>
                <w:lang w:val="sr-Cyrl-CS"/>
              </w:rPr>
              <w:t>Каначки</w:t>
            </w:r>
            <w:proofErr w:type="spellEnd"/>
            <w:r w:rsidRPr="001D7FF9">
              <w:rPr>
                <w:rFonts w:cs="Arial"/>
                <w:sz w:val="20"/>
                <w:szCs w:val="20"/>
                <w:lang w:val="sr-Cyrl-CS"/>
              </w:rPr>
              <w:t xml:space="preserve">, </w:t>
            </w:r>
          </w:p>
          <w:p w14:paraId="27EA0F07" w14:textId="77777777" w:rsidR="00233D45" w:rsidRPr="001D7FF9" w:rsidRDefault="00BD4F8C">
            <w:pPr>
              <w:rPr>
                <w:rFonts w:cs="Arial"/>
                <w:sz w:val="20"/>
                <w:szCs w:val="20"/>
                <w:lang w:val="sr-Cyrl-CS"/>
              </w:rPr>
            </w:pPr>
            <w:proofErr w:type="spellStart"/>
            <w:r w:rsidRPr="001D7FF9">
              <w:rPr>
                <w:rFonts w:cs="Arial"/>
                <w:sz w:val="20"/>
                <w:szCs w:val="20"/>
                <w:lang w:val="sr-Cyrl-CS"/>
              </w:rPr>
              <w:t>Гвоздићева</w:t>
            </w:r>
            <w:proofErr w:type="spellEnd"/>
            <w:r w:rsidRPr="001D7FF9">
              <w:rPr>
                <w:rFonts w:cs="Arial"/>
                <w:sz w:val="20"/>
                <w:szCs w:val="20"/>
                <w:lang w:val="sr-Cyrl-CS"/>
              </w:rPr>
              <w:t xml:space="preserve"> бр. 42, Београд</w:t>
            </w:r>
          </w:p>
          <w:p w14:paraId="594F5A94" w14:textId="77777777" w:rsidR="00233D45" w:rsidRPr="001D7FF9" w:rsidRDefault="00233D45">
            <w:pPr>
              <w:rPr>
                <w:rFonts w:cs="Arial"/>
                <w:sz w:val="20"/>
                <w:szCs w:val="20"/>
                <w:lang w:val="sr-Cyrl-CS"/>
              </w:rPr>
            </w:pPr>
          </w:p>
          <w:p w14:paraId="5452D434" w14:textId="77777777" w:rsidR="00233D45" w:rsidRPr="001D7FF9" w:rsidRDefault="00BD4F8C">
            <w:pPr>
              <w:rPr>
                <w:rFonts w:cs="Arial"/>
                <w:sz w:val="20"/>
                <w:szCs w:val="20"/>
                <w:lang w:val="sr-Cyrl-CS"/>
              </w:rPr>
            </w:pPr>
            <w:r w:rsidRPr="001D7FF9">
              <w:rPr>
                <w:rFonts w:cs="Arial"/>
                <w:sz w:val="20"/>
                <w:szCs w:val="20"/>
                <w:lang w:val="sr-Cyrl-CS"/>
              </w:rPr>
              <w:t xml:space="preserve">и </w:t>
            </w:r>
          </w:p>
          <w:p w14:paraId="00F196AE" w14:textId="77777777" w:rsidR="00971B5B" w:rsidRPr="006F3900" w:rsidRDefault="00971B5B">
            <w:pPr>
              <w:rPr>
                <w:rFonts w:cs="Arial"/>
                <w:sz w:val="20"/>
                <w:szCs w:val="20"/>
                <w:lang w:val="sr-Cyrl-RS"/>
              </w:rPr>
            </w:pPr>
          </w:p>
          <w:p w14:paraId="08A3B313" w14:textId="45A5B3DA" w:rsidR="00233D45" w:rsidRPr="001D7FF9" w:rsidRDefault="00BD4F8C">
            <w:pPr>
              <w:rPr>
                <w:rFonts w:cs="Arial"/>
                <w:sz w:val="20"/>
                <w:szCs w:val="20"/>
                <w:lang w:val="sr-Cyrl-CS"/>
              </w:rPr>
            </w:pPr>
            <w:r w:rsidRPr="001D7FF9">
              <w:rPr>
                <w:rFonts w:cs="Arial"/>
                <w:sz w:val="20"/>
                <w:szCs w:val="20"/>
                <w:lang w:val="sr-Cyrl-CS"/>
              </w:rPr>
              <w:t xml:space="preserve">Иван </w:t>
            </w:r>
            <w:proofErr w:type="spellStart"/>
            <w:r w:rsidRPr="001D7FF9">
              <w:rPr>
                <w:rFonts w:cs="Arial"/>
                <w:sz w:val="20"/>
                <w:szCs w:val="20"/>
                <w:lang w:val="sr-Cyrl-CS"/>
              </w:rPr>
              <w:t>Крњаић</w:t>
            </w:r>
            <w:proofErr w:type="spellEnd"/>
            <w:r w:rsidRPr="001D7FF9">
              <w:rPr>
                <w:rFonts w:cs="Arial"/>
                <w:sz w:val="20"/>
                <w:szCs w:val="20"/>
                <w:lang w:val="sr-Cyrl-CS"/>
              </w:rPr>
              <w:t xml:space="preserve">, </w:t>
            </w:r>
          </w:p>
          <w:p w14:paraId="0B198DC3" w14:textId="77777777" w:rsidR="00233D45" w:rsidRPr="001D7FF9" w:rsidRDefault="00BD4F8C">
            <w:pPr>
              <w:rPr>
                <w:rFonts w:cs="Arial"/>
                <w:sz w:val="20"/>
                <w:szCs w:val="20"/>
                <w:lang w:val="sr-Cyrl-RS"/>
              </w:rPr>
            </w:pPr>
            <w:proofErr w:type="spellStart"/>
            <w:r w:rsidRPr="001D7FF9">
              <w:rPr>
                <w:rFonts w:cs="Arial"/>
                <w:sz w:val="20"/>
                <w:szCs w:val="20"/>
                <w:lang w:val="sr-Cyrl-CS"/>
              </w:rPr>
              <w:t>Гвоздићева</w:t>
            </w:r>
            <w:proofErr w:type="spellEnd"/>
            <w:r w:rsidRPr="001D7FF9">
              <w:rPr>
                <w:rFonts w:cs="Arial"/>
                <w:sz w:val="20"/>
                <w:szCs w:val="20"/>
                <w:lang w:val="sr-Cyrl-CS"/>
              </w:rPr>
              <w:t xml:space="preserve"> бр. 44, Београд</w:t>
            </w:r>
          </w:p>
        </w:tc>
      </w:tr>
    </w:tbl>
    <w:p w14:paraId="7A75DB3B" w14:textId="77777777" w:rsidR="00233D45" w:rsidRPr="001D7FF9" w:rsidRDefault="00233D45">
      <w:pPr>
        <w:spacing w:after="160" w:line="259" w:lineRule="auto"/>
        <w:jc w:val="left"/>
        <w:rPr>
          <w:rFonts w:cs="Arial"/>
          <w:lang w:val="sr-Latn-RS"/>
        </w:rPr>
      </w:pPr>
    </w:p>
    <w:p w14:paraId="16686571" w14:textId="77777777" w:rsidR="00233D45" w:rsidRPr="001D7FF9" w:rsidRDefault="00233D45">
      <w:pPr>
        <w:spacing w:after="160" w:line="259" w:lineRule="auto"/>
        <w:jc w:val="left"/>
        <w:rPr>
          <w:rFonts w:cs="Arial"/>
          <w:lang w:val="sr-Latn-RS"/>
        </w:rPr>
      </w:pPr>
    </w:p>
    <w:p w14:paraId="3E084F08" w14:textId="77777777" w:rsidR="00233D45" w:rsidRPr="001D7FF9" w:rsidRDefault="00BD4F8C">
      <w:pPr>
        <w:spacing w:after="160" w:line="259" w:lineRule="auto"/>
        <w:jc w:val="left"/>
        <w:rPr>
          <w:rFonts w:cs="Arial"/>
          <w:lang w:val="sr-Cyrl-CS"/>
        </w:rPr>
      </w:pPr>
      <w:r w:rsidRPr="001D7FF9">
        <w:rPr>
          <w:rFonts w:cs="Arial"/>
          <w:lang w:val="sr-Latn-RS"/>
        </w:rPr>
        <w:tab/>
      </w:r>
      <w:r w:rsidRPr="001D7FF9">
        <w:rPr>
          <w:rFonts w:cs="Arial"/>
          <w:lang w:val="sr-Latn-RS"/>
        </w:rPr>
        <w:tab/>
      </w:r>
      <w:r w:rsidRPr="001D7FF9">
        <w:rPr>
          <w:rFonts w:cs="Arial"/>
          <w:lang w:val="sr-Latn-RS"/>
        </w:rPr>
        <w:tab/>
      </w:r>
      <w:r w:rsidRPr="001D7FF9">
        <w:rPr>
          <w:rFonts w:cs="Arial"/>
          <w:lang w:val="sr-Latn-RS"/>
        </w:rPr>
        <w:tab/>
      </w:r>
      <w:r w:rsidRPr="001D7FF9">
        <w:rPr>
          <w:rFonts w:cs="Arial"/>
          <w:lang w:val="sr-Latn-RS"/>
        </w:rPr>
        <w:tab/>
      </w:r>
      <w:r w:rsidRPr="001D7FF9">
        <w:rPr>
          <w:rFonts w:cs="Arial"/>
          <w:lang w:val="sr-Latn-RS"/>
        </w:rPr>
        <w:tab/>
      </w:r>
      <w:r w:rsidRPr="001D7FF9">
        <w:rPr>
          <w:rFonts w:cs="Arial"/>
          <w:lang w:val="sr-Latn-RS"/>
        </w:rPr>
        <w:tab/>
      </w:r>
    </w:p>
    <w:p w14:paraId="5FCCBB79" w14:textId="77777777" w:rsidR="00233D45" w:rsidRPr="001D7FF9" w:rsidRDefault="00BD4F8C">
      <w:pPr>
        <w:tabs>
          <w:tab w:val="left" w:pos="2492"/>
          <w:tab w:val="left" w:pos="3969"/>
        </w:tabs>
        <w:rPr>
          <w:rFonts w:cs="Arial"/>
          <w:lang w:val="sr-Cyrl-RS"/>
        </w:rPr>
      </w:pPr>
      <w:r w:rsidRPr="001D7FF9">
        <w:rPr>
          <w:rFonts w:cs="Arial"/>
          <w:lang w:val="sr-Cyrl-CS"/>
        </w:rPr>
        <w:t>Обрађивач:</w:t>
      </w:r>
      <w:r w:rsidRPr="001D7FF9">
        <w:rPr>
          <w:rFonts w:cs="Arial"/>
          <w:lang w:val="sr-Cyrl-CS"/>
        </w:rPr>
        <w:tab/>
        <w:t xml:space="preserve">                          </w:t>
      </w:r>
      <w:r w:rsidRPr="001D7FF9">
        <w:rPr>
          <w:rFonts w:cs="Arial"/>
          <w:lang w:val="sr-Cyrl-RS"/>
        </w:rPr>
        <w:t xml:space="preserve">ДАЛМАК </w:t>
      </w:r>
      <w:proofErr w:type="spellStart"/>
      <w:r w:rsidRPr="001D7FF9">
        <w:rPr>
          <w:rFonts w:cs="Arial"/>
          <w:lang w:val="sr-Cyrl-RS"/>
        </w:rPr>
        <w:t>д.о.о</w:t>
      </w:r>
      <w:proofErr w:type="spellEnd"/>
      <w:r w:rsidRPr="001D7FF9">
        <w:rPr>
          <w:rFonts w:cs="Arial"/>
          <w:lang w:val="sr-Cyrl-RS"/>
        </w:rPr>
        <w:t>.</w:t>
      </w:r>
    </w:p>
    <w:p w14:paraId="4C40FB6E" w14:textId="77777777" w:rsidR="00233D45" w:rsidRPr="001D7FF9" w:rsidRDefault="00BD4F8C">
      <w:pPr>
        <w:tabs>
          <w:tab w:val="left" w:pos="3969"/>
        </w:tabs>
        <w:autoSpaceDE w:val="0"/>
        <w:autoSpaceDN w:val="0"/>
        <w:adjustRightInd w:val="0"/>
        <w:jc w:val="left"/>
        <w:rPr>
          <w:rFonts w:cs="Arial"/>
          <w:lang w:val="sr-Latn-RS"/>
        </w:rPr>
      </w:pPr>
      <w:r w:rsidRPr="001D7FF9">
        <w:rPr>
          <w:rFonts w:cs="Arial"/>
          <w:lang w:val="sr-Latn-RS"/>
        </w:rPr>
        <w:tab/>
        <w:t xml:space="preserve">  </w:t>
      </w:r>
      <w:proofErr w:type="spellStart"/>
      <w:r w:rsidRPr="001D7FF9">
        <w:rPr>
          <w:rFonts w:cs="Arial"/>
          <w:lang w:val="sr-Latn-RS"/>
        </w:rPr>
        <w:t>Ратних</w:t>
      </w:r>
      <w:proofErr w:type="spellEnd"/>
      <w:r w:rsidRPr="001D7FF9">
        <w:rPr>
          <w:rFonts w:cs="Arial"/>
          <w:lang w:val="sr-Latn-RS"/>
        </w:rPr>
        <w:t xml:space="preserve"> Војних Инвалида 21</w:t>
      </w:r>
    </w:p>
    <w:p w14:paraId="73FA8911" w14:textId="77777777" w:rsidR="00233D45" w:rsidRPr="001D7FF9" w:rsidRDefault="00BD4F8C">
      <w:pPr>
        <w:tabs>
          <w:tab w:val="left" w:pos="3969"/>
        </w:tabs>
        <w:autoSpaceDE w:val="0"/>
        <w:autoSpaceDN w:val="0"/>
        <w:adjustRightInd w:val="0"/>
        <w:rPr>
          <w:rFonts w:cs="Arial"/>
          <w:lang w:val="sr-Latn-RS"/>
        </w:rPr>
      </w:pPr>
      <w:r w:rsidRPr="001D7FF9">
        <w:rPr>
          <w:rFonts w:cs="Arial"/>
          <w:lang w:val="sr-Latn-RS"/>
        </w:rPr>
        <w:t xml:space="preserve">                                                                   11211 </w:t>
      </w:r>
      <w:proofErr w:type="spellStart"/>
      <w:r w:rsidRPr="001D7FF9">
        <w:rPr>
          <w:rFonts w:cs="Arial"/>
          <w:lang w:val="sr-Latn-RS"/>
        </w:rPr>
        <w:t>Београд</w:t>
      </w:r>
      <w:proofErr w:type="spellEnd"/>
    </w:p>
    <w:p w14:paraId="6D6956C5" w14:textId="6FF03D4C" w:rsidR="00233D45" w:rsidRPr="001D7FF9" w:rsidRDefault="00BD4F8C">
      <w:pPr>
        <w:spacing w:after="160" w:line="259" w:lineRule="auto"/>
        <w:jc w:val="left"/>
        <w:rPr>
          <w:rFonts w:cs="Arial"/>
          <w:lang w:val="sr-Cyrl-RS"/>
        </w:rPr>
      </w:pPr>
      <w:r w:rsidRPr="001D7FF9">
        <w:rPr>
          <w:rFonts w:cs="Arial"/>
          <w:lang w:val="sr-Cyrl-CS"/>
        </w:rPr>
        <w:tab/>
      </w:r>
      <w:r w:rsidRPr="001D7FF9">
        <w:rPr>
          <w:rFonts w:cs="Arial"/>
          <w:lang w:val="sr-Cyrl-CS"/>
        </w:rPr>
        <w:tab/>
      </w:r>
      <w:r w:rsidRPr="001D7FF9">
        <w:rPr>
          <w:rFonts w:cs="Arial"/>
          <w:lang w:val="sr-Cyrl-CS"/>
        </w:rPr>
        <w:tab/>
      </w:r>
      <w:r w:rsidRPr="001D7FF9">
        <w:rPr>
          <w:rFonts w:cs="Arial"/>
          <w:lang w:val="sr-Cyrl-CS"/>
        </w:rPr>
        <w:tab/>
      </w:r>
      <w:r w:rsidR="00971B5B" w:rsidRPr="001D7FF9">
        <w:rPr>
          <w:rFonts w:cs="Arial"/>
          <w:noProof/>
          <w:lang w:val="sr-Cyrl-RS"/>
        </w:rPr>
        <w:drawing>
          <wp:inline distT="0" distB="0" distL="0" distR="0" wp14:anchorId="6E6C74D5" wp14:editId="6A7CCAB1">
            <wp:extent cx="2182368" cy="1112520"/>
            <wp:effectExtent l="0" t="0" r="8890" b="0"/>
            <wp:docPr id="292614161" name="Picture 5" descr="A close-up of a stam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614161" name="Picture 5" descr="A close-up of a stamp&#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82368" cy="1112520"/>
                    </a:xfrm>
                    <a:prstGeom prst="rect">
                      <a:avLst/>
                    </a:prstGeom>
                  </pic:spPr>
                </pic:pic>
              </a:graphicData>
            </a:graphic>
          </wp:inline>
        </w:drawing>
      </w:r>
    </w:p>
    <w:p w14:paraId="7D32BEAC" w14:textId="77777777" w:rsidR="00233D45" w:rsidRPr="001D7FF9" w:rsidRDefault="00233D45">
      <w:pPr>
        <w:spacing w:after="160" w:line="259" w:lineRule="auto"/>
        <w:jc w:val="left"/>
        <w:rPr>
          <w:rFonts w:cs="Arial"/>
          <w:lang w:val="sr-Cyrl-CS"/>
        </w:rPr>
      </w:pPr>
    </w:p>
    <w:p w14:paraId="1EC9B71C" w14:textId="77777777" w:rsidR="00233D45" w:rsidRPr="001D7FF9" w:rsidRDefault="00233D45">
      <w:pPr>
        <w:spacing w:after="160" w:line="259" w:lineRule="auto"/>
        <w:jc w:val="left"/>
        <w:rPr>
          <w:rFonts w:cs="Arial"/>
          <w:lang w:val="sr-Latn-RS"/>
        </w:rPr>
      </w:pPr>
    </w:p>
    <w:p w14:paraId="3B8272EE" w14:textId="77777777" w:rsidR="00233D45" w:rsidRPr="001D7FF9" w:rsidRDefault="00233D45">
      <w:pPr>
        <w:spacing w:after="160" w:line="259" w:lineRule="auto"/>
        <w:jc w:val="left"/>
        <w:rPr>
          <w:rFonts w:cs="Arial"/>
          <w:lang w:val="sr-Latn-RS"/>
        </w:rPr>
      </w:pPr>
    </w:p>
    <w:p w14:paraId="167FF26D" w14:textId="6D877B0C" w:rsidR="00233D45" w:rsidRPr="001D7FF9" w:rsidRDefault="00233D45">
      <w:pPr>
        <w:spacing w:after="160" w:line="259" w:lineRule="auto"/>
        <w:jc w:val="left"/>
        <w:rPr>
          <w:rFonts w:cs="Arial"/>
          <w:lang w:val="sr-Latn-RS"/>
        </w:rPr>
      </w:pPr>
    </w:p>
    <w:p w14:paraId="4583EA88" w14:textId="4C62E0E9" w:rsidR="00233D45" w:rsidRPr="001D7FF9" w:rsidRDefault="00BD4F8C">
      <w:pPr>
        <w:spacing w:after="160" w:line="259" w:lineRule="auto"/>
        <w:jc w:val="left"/>
        <w:rPr>
          <w:rFonts w:cs="Arial"/>
          <w:lang w:val="sr-Cyrl-CS"/>
        </w:rPr>
      </w:pPr>
      <w:r w:rsidRPr="001D7FF9">
        <w:rPr>
          <w:rFonts w:cs="Arial"/>
          <w:lang w:val="sr-Cyrl-CS"/>
        </w:rPr>
        <w:t>Одговорни урбаниста:</w:t>
      </w:r>
      <w:r w:rsidRPr="001D7FF9">
        <w:rPr>
          <w:rFonts w:cs="Arial"/>
          <w:lang w:val="sr-Cyrl-CS"/>
        </w:rPr>
        <w:tab/>
      </w:r>
      <w:r w:rsidRPr="001D7FF9">
        <w:rPr>
          <w:rFonts w:cs="Arial"/>
          <w:lang w:val="sr-Cyrl-CS"/>
        </w:rPr>
        <w:tab/>
      </w:r>
      <w:r w:rsidRPr="001D7FF9">
        <w:rPr>
          <w:rFonts w:cs="Arial"/>
          <w:lang w:val="sr-Latn-RS"/>
        </w:rPr>
        <w:t xml:space="preserve">          </w:t>
      </w:r>
      <w:r w:rsidRPr="001D7FF9">
        <w:rPr>
          <w:rFonts w:cs="Arial"/>
          <w:lang w:val="sr-Cyrl-CS"/>
        </w:rPr>
        <w:t xml:space="preserve">Александра Станојевић </w:t>
      </w:r>
      <w:proofErr w:type="spellStart"/>
      <w:r w:rsidRPr="001D7FF9">
        <w:rPr>
          <w:rFonts w:cs="Arial"/>
          <w:lang w:val="sr-Cyrl-CS"/>
        </w:rPr>
        <w:t>д.и.а</w:t>
      </w:r>
      <w:proofErr w:type="spellEnd"/>
      <w:r w:rsidRPr="001D7FF9">
        <w:rPr>
          <w:rFonts w:cs="Arial"/>
          <w:lang w:val="sr-Cyrl-CS"/>
        </w:rPr>
        <w:t>.</w:t>
      </w:r>
    </w:p>
    <w:p w14:paraId="70C94051" w14:textId="19360EB6" w:rsidR="00233D45" w:rsidRPr="001D7FF9" w:rsidRDefault="00BD4F8C">
      <w:pPr>
        <w:rPr>
          <w:rFonts w:cs="Arial"/>
          <w:lang w:val="sr-Cyrl-CS"/>
        </w:rPr>
      </w:pPr>
      <w:r w:rsidRPr="001D7FF9">
        <w:rPr>
          <w:rFonts w:cs="Arial"/>
          <w:lang w:val="sr-Cyrl-CS"/>
        </w:rPr>
        <w:tab/>
      </w:r>
      <w:r w:rsidRPr="001D7FF9">
        <w:rPr>
          <w:rFonts w:cs="Arial"/>
          <w:lang w:val="sr-Cyrl-CS"/>
        </w:rPr>
        <w:tab/>
      </w:r>
      <w:r w:rsidRPr="001D7FF9">
        <w:rPr>
          <w:rFonts w:cs="Arial"/>
          <w:lang w:val="sr-Cyrl-CS"/>
        </w:rPr>
        <w:tab/>
      </w:r>
      <w:r w:rsidRPr="001D7FF9">
        <w:rPr>
          <w:rFonts w:cs="Arial"/>
          <w:lang w:val="sr-Cyrl-CS"/>
        </w:rPr>
        <w:tab/>
      </w:r>
      <w:r w:rsidRPr="001D7FF9">
        <w:rPr>
          <w:rFonts w:cs="Arial"/>
          <w:lang w:val="sr-Cyrl-CS"/>
        </w:rPr>
        <w:tab/>
      </w:r>
      <w:r w:rsidRPr="001D7FF9">
        <w:rPr>
          <w:rFonts w:cs="Arial"/>
          <w:lang w:val="sr-Latn-RS"/>
        </w:rPr>
        <w:t xml:space="preserve">          </w:t>
      </w:r>
      <w:r w:rsidRPr="001D7FF9">
        <w:rPr>
          <w:rFonts w:cs="Arial"/>
          <w:lang w:val="sr-Cyrl-CS"/>
        </w:rPr>
        <w:t xml:space="preserve">Лиценца бр. </w:t>
      </w:r>
      <w:r w:rsidRPr="001D7FF9">
        <w:rPr>
          <w:rFonts w:eastAsia="Arial Cirilica" w:cs="Arial"/>
          <w:shd w:val="clear" w:color="auto" w:fill="FFFFFF"/>
          <w:lang w:val="sr-Cyrl-CS"/>
        </w:rPr>
        <w:t>:    200 0502 03</w:t>
      </w:r>
    </w:p>
    <w:p w14:paraId="73B54641" w14:textId="7BDF49C8" w:rsidR="00233D45" w:rsidRPr="001D7FF9" w:rsidRDefault="00233D45">
      <w:pPr>
        <w:spacing w:after="160" w:line="259" w:lineRule="auto"/>
        <w:jc w:val="left"/>
        <w:rPr>
          <w:rFonts w:cs="Arial"/>
          <w:lang w:val="sr-Cyrl-CS"/>
        </w:rPr>
      </w:pPr>
    </w:p>
    <w:p w14:paraId="0C551BEF" w14:textId="401E87C0" w:rsidR="00233D45" w:rsidRPr="001D7FF9" w:rsidRDefault="00971B5B">
      <w:pPr>
        <w:spacing w:after="160" w:line="259" w:lineRule="auto"/>
        <w:jc w:val="left"/>
        <w:rPr>
          <w:rFonts w:cs="Arial"/>
          <w:lang w:val="sr-Cyrl-CS"/>
        </w:rPr>
      </w:pPr>
      <w:r w:rsidRPr="001D7FF9">
        <w:rPr>
          <w:rFonts w:cs="Arial"/>
          <w:noProof/>
          <w:sz w:val="20"/>
          <w:szCs w:val="20"/>
        </w:rPr>
        <w:drawing>
          <wp:anchor distT="0" distB="0" distL="114300" distR="114300" simplePos="0" relativeHeight="251662336" behindDoc="0" locked="0" layoutInCell="1" allowOverlap="1" wp14:anchorId="3C0B8809" wp14:editId="108CDEC8">
            <wp:simplePos x="0" y="0"/>
            <wp:positionH relativeFrom="margin">
              <wp:posOffset>3114040</wp:posOffset>
            </wp:positionH>
            <wp:positionV relativeFrom="margin">
              <wp:posOffset>7071995</wp:posOffset>
            </wp:positionV>
            <wp:extent cx="2255520" cy="1944624"/>
            <wp:effectExtent l="0" t="0" r="0" b="0"/>
            <wp:wrapSquare wrapText="bothSides"/>
            <wp:docPr id="73309409" name="Picture 4" descr="A close-up of a stam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09409" name="Picture 4" descr="A close-up of a stamp&#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255520" cy="1944624"/>
                    </a:xfrm>
                    <a:prstGeom prst="rect">
                      <a:avLst/>
                    </a:prstGeom>
                  </pic:spPr>
                </pic:pic>
              </a:graphicData>
            </a:graphic>
          </wp:anchor>
        </w:drawing>
      </w:r>
    </w:p>
    <w:p w14:paraId="381D5E17" w14:textId="7FEF4FF6" w:rsidR="00233D45" w:rsidRPr="001D7FF9" w:rsidRDefault="00233D45">
      <w:pPr>
        <w:tabs>
          <w:tab w:val="left" w:pos="2579"/>
        </w:tabs>
        <w:rPr>
          <w:rFonts w:cs="Arial"/>
          <w:sz w:val="20"/>
          <w:szCs w:val="20"/>
        </w:rPr>
        <w:sectPr w:rsidR="00233D45" w:rsidRPr="001D7FF9">
          <w:footerReference w:type="even" r:id="rId15"/>
          <w:footerReference w:type="default" r:id="rId16"/>
          <w:footerReference w:type="first" r:id="rId17"/>
          <w:type w:val="continuous"/>
          <w:pgSz w:w="11907" w:h="16839"/>
          <w:pgMar w:top="851" w:right="1418" w:bottom="851" w:left="1418" w:header="720" w:footer="397" w:gutter="0"/>
          <w:pgNumType w:fmt="lowerRoman" w:start="1"/>
          <w:cols w:space="720"/>
          <w:docGrid w:linePitch="360"/>
        </w:sectPr>
      </w:pPr>
    </w:p>
    <w:p w14:paraId="59AF7005" w14:textId="77777777" w:rsidR="00233D45" w:rsidRPr="001D7FF9" w:rsidRDefault="00233D45">
      <w:pPr>
        <w:rPr>
          <w:rFonts w:cs="Arial"/>
          <w:sz w:val="20"/>
        </w:rPr>
      </w:pPr>
    </w:p>
    <w:p w14:paraId="3A695D96" w14:textId="77777777" w:rsidR="00233D45" w:rsidRPr="001D7FF9" w:rsidRDefault="00BD4F8C">
      <w:pPr>
        <w:pStyle w:val="Title"/>
        <w:rPr>
          <w:rFonts w:cs="Arial"/>
          <w:sz w:val="20"/>
          <w:lang w:val="sr-Cyrl-RS"/>
        </w:rPr>
      </w:pPr>
      <w:r w:rsidRPr="001D7FF9">
        <w:rPr>
          <w:rFonts w:cs="Arial"/>
          <w:sz w:val="20"/>
          <w:lang w:val="sr-Cyrl-RS"/>
        </w:rPr>
        <w:t>САДРЖАЈ</w:t>
      </w:r>
    </w:p>
    <w:p w14:paraId="7738214D" w14:textId="77777777" w:rsidR="00233D45" w:rsidRPr="001D7FF9" w:rsidRDefault="00233D45">
      <w:pPr>
        <w:pStyle w:val="Title"/>
        <w:rPr>
          <w:rFonts w:cs="Arial"/>
          <w:sz w:val="20"/>
          <w:lang w:val="sr-Cyrl-RS"/>
        </w:rPr>
      </w:pPr>
    </w:p>
    <w:p w14:paraId="3F6270B2" w14:textId="77777777" w:rsidR="00233D45" w:rsidRPr="001D7FF9" w:rsidRDefault="00233D45">
      <w:pPr>
        <w:pStyle w:val="Title"/>
        <w:jc w:val="left"/>
        <w:rPr>
          <w:rFonts w:cs="Arial"/>
          <w:b w:val="0"/>
          <w:sz w:val="20"/>
          <w:lang w:val="sr-Cyrl-RS"/>
        </w:rPr>
      </w:pPr>
    </w:p>
    <w:p w14:paraId="6AF57AE8" w14:textId="29F43525" w:rsidR="00E55B2E" w:rsidRDefault="00BD4F8C">
      <w:pPr>
        <w:pStyle w:val="TOC1"/>
        <w:rPr>
          <w:rFonts w:asciiTheme="minorHAnsi" w:eastAsiaTheme="minorEastAsia" w:hAnsiTheme="minorHAnsi" w:cstheme="minorBidi"/>
          <w:noProof/>
          <w:kern w:val="2"/>
          <w:sz w:val="24"/>
          <w:szCs w:val="24"/>
          <w:lang w:val="sr-Latn-RS" w:eastAsia="sr-Latn-RS"/>
          <w14:ligatures w14:val="standardContextual"/>
        </w:rPr>
      </w:pPr>
      <w:r w:rsidRPr="001D7FF9">
        <w:rPr>
          <w:szCs w:val="20"/>
          <w:lang w:val="sr-Cyrl-RS"/>
        </w:rPr>
        <w:fldChar w:fldCharType="begin"/>
      </w:r>
      <w:r w:rsidRPr="001D7FF9">
        <w:rPr>
          <w:szCs w:val="20"/>
          <w:lang w:val="sr-Cyrl-RS"/>
        </w:rPr>
        <w:instrText xml:space="preserve"> TOC \o \h \z \u </w:instrText>
      </w:r>
      <w:r w:rsidRPr="001D7FF9">
        <w:rPr>
          <w:szCs w:val="20"/>
          <w:lang w:val="sr-Cyrl-RS"/>
        </w:rPr>
        <w:fldChar w:fldCharType="separate"/>
      </w:r>
      <w:hyperlink w:anchor="_Toc189493723" w:history="1">
        <w:r w:rsidR="00E55B2E" w:rsidRPr="00B42E96">
          <w:rPr>
            <w:rStyle w:val="Hyperlink"/>
            <w:rFonts w:cs="Arial"/>
            <w:caps/>
            <w:noProof/>
            <w:lang w:val="sr-Cyrl-RS" w:eastAsia="zh-CN"/>
          </w:rPr>
          <w:t>I</w:t>
        </w:r>
        <w:r w:rsidR="00E55B2E">
          <w:rPr>
            <w:rFonts w:asciiTheme="minorHAnsi" w:eastAsiaTheme="minorEastAsia" w:hAnsiTheme="minorHAnsi" w:cstheme="minorBidi"/>
            <w:noProof/>
            <w:kern w:val="2"/>
            <w:sz w:val="24"/>
            <w:szCs w:val="24"/>
            <w:lang w:val="sr-Latn-RS" w:eastAsia="sr-Latn-RS"/>
            <w14:ligatures w14:val="standardContextual"/>
          </w:rPr>
          <w:tab/>
        </w:r>
        <w:r w:rsidR="00E55B2E" w:rsidRPr="00B42E96">
          <w:rPr>
            <w:rStyle w:val="Hyperlink"/>
            <w:rFonts w:cs="Arial"/>
            <w:caps/>
            <w:noProof/>
            <w:lang w:val="sr-Cyrl-RS" w:eastAsia="zh-CN"/>
          </w:rPr>
          <w:t>ТЕКСТУАЛНИ ДЕО ПЛАНА ДЕТАЉНЕ РЕГУЛАЦИЈЕ</w:t>
        </w:r>
        <w:r w:rsidR="00E55B2E">
          <w:rPr>
            <w:noProof/>
            <w:webHidden/>
          </w:rPr>
          <w:tab/>
        </w:r>
        <w:r w:rsidR="00E55B2E">
          <w:rPr>
            <w:noProof/>
            <w:webHidden/>
          </w:rPr>
          <w:fldChar w:fldCharType="begin"/>
        </w:r>
        <w:r w:rsidR="00E55B2E">
          <w:rPr>
            <w:noProof/>
            <w:webHidden/>
          </w:rPr>
          <w:instrText xml:space="preserve"> PAGEREF _Toc189493723 \h </w:instrText>
        </w:r>
        <w:r w:rsidR="00E55B2E">
          <w:rPr>
            <w:noProof/>
            <w:webHidden/>
          </w:rPr>
        </w:r>
        <w:r w:rsidR="00E55B2E">
          <w:rPr>
            <w:noProof/>
            <w:webHidden/>
          </w:rPr>
          <w:fldChar w:fldCharType="separate"/>
        </w:r>
        <w:r w:rsidR="00EA6217">
          <w:rPr>
            <w:noProof/>
            <w:webHidden/>
          </w:rPr>
          <w:t>1</w:t>
        </w:r>
        <w:r w:rsidR="00E55B2E">
          <w:rPr>
            <w:noProof/>
            <w:webHidden/>
          </w:rPr>
          <w:fldChar w:fldCharType="end"/>
        </w:r>
      </w:hyperlink>
    </w:p>
    <w:p w14:paraId="6678FC08" w14:textId="12E2852D" w:rsidR="00E55B2E" w:rsidRDefault="00E55B2E">
      <w:pPr>
        <w:pStyle w:val="TOC2"/>
        <w:rPr>
          <w:rFonts w:asciiTheme="minorHAnsi" w:eastAsiaTheme="minorEastAsia" w:hAnsiTheme="minorHAnsi" w:cstheme="minorBidi"/>
          <w:noProof/>
          <w:kern w:val="2"/>
          <w:sz w:val="24"/>
          <w:szCs w:val="24"/>
          <w:lang w:val="sr-Latn-RS" w:eastAsia="sr-Latn-RS"/>
          <w14:ligatures w14:val="standardContextual"/>
        </w:rPr>
      </w:pPr>
      <w:hyperlink w:anchor="_Toc189493724" w:history="1">
        <w:r w:rsidRPr="00B42E96">
          <w:rPr>
            <w:rStyle w:val="Hyperlink"/>
            <w:noProof/>
          </w:rPr>
          <w:t>А)</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ОПШТИ ДЕО</w:t>
        </w:r>
        <w:r>
          <w:rPr>
            <w:noProof/>
            <w:webHidden/>
          </w:rPr>
          <w:tab/>
        </w:r>
        <w:r>
          <w:rPr>
            <w:noProof/>
            <w:webHidden/>
          </w:rPr>
          <w:fldChar w:fldCharType="begin"/>
        </w:r>
        <w:r>
          <w:rPr>
            <w:noProof/>
            <w:webHidden/>
          </w:rPr>
          <w:instrText xml:space="preserve"> PAGEREF _Toc189493724 \h </w:instrText>
        </w:r>
        <w:r>
          <w:rPr>
            <w:noProof/>
            <w:webHidden/>
          </w:rPr>
        </w:r>
        <w:r>
          <w:rPr>
            <w:noProof/>
            <w:webHidden/>
          </w:rPr>
          <w:fldChar w:fldCharType="separate"/>
        </w:r>
        <w:r w:rsidR="00EA6217">
          <w:rPr>
            <w:noProof/>
            <w:webHidden/>
          </w:rPr>
          <w:t>1</w:t>
        </w:r>
        <w:r>
          <w:rPr>
            <w:noProof/>
            <w:webHidden/>
          </w:rPr>
          <w:fldChar w:fldCharType="end"/>
        </w:r>
      </w:hyperlink>
    </w:p>
    <w:p w14:paraId="4A69B285" w14:textId="22FBFD10" w:rsidR="00E55B2E" w:rsidRDefault="00E55B2E">
      <w:pPr>
        <w:pStyle w:val="TOC3"/>
        <w:rPr>
          <w:rFonts w:asciiTheme="minorHAnsi" w:eastAsiaTheme="minorEastAsia" w:hAnsiTheme="minorHAnsi" w:cstheme="minorBidi"/>
          <w:noProof/>
          <w:kern w:val="2"/>
          <w:sz w:val="24"/>
          <w:szCs w:val="24"/>
          <w:lang w:val="sr-Latn-RS" w:eastAsia="sr-Latn-RS"/>
          <w14:ligatures w14:val="standardContextual"/>
        </w:rPr>
      </w:pPr>
      <w:hyperlink w:anchor="_Toc189493725" w:history="1">
        <w:r w:rsidRPr="00B42E96">
          <w:rPr>
            <w:rStyle w:val="Hyperlink"/>
            <w:noProof/>
          </w:rPr>
          <w:t>1.</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ПОЛАЗНЕ ОСНОВЕ</w:t>
        </w:r>
        <w:r>
          <w:rPr>
            <w:noProof/>
            <w:webHidden/>
          </w:rPr>
          <w:tab/>
        </w:r>
        <w:r>
          <w:rPr>
            <w:noProof/>
            <w:webHidden/>
          </w:rPr>
          <w:fldChar w:fldCharType="begin"/>
        </w:r>
        <w:r>
          <w:rPr>
            <w:noProof/>
            <w:webHidden/>
          </w:rPr>
          <w:instrText xml:space="preserve"> PAGEREF _Toc189493725 \h </w:instrText>
        </w:r>
        <w:r>
          <w:rPr>
            <w:noProof/>
            <w:webHidden/>
          </w:rPr>
        </w:r>
        <w:r>
          <w:rPr>
            <w:noProof/>
            <w:webHidden/>
          </w:rPr>
          <w:fldChar w:fldCharType="separate"/>
        </w:r>
        <w:r w:rsidR="00EA6217">
          <w:rPr>
            <w:noProof/>
            <w:webHidden/>
          </w:rPr>
          <w:t>1</w:t>
        </w:r>
        <w:r>
          <w:rPr>
            <w:noProof/>
            <w:webHidden/>
          </w:rPr>
          <w:fldChar w:fldCharType="end"/>
        </w:r>
      </w:hyperlink>
    </w:p>
    <w:p w14:paraId="53F27C92" w14:textId="742B88B0" w:rsidR="00E55B2E" w:rsidRDefault="00E55B2E">
      <w:pPr>
        <w:pStyle w:val="TOC3"/>
        <w:rPr>
          <w:rFonts w:asciiTheme="minorHAnsi" w:eastAsiaTheme="minorEastAsia" w:hAnsiTheme="minorHAnsi" w:cstheme="minorBidi"/>
          <w:noProof/>
          <w:kern w:val="2"/>
          <w:sz w:val="24"/>
          <w:szCs w:val="24"/>
          <w:lang w:val="sr-Latn-RS" w:eastAsia="sr-Latn-RS"/>
          <w14:ligatures w14:val="standardContextual"/>
        </w:rPr>
      </w:pPr>
      <w:hyperlink w:anchor="_Toc189493726" w:history="1">
        <w:r w:rsidRPr="00B42E96">
          <w:rPr>
            <w:rStyle w:val="Hyperlink"/>
            <w:noProof/>
          </w:rPr>
          <w:t>2.</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ОБУХВАТ ПЛАНА</w:t>
        </w:r>
        <w:r>
          <w:rPr>
            <w:noProof/>
            <w:webHidden/>
          </w:rPr>
          <w:tab/>
        </w:r>
        <w:r>
          <w:rPr>
            <w:noProof/>
            <w:webHidden/>
          </w:rPr>
          <w:fldChar w:fldCharType="begin"/>
        </w:r>
        <w:r>
          <w:rPr>
            <w:noProof/>
            <w:webHidden/>
          </w:rPr>
          <w:instrText xml:space="preserve"> PAGEREF _Toc189493726 \h </w:instrText>
        </w:r>
        <w:r>
          <w:rPr>
            <w:noProof/>
            <w:webHidden/>
          </w:rPr>
        </w:r>
        <w:r>
          <w:rPr>
            <w:noProof/>
            <w:webHidden/>
          </w:rPr>
          <w:fldChar w:fldCharType="separate"/>
        </w:r>
        <w:r w:rsidR="00EA6217">
          <w:rPr>
            <w:noProof/>
            <w:webHidden/>
          </w:rPr>
          <w:t>1</w:t>
        </w:r>
        <w:r>
          <w:rPr>
            <w:noProof/>
            <w:webHidden/>
          </w:rPr>
          <w:fldChar w:fldCharType="end"/>
        </w:r>
      </w:hyperlink>
    </w:p>
    <w:p w14:paraId="18A1C83B" w14:textId="1F5BBFAD" w:rsidR="00E55B2E" w:rsidRDefault="00E55B2E">
      <w:pPr>
        <w:pStyle w:val="TOC4"/>
        <w:rPr>
          <w:rFonts w:asciiTheme="minorHAnsi" w:eastAsiaTheme="minorEastAsia" w:hAnsiTheme="minorHAnsi" w:cstheme="minorBidi"/>
          <w:noProof/>
          <w:kern w:val="2"/>
          <w:sz w:val="24"/>
          <w:szCs w:val="24"/>
          <w:lang w:val="sr-Latn-RS" w:eastAsia="sr-Latn-RS"/>
          <w14:ligatures w14:val="standardContextual"/>
        </w:rPr>
      </w:pPr>
      <w:hyperlink w:anchor="_Toc189493727" w:history="1">
        <w:r w:rsidRPr="00B42E96">
          <w:rPr>
            <w:rStyle w:val="Hyperlink"/>
            <w:noProof/>
          </w:rPr>
          <w:t>2.1.</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ГРАНИЦА ПЛАНА</w:t>
        </w:r>
        <w:r>
          <w:rPr>
            <w:noProof/>
            <w:webHidden/>
          </w:rPr>
          <w:tab/>
        </w:r>
        <w:r>
          <w:rPr>
            <w:noProof/>
            <w:webHidden/>
          </w:rPr>
          <w:fldChar w:fldCharType="begin"/>
        </w:r>
        <w:r>
          <w:rPr>
            <w:noProof/>
            <w:webHidden/>
          </w:rPr>
          <w:instrText xml:space="preserve"> PAGEREF _Toc189493727 \h </w:instrText>
        </w:r>
        <w:r>
          <w:rPr>
            <w:noProof/>
            <w:webHidden/>
          </w:rPr>
        </w:r>
        <w:r>
          <w:rPr>
            <w:noProof/>
            <w:webHidden/>
          </w:rPr>
          <w:fldChar w:fldCharType="separate"/>
        </w:r>
        <w:r w:rsidR="00EA6217">
          <w:rPr>
            <w:noProof/>
            <w:webHidden/>
          </w:rPr>
          <w:t>1</w:t>
        </w:r>
        <w:r>
          <w:rPr>
            <w:noProof/>
            <w:webHidden/>
          </w:rPr>
          <w:fldChar w:fldCharType="end"/>
        </w:r>
      </w:hyperlink>
    </w:p>
    <w:p w14:paraId="118B3516" w14:textId="128B1AB2" w:rsidR="00E55B2E" w:rsidRDefault="00E55B2E">
      <w:pPr>
        <w:pStyle w:val="TOC4"/>
        <w:rPr>
          <w:rFonts w:asciiTheme="minorHAnsi" w:eastAsiaTheme="minorEastAsia" w:hAnsiTheme="minorHAnsi" w:cstheme="minorBidi"/>
          <w:noProof/>
          <w:kern w:val="2"/>
          <w:sz w:val="24"/>
          <w:szCs w:val="24"/>
          <w:lang w:val="sr-Latn-RS" w:eastAsia="sr-Latn-RS"/>
          <w14:ligatures w14:val="standardContextual"/>
        </w:rPr>
      </w:pPr>
      <w:hyperlink w:anchor="_Toc189493728" w:history="1">
        <w:r w:rsidRPr="00B42E96">
          <w:rPr>
            <w:rStyle w:val="Hyperlink"/>
            <w:noProof/>
          </w:rPr>
          <w:t>2.2.</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ПОПИС КАТАСТАРСКИХ ПАРЦЕЛА У ОКВИРУ ГРАНИЦЕ ПЛАНА</w:t>
        </w:r>
        <w:r>
          <w:rPr>
            <w:noProof/>
            <w:webHidden/>
          </w:rPr>
          <w:tab/>
        </w:r>
        <w:r>
          <w:rPr>
            <w:noProof/>
            <w:webHidden/>
          </w:rPr>
          <w:fldChar w:fldCharType="begin"/>
        </w:r>
        <w:r>
          <w:rPr>
            <w:noProof/>
            <w:webHidden/>
          </w:rPr>
          <w:instrText xml:space="preserve"> PAGEREF _Toc189493728 \h </w:instrText>
        </w:r>
        <w:r>
          <w:rPr>
            <w:noProof/>
            <w:webHidden/>
          </w:rPr>
        </w:r>
        <w:r>
          <w:rPr>
            <w:noProof/>
            <w:webHidden/>
          </w:rPr>
          <w:fldChar w:fldCharType="separate"/>
        </w:r>
        <w:r w:rsidR="00EA6217">
          <w:rPr>
            <w:noProof/>
            <w:webHidden/>
          </w:rPr>
          <w:t>2</w:t>
        </w:r>
        <w:r>
          <w:rPr>
            <w:noProof/>
            <w:webHidden/>
          </w:rPr>
          <w:fldChar w:fldCharType="end"/>
        </w:r>
      </w:hyperlink>
    </w:p>
    <w:p w14:paraId="24804291" w14:textId="77CD2376" w:rsidR="00E55B2E" w:rsidRDefault="00E55B2E">
      <w:pPr>
        <w:pStyle w:val="TOC3"/>
        <w:rPr>
          <w:rFonts w:asciiTheme="minorHAnsi" w:eastAsiaTheme="minorEastAsia" w:hAnsiTheme="minorHAnsi" w:cstheme="minorBidi"/>
          <w:noProof/>
          <w:kern w:val="2"/>
          <w:sz w:val="24"/>
          <w:szCs w:val="24"/>
          <w:lang w:val="sr-Latn-RS" w:eastAsia="sr-Latn-RS"/>
          <w14:ligatures w14:val="standardContextual"/>
        </w:rPr>
      </w:pPr>
      <w:hyperlink w:anchor="_Toc189493729" w:history="1">
        <w:r w:rsidRPr="00B42E96">
          <w:rPr>
            <w:rStyle w:val="Hyperlink"/>
            <w:noProof/>
          </w:rPr>
          <w:t>3.</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ПРАВНИ И ПЛАНСКИ ОСНОВ</w:t>
        </w:r>
        <w:r>
          <w:rPr>
            <w:noProof/>
            <w:webHidden/>
          </w:rPr>
          <w:tab/>
        </w:r>
        <w:r>
          <w:rPr>
            <w:noProof/>
            <w:webHidden/>
          </w:rPr>
          <w:fldChar w:fldCharType="begin"/>
        </w:r>
        <w:r>
          <w:rPr>
            <w:noProof/>
            <w:webHidden/>
          </w:rPr>
          <w:instrText xml:space="preserve"> PAGEREF _Toc189493729 \h </w:instrText>
        </w:r>
        <w:r>
          <w:rPr>
            <w:noProof/>
            <w:webHidden/>
          </w:rPr>
        </w:r>
        <w:r>
          <w:rPr>
            <w:noProof/>
            <w:webHidden/>
          </w:rPr>
          <w:fldChar w:fldCharType="separate"/>
        </w:r>
        <w:r w:rsidR="00EA6217">
          <w:rPr>
            <w:noProof/>
            <w:webHidden/>
          </w:rPr>
          <w:t>2</w:t>
        </w:r>
        <w:r>
          <w:rPr>
            <w:noProof/>
            <w:webHidden/>
          </w:rPr>
          <w:fldChar w:fldCharType="end"/>
        </w:r>
      </w:hyperlink>
    </w:p>
    <w:p w14:paraId="678689A4" w14:textId="2480C1FE" w:rsidR="00E55B2E" w:rsidRDefault="00E55B2E">
      <w:pPr>
        <w:pStyle w:val="TOC3"/>
        <w:rPr>
          <w:rFonts w:asciiTheme="minorHAnsi" w:eastAsiaTheme="minorEastAsia" w:hAnsiTheme="minorHAnsi" w:cstheme="minorBidi"/>
          <w:noProof/>
          <w:kern w:val="2"/>
          <w:sz w:val="24"/>
          <w:szCs w:val="24"/>
          <w:lang w:val="sr-Latn-RS" w:eastAsia="sr-Latn-RS"/>
          <w14:ligatures w14:val="standardContextual"/>
        </w:rPr>
      </w:pPr>
      <w:hyperlink w:anchor="_Toc189493730" w:history="1">
        <w:r w:rsidRPr="00B42E96">
          <w:rPr>
            <w:rStyle w:val="Hyperlink"/>
            <w:noProof/>
          </w:rPr>
          <w:t>4.</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ПОСТОЈЕЋА НАМЕНА ПОВРШИНА</w:t>
        </w:r>
        <w:r>
          <w:rPr>
            <w:noProof/>
            <w:webHidden/>
          </w:rPr>
          <w:tab/>
        </w:r>
        <w:r>
          <w:rPr>
            <w:noProof/>
            <w:webHidden/>
          </w:rPr>
          <w:fldChar w:fldCharType="begin"/>
        </w:r>
        <w:r>
          <w:rPr>
            <w:noProof/>
            <w:webHidden/>
          </w:rPr>
          <w:instrText xml:space="preserve"> PAGEREF _Toc189493730 \h </w:instrText>
        </w:r>
        <w:r>
          <w:rPr>
            <w:noProof/>
            <w:webHidden/>
          </w:rPr>
        </w:r>
        <w:r>
          <w:rPr>
            <w:noProof/>
            <w:webHidden/>
          </w:rPr>
          <w:fldChar w:fldCharType="separate"/>
        </w:r>
        <w:r w:rsidR="00EA6217">
          <w:rPr>
            <w:noProof/>
            <w:webHidden/>
          </w:rPr>
          <w:t>3</w:t>
        </w:r>
        <w:r>
          <w:rPr>
            <w:noProof/>
            <w:webHidden/>
          </w:rPr>
          <w:fldChar w:fldCharType="end"/>
        </w:r>
      </w:hyperlink>
    </w:p>
    <w:p w14:paraId="2F5B5808" w14:textId="3FC72D64" w:rsidR="00E55B2E" w:rsidRDefault="00E55B2E">
      <w:pPr>
        <w:pStyle w:val="TOC2"/>
        <w:rPr>
          <w:rFonts w:asciiTheme="minorHAnsi" w:eastAsiaTheme="minorEastAsia" w:hAnsiTheme="minorHAnsi" w:cstheme="minorBidi"/>
          <w:noProof/>
          <w:kern w:val="2"/>
          <w:sz w:val="24"/>
          <w:szCs w:val="24"/>
          <w:lang w:val="sr-Latn-RS" w:eastAsia="sr-Latn-RS"/>
          <w14:ligatures w14:val="standardContextual"/>
        </w:rPr>
      </w:pPr>
      <w:hyperlink w:anchor="_Toc189493731" w:history="1">
        <w:r w:rsidRPr="00B42E96">
          <w:rPr>
            <w:rStyle w:val="Hyperlink"/>
            <w:noProof/>
          </w:rPr>
          <w:t>Б)</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ПРАВИЛА УРЕЂЕЊА И ГРАЂЕЊА</w:t>
        </w:r>
        <w:r>
          <w:rPr>
            <w:noProof/>
            <w:webHidden/>
          </w:rPr>
          <w:tab/>
        </w:r>
        <w:r>
          <w:rPr>
            <w:noProof/>
            <w:webHidden/>
          </w:rPr>
          <w:fldChar w:fldCharType="begin"/>
        </w:r>
        <w:r>
          <w:rPr>
            <w:noProof/>
            <w:webHidden/>
          </w:rPr>
          <w:instrText xml:space="preserve"> PAGEREF _Toc189493731 \h </w:instrText>
        </w:r>
        <w:r>
          <w:rPr>
            <w:noProof/>
            <w:webHidden/>
          </w:rPr>
        </w:r>
        <w:r>
          <w:rPr>
            <w:noProof/>
            <w:webHidden/>
          </w:rPr>
          <w:fldChar w:fldCharType="separate"/>
        </w:r>
        <w:r w:rsidR="00EA6217">
          <w:rPr>
            <w:noProof/>
            <w:webHidden/>
          </w:rPr>
          <w:t>3</w:t>
        </w:r>
        <w:r>
          <w:rPr>
            <w:noProof/>
            <w:webHidden/>
          </w:rPr>
          <w:fldChar w:fldCharType="end"/>
        </w:r>
      </w:hyperlink>
    </w:p>
    <w:p w14:paraId="5E4D039F" w14:textId="4902511F" w:rsidR="00E55B2E" w:rsidRDefault="00E55B2E">
      <w:pPr>
        <w:pStyle w:val="TOC3"/>
        <w:rPr>
          <w:rFonts w:asciiTheme="minorHAnsi" w:eastAsiaTheme="minorEastAsia" w:hAnsiTheme="minorHAnsi" w:cstheme="minorBidi"/>
          <w:noProof/>
          <w:kern w:val="2"/>
          <w:sz w:val="24"/>
          <w:szCs w:val="24"/>
          <w:lang w:val="sr-Latn-RS" w:eastAsia="sr-Latn-RS"/>
          <w14:ligatures w14:val="standardContextual"/>
        </w:rPr>
      </w:pPr>
      <w:hyperlink w:anchor="_Toc189493732" w:history="1">
        <w:r w:rsidRPr="00B42E96">
          <w:rPr>
            <w:rStyle w:val="Hyperlink"/>
            <w:noProof/>
          </w:rPr>
          <w:t>1.</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ПЛАНИРАНА НАМЕНА ПОВРШИНА И ПОДЕЛА НА ЗОНЕ</w:t>
        </w:r>
        <w:r>
          <w:rPr>
            <w:noProof/>
            <w:webHidden/>
          </w:rPr>
          <w:tab/>
        </w:r>
        <w:r>
          <w:rPr>
            <w:noProof/>
            <w:webHidden/>
          </w:rPr>
          <w:fldChar w:fldCharType="begin"/>
        </w:r>
        <w:r>
          <w:rPr>
            <w:noProof/>
            <w:webHidden/>
          </w:rPr>
          <w:instrText xml:space="preserve"> PAGEREF _Toc189493732 \h </w:instrText>
        </w:r>
        <w:r>
          <w:rPr>
            <w:noProof/>
            <w:webHidden/>
          </w:rPr>
        </w:r>
        <w:r>
          <w:rPr>
            <w:noProof/>
            <w:webHidden/>
          </w:rPr>
          <w:fldChar w:fldCharType="separate"/>
        </w:r>
        <w:r w:rsidR="00EA6217">
          <w:rPr>
            <w:noProof/>
            <w:webHidden/>
          </w:rPr>
          <w:t>3</w:t>
        </w:r>
        <w:r>
          <w:rPr>
            <w:noProof/>
            <w:webHidden/>
          </w:rPr>
          <w:fldChar w:fldCharType="end"/>
        </w:r>
      </w:hyperlink>
    </w:p>
    <w:p w14:paraId="4B90C700" w14:textId="7F1E478C" w:rsidR="00E55B2E" w:rsidRDefault="00E55B2E">
      <w:pPr>
        <w:pStyle w:val="TOC4"/>
        <w:rPr>
          <w:rFonts w:asciiTheme="minorHAnsi" w:eastAsiaTheme="minorEastAsia" w:hAnsiTheme="minorHAnsi" w:cstheme="minorBidi"/>
          <w:noProof/>
          <w:kern w:val="2"/>
          <w:sz w:val="24"/>
          <w:szCs w:val="24"/>
          <w:lang w:val="sr-Latn-RS" w:eastAsia="sr-Latn-RS"/>
          <w14:ligatures w14:val="standardContextual"/>
        </w:rPr>
      </w:pPr>
      <w:hyperlink w:anchor="_Toc189493733" w:history="1">
        <w:r w:rsidRPr="00B42E96">
          <w:rPr>
            <w:rStyle w:val="Hyperlink"/>
            <w:noProof/>
          </w:rPr>
          <w:t>1.1.</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ПЛАНИРАНА НАМЕНА ПОВРШИНА</w:t>
        </w:r>
        <w:r>
          <w:rPr>
            <w:noProof/>
            <w:webHidden/>
          </w:rPr>
          <w:tab/>
        </w:r>
        <w:r>
          <w:rPr>
            <w:noProof/>
            <w:webHidden/>
          </w:rPr>
          <w:fldChar w:fldCharType="begin"/>
        </w:r>
        <w:r>
          <w:rPr>
            <w:noProof/>
            <w:webHidden/>
          </w:rPr>
          <w:instrText xml:space="preserve"> PAGEREF _Toc189493733 \h </w:instrText>
        </w:r>
        <w:r>
          <w:rPr>
            <w:noProof/>
            <w:webHidden/>
          </w:rPr>
        </w:r>
        <w:r>
          <w:rPr>
            <w:noProof/>
            <w:webHidden/>
          </w:rPr>
          <w:fldChar w:fldCharType="separate"/>
        </w:r>
        <w:r w:rsidR="00EA6217">
          <w:rPr>
            <w:noProof/>
            <w:webHidden/>
          </w:rPr>
          <w:t>3</w:t>
        </w:r>
        <w:r>
          <w:rPr>
            <w:noProof/>
            <w:webHidden/>
          </w:rPr>
          <w:fldChar w:fldCharType="end"/>
        </w:r>
      </w:hyperlink>
    </w:p>
    <w:p w14:paraId="0C2F157B" w14:textId="23A0A826" w:rsidR="00E55B2E" w:rsidRDefault="00E55B2E">
      <w:pPr>
        <w:pStyle w:val="TOC3"/>
        <w:rPr>
          <w:rFonts w:asciiTheme="minorHAnsi" w:eastAsiaTheme="minorEastAsia" w:hAnsiTheme="minorHAnsi" w:cstheme="minorBidi"/>
          <w:noProof/>
          <w:kern w:val="2"/>
          <w:sz w:val="24"/>
          <w:szCs w:val="24"/>
          <w:lang w:val="sr-Latn-RS" w:eastAsia="sr-Latn-RS"/>
          <w14:ligatures w14:val="standardContextual"/>
        </w:rPr>
      </w:pPr>
      <w:hyperlink w:anchor="_Toc189493734" w:history="1">
        <w:r w:rsidRPr="00B42E96">
          <w:rPr>
            <w:rStyle w:val="Hyperlink"/>
            <w:noProof/>
          </w:rPr>
          <w:t>2.</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ОПШТА ПРАВИЛА УРЕЂЕЊА И ГРАЂЕЊА</w:t>
        </w:r>
        <w:r>
          <w:rPr>
            <w:noProof/>
            <w:webHidden/>
          </w:rPr>
          <w:tab/>
        </w:r>
        <w:r>
          <w:rPr>
            <w:noProof/>
            <w:webHidden/>
          </w:rPr>
          <w:fldChar w:fldCharType="begin"/>
        </w:r>
        <w:r>
          <w:rPr>
            <w:noProof/>
            <w:webHidden/>
          </w:rPr>
          <w:instrText xml:space="preserve"> PAGEREF _Toc189493734 \h </w:instrText>
        </w:r>
        <w:r>
          <w:rPr>
            <w:noProof/>
            <w:webHidden/>
          </w:rPr>
        </w:r>
        <w:r>
          <w:rPr>
            <w:noProof/>
            <w:webHidden/>
          </w:rPr>
          <w:fldChar w:fldCharType="separate"/>
        </w:r>
        <w:r w:rsidR="00EA6217">
          <w:rPr>
            <w:noProof/>
            <w:webHidden/>
          </w:rPr>
          <w:t>4</w:t>
        </w:r>
        <w:r>
          <w:rPr>
            <w:noProof/>
            <w:webHidden/>
          </w:rPr>
          <w:fldChar w:fldCharType="end"/>
        </w:r>
      </w:hyperlink>
    </w:p>
    <w:p w14:paraId="0557D84B" w14:textId="1AC4BFC0" w:rsidR="00E55B2E" w:rsidRDefault="00E55B2E">
      <w:pPr>
        <w:pStyle w:val="TOC4"/>
        <w:rPr>
          <w:rFonts w:asciiTheme="minorHAnsi" w:eastAsiaTheme="minorEastAsia" w:hAnsiTheme="minorHAnsi" w:cstheme="minorBidi"/>
          <w:noProof/>
          <w:kern w:val="2"/>
          <w:sz w:val="24"/>
          <w:szCs w:val="24"/>
          <w:lang w:val="sr-Latn-RS" w:eastAsia="sr-Latn-RS"/>
          <w14:ligatures w14:val="standardContextual"/>
        </w:rPr>
      </w:pPr>
      <w:hyperlink w:anchor="_Toc189493735" w:history="1">
        <w:r w:rsidRPr="00B42E96">
          <w:rPr>
            <w:rStyle w:val="Hyperlink"/>
            <w:noProof/>
          </w:rPr>
          <w:t>2.1.</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УРБАНИСТИЧКЕ МЕРЕ ЗАШТИТЕ ПРОСТОРА И ОБЈЕКАТА</w:t>
        </w:r>
        <w:r>
          <w:rPr>
            <w:noProof/>
            <w:webHidden/>
          </w:rPr>
          <w:tab/>
        </w:r>
        <w:r>
          <w:rPr>
            <w:noProof/>
            <w:webHidden/>
          </w:rPr>
          <w:fldChar w:fldCharType="begin"/>
        </w:r>
        <w:r>
          <w:rPr>
            <w:noProof/>
            <w:webHidden/>
          </w:rPr>
          <w:instrText xml:space="preserve"> PAGEREF _Toc189493735 \h </w:instrText>
        </w:r>
        <w:r>
          <w:rPr>
            <w:noProof/>
            <w:webHidden/>
          </w:rPr>
        </w:r>
        <w:r>
          <w:rPr>
            <w:noProof/>
            <w:webHidden/>
          </w:rPr>
          <w:fldChar w:fldCharType="separate"/>
        </w:r>
        <w:r w:rsidR="00EA6217">
          <w:rPr>
            <w:noProof/>
            <w:webHidden/>
          </w:rPr>
          <w:t>4</w:t>
        </w:r>
        <w:r>
          <w:rPr>
            <w:noProof/>
            <w:webHidden/>
          </w:rPr>
          <w:fldChar w:fldCharType="end"/>
        </w:r>
      </w:hyperlink>
    </w:p>
    <w:p w14:paraId="16116919" w14:textId="6A59AF0E"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36" w:history="1">
        <w:r w:rsidRPr="00B42E96">
          <w:rPr>
            <w:rStyle w:val="Hyperlink"/>
            <w:noProof/>
          </w:rPr>
          <w:t>2.1.1.</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ЗАШТИТА КУЛТУРНОГ НАСЛЕЂА</w:t>
        </w:r>
        <w:r>
          <w:rPr>
            <w:noProof/>
            <w:webHidden/>
          </w:rPr>
          <w:tab/>
        </w:r>
        <w:r>
          <w:rPr>
            <w:noProof/>
            <w:webHidden/>
          </w:rPr>
          <w:fldChar w:fldCharType="begin"/>
        </w:r>
        <w:r>
          <w:rPr>
            <w:noProof/>
            <w:webHidden/>
          </w:rPr>
          <w:instrText xml:space="preserve"> PAGEREF _Toc189493736 \h </w:instrText>
        </w:r>
        <w:r>
          <w:rPr>
            <w:noProof/>
            <w:webHidden/>
          </w:rPr>
        </w:r>
        <w:r>
          <w:rPr>
            <w:noProof/>
            <w:webHidden/>
          </w:rPr>
          <w:fldChar w:fldCharType="separate"/>
        </w:r>
        <w:r w:rsidR="00EA6217">
          <w:rPr>
            <w:noProof/>
            <w:webHidden/>
          </w:rPr>
          <w:t>4</w:t>
        </w:r>
        <w:r>
          <w:rPr>
            <w:noProof/>
            <w:webHidden/>
          </w:rPr>
          <w:fldChar w:fldCharType="end"/>
        </w:r>
      </w:hyperlink>
    </w:p>
    <w:p w14:paraId="34F9B23C" w14:textId="73019A68"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37" w:history="1">
        <w:r w:rsidRPr="00B42E96">
          <w:rPr>
            <w:rStyle w:val="Hyperlink"/>
            <w:noProof/>
          </w:rPr>
          <w:t>2.1.2.</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ЗАШТИТА ПРИРОДНИХ ДОБАРА</w:t>
        </w:r>
        <w:r>
          <w:rPr>
            <w:noProof/>
            <w:webHidden/>
          </w:rPr>
          <w:tab/>
        </w:r>
        <w:r>
          <w:rPr>
            <w:noProof/>
            <w:webHidden/>
          </w:rPr>
          <w:fldChar w:fldCharType="begin"/>
        </w:r>
        <w:r>
          <w:rPr>
            <w:noProof/>
            <w:webHidden/>
          </w:rPr>
          <w:instrText xml:space="preserve"> PAGEREF _Toc189493737 \h </w:instrText>
        </w:r>
        <w:r>
          <w:rPr>
            <w:noProof/>
            <w:webHidden/>
          </w:rPr>
        </w:r>
        <w:r>
          <w:rPr>
            <w:noProof/>
            <w:webHidden/>
          </w:rPr>
          <w:fldChar w:fldCharType="separate"/>
        </w:r>
        <w:r w:rsidR="00EA6217">
          <w:rPr>
            <w:noProof/>
            <w:webHidden/>
          </w:rPr>
          <w:t>5</w:t>
        </w:r>
        <w:r>
          <w:rPr>
            <w:noProof/>
            <w:webHidden/>
          </w:rPr>
          <w:fldChar w:fldCharType="end"/>
        </w:r>
      </w:hyperlink>
    </w:p>
    <w:p w14:paraId="6A376C94" w14:textId="147876C8"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38" w:history="1">
        <w:r w:rsidRPr="00B42E96">
          <w:rPr>
            <w:rStyle w:val="Hyperlink"/>
            <w:noProof/>
          </w:rPr>
          <w:t>2.1.3.</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ЗАШТИТА И УНАПРЕЂЕЊЕ ЖИВОТНЕ СРЕДИНЕ</w:t>
        </w:r>
        <w:r>
          <w:rPr>
            <w:noProof/>
            <w:webHidden/>
          </w:rPr>
          <w:tab/>
        </w:r>
        <w:r>
          <w:rPr>
            <w:noProof/>
            <w:webHidden/>
          </w:rPr>
          <w:fldChar w:fldCharType="begin"/>
        </w:r>
        <w:r>
          <w:rPr>
            <w:noProof/>
            <w:webHidden/>
          </w:rPr>
          <w:instrText xml:space="preserve"> PAGEREF _Toc189493738 \h </w:instrText>
        </w:r>
        <w:r>
          <w:rPr>
            <w:noProof/>
            <w:webHidden/>
          </w:rPr>
        </w:r>
        <w:r>
          <w:rPr>
            <w:noProof/>
            <w:webHidden/>
          </w:rPr>
          <w:fldChar w:fldCharType="separate"/>
        </w:r>
        <w:r w:rsidR="00EA6217">
          <w:rPr>
            <w:noProof/>
            <w:webHidden/>
          </w:rPr>
          <w:t>5</w:t>
        </w:r>
        <w:r>
          <w:rPr>
            <w:noProof/>
            <w:webHidden/>
          </w:rPr>
          <w:fldChar w:fldCharType="end"/>
        </w:r>
      </w:hyperlink>
    </w:p>
    <w:p w14:paraId="6B4D603A" w14:textId="5BA4A253"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39" w:history="1">
        <w:r w:rsidRPr="00B42E96">
          <w:rPr>
            <w:rStyle w:val="Hyperlink"/>
            <w:noProof/>
          </w:rPr>
          <w:t>2.1.4.</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ЗАШТИТА ОД ЕЛЕМЕНТАРНИХ И ДРУГИХ ВЕЋИХ НЕПОГОДА И ПРОСТОРНО-ПЛАНСКИ УСЛОВИ ОД ИНТЕРЕСА ЗА ОДБРАНУ ЗЕМЉЕ</w:t>
        </w:r>
        <w:r>
          <w:rPr>
            <w:noProof/>
            <w:webHidden/>
          </w:rPr>
          <w:tab/>
        </w:r>
        <w:r>
          <w:rPr>
            <w:noProof/>
            <w:webHidden/>
          </w:rPr>
          <w:fldChar w:fldCharType="begin"/>
        </w:r>
        <w:r>
          <w:rPr>
            <w:noProof/>
            <w:webHidden/>
          </w:rPr>
          <w:instrText xml:space="preserve"> PAGEREF _Toc189493739 \h </w:instrText>
        </w:r>
        <w:r>
          <w:rPr>
            <w:noProof/>
            <w:webHidden/>
          </w:rPr>
        </w:r>
        <w:r>
          <w:rPr>
            <w:noProof/>
            <w:webHidden/>
          </w:rPr>
          <w:fldChar w:fldCharType="separate"/>
        </w:r>
        <w:r w:rsidR="00EA6217">
          <w:rPr>
            <w:noProof/>
            <w:webHidden/>
          </w:rPr>
          <w:t>9</w:t>
        </w:r>
        <w:r>
          <w:rPr>
            <w:noProof/>
            <w:webHidden/>
          </w:rPr>
          <w:fldChar w:fldCharType="end"/>
        </w:r>
      </w:hyperlink>
    </w:p>
    <w:p w14:paraId="12717195" w14:textId="11B3DD58"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40" w:history="1">
        <w:r w:rsidRPr="00B42E96">
          <w:rPr>
            <w:rStyle w:val="Hyperlink"/>
            <w:noProof/>
          </w:rPr>
          <w:t>2.1.5.</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ИНЖЕЊЕРСКОГЕОЛОШКИ УСЛОВИ</w:t>
        </w:r>
        <w:r>
          <w:rPr>
            <w:noProof/>
            <w:webHidden/>
          </w:rPr>
          <w:tab/>
        </w:r>
        <w:r>
          <w:rPr>
            <w:noProof/>
            <w:webHidden/>
          </w:rPr>
          <w:fldChar w:fldCharType="begin"/>
        </w:r>
        <w:r>
          <w:rPr>
            <w:noProof/>
            <w:webHidden/>
          </w:rPr>
          <w:instrText xml:space="preserve"> PAGEREF _Toc189493740 \h </w:instrText>
        </w:r>
        <w:r>
          <w:rPr>
            <w:noProof/>
            <w:webHidden/>
          </w:rPr>
        </w:r>
        <w:r>
          <w:rPr>
            <w:noProof/>
            <w:webHidden/>
          </w:rPr>
          <w:fldChar w:fldCharType="separate"/>
        </w:r>
        <w:r w:rsidR="00EA6217">
          <w:rPr>
            <w:noProof/>
            <w:webHidden/>
          </w:rPr>
          <w:t>10</w:t>
        </w:r>
        <w:r>
          <w:rPr>
            <w:noProof/>
            <w:webHidden/>
          </w:rPr>
          <w:fldChar w:fldCharType="end"/>
        </w:r>
      </w:hyperlink>
    </w:p>
    <w:p w14:paraId="251F12CF" w14:textId="6247B8AA"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41" w:history="1">
        <w:r w:rsidRPr="00B42E96">
          <w:rPr>
            <w:rStyle w:val="Hyperlink"/>
            <w:noProof/>
          </w:rPr>
          <w:t>2.1.6.</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МЕРЕ ЕНЕРГЕТСКЕ ЕФИКАСНОСТИ ИЗГРАДЊЕ</w:t>
        </w:r>
        <w:r>
          <w:rPr>
            <w:noProof/>
            <w:webHidden/>
          </w:rPr>
          <w:tab/>
        </w:r>
        <w:r>
          <w:rPr>
            <w:noProof/>
            <w:webHidden/>
          </w:rPr>
          <w:fldChar w:fldCharType="begin"/>
        </w:r>
        <w:r>
          <w:rPr>
            <w:noProof/>
            <w:webHidden/>
          </w:rPr>
          <w:instrText xml:space="preserve"> PAGEREF _Toc189493741 \h </w:instrText>
        </w:r>
        <w:r>
          <w:rPr>
            <w:noProof/>
            <w:webHidden/>
          </w:rPr>
        </w:r>
        <w:r>
          <w:rPr>
            <w:noProof/>
            <w:webHidden/>
          </w:rPr>
          <w:fldChar w:fldCharType="separate"/>
        </w:r>
        <w:r w:rsidR="00EA6217">
          <w:rPr>
            <w:noProof/>
            <w:webHidden/>
          </w:rPr>
          <w:t>12</w:t>
        </w:r>
        <w:r>
          <w:rPr>
            <w:noProof/>
            <w:webHidden/>
          </w:rPr>
          <w:fldChar w:fldCharType="end"/>
        </w:r>
      </w:hyperlink>
    </w:p>
    <w:p w14:paraId="34215316" w14:textId="11DEEC56"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42" w:history="1">
        <w:r w:rsidRPr="00B42E96">
          <w:rPr>
            <w:rStyle w:val="Hyperlink"/>
            <w:noProof/>
          </w:rPr>
          <w:t>2.1.7.</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УСЛОВИ ЗА ПРИСТУПАЧНОСТ ПРОСТОРА</w:t>
        </w:r>
        <w:r>
          <w:rPr>
            <w:noProof/>
            <w:webHidden/>
          </w:rPr>
          <w:tab/>
        </w:r>
        <w:r>
          <w:rPr>
            <w:noProof/>
            <w:webHidden/>
          </w:rPr>
          <w:fldChar w:fldCharType="begin"/>
        </w:r>
        <w:r>
          <w:rPr>
            <w:noProof/>
            <w:webHidden/>
          </w:rPr>
          <w:instrText xml:space="preserve"> PAGEREF _Toc189493742 \h </w:instrText>
        </w:r>
        <w:r>
          <w:rPr>
            <w:noProof/>
            <w:webHidden/>
          </w:rPr>
        </w:r>
        <w:r>
          <w:rPr>
            <w:noProof/>
            <w:webHidden/>
          </w:rPr>
          <w:fldChar w:fldCharType="separate"/>
        </w:r>
        <w:r w:rsidR="00EA6217">
          <w:rPr>
            <w:noProof/>
            <w:webHidden/>
          </w:rPr>
          <w:t>13</w:t>
        </w:r>
        <w:r>
          <w:rPr>
            <w:noProof/>
            <w:webHidden/>
          </w:rPr>
          <w:fldChar w:fldCharType="end"/>
        </w:r>
      </w:hyperlink>
    </w:p>
    <w:p w14:paraId="7D7D3C32" w14:textId="72FD8BDA"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43" w:history="1">
        <w:r w:rsidRPr="00B42E96">
          <w:rPr>
            <w:rStyle w:val="Hyperlink"/>
            <w:noProof/>
          </w:rPr>
          <w:t>2.1.8.</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УСЛОВИ ЗА ЕВАКУАЦИЈУ ОТПАДА</w:t>
        </w:r>
        <w:r>
          <w:rPr>
            <w:noProof/>
            <w:webHidden/>
          </w:rPr>
          <w:tab/>
        </w:r>
        <w:r>
          <w:rPr>
            <w:noProof/>
            <w:webHidden/>
          </w:rPr>
          <w:fldChar w:fldCharType="begin"/>
        </w:r>
        <w:r>
          <w:rPr>
            <w:noProof/>
            <w:webHidden/>
          </w:rPr>
          <w:instrText xml:space="preserve"> PAGEREF _Toc189493743 \h </w:instrText>
        </w:r>
        <w:r>
          <w:rPr>
            <w:noProof/>
            <w:webHidden/>
          </w:rPr>
        </w:r>
        <w:r>
          <w:rPr>
            <w:noProof/>
            <w:webHidden/>
          </w:rPr>
          <w:fldChar w:fldCharType="separate"/>
        </w:r>
        <w:r w:rsidR="00EA6217">
          <w:rPr>
            <w:noProof/>
            <w:webHidden/>
          </w:rPr>
          <w:t>13</w:t>
        </w:r>
        <w:r>
          <w:rPr>
            <w:noProof/>
            <w:webHidden/>
          </w:rPr>
          <w:fldChar w:fldCharType="end"/>
        </w:r>
      </w:hyperlink>
    </w:p>
    <w:p w14:paraId="487B35C3" w14:textId="70EB8F9C" w:rsidR="00E55B2E" w:rsidRDefault="00E55B2E">
      <w:pPr>
        <w:pStyle w:val="TOC3"/>
        <w:rPr>
          <w:rFonts w:asciiTheme="minorHAnsi" w:eastAsiaTheme="minorEastAsia" w:hAnsiTheme="minorHAnsi" w:cstheme="minorBidi"/>
          <w:noProof/>
          <w:kern w:val="2"/>
          <w:sz w:val="24"/>
          <w:szCs w:val="24"/>
          <w:lang w:val="sr-Latn-RS" w:eastAsia="sr-Latn-RS"/>
          <w14:ligatures w14:val="standardContextual"/>
        </w:rPr>
      </w:pPr>
      <w:hyperlink w:anchor="_Toc189493744" w:history="1">
        <w:r w:rsidRPr="00B42E96">
          <w:rPr>
            <w:rStyle w:val="Hyperlink"/>
            <w:noProof/>
          </w:rPr>
          <w:t>3.</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 xml:space="preserve">ПРАВИЛА УРЕЂЕЊА И ГРАЂЕЊА ЗА </w:t>
        </w:r>
        <w:r w:rsidRPr="00B42E96">
          <w:rPr>
            <w:rStyle w:val="Hyperlink"/>
            <w:caps/>
            <w:noProof/>
          </w:rPr>
          <w:t>ПОВРШИНЕ ЈАВНИХ НАМЕНА</w:t>
        </w:r>
        <w:r>
          <w:rPr>
            <w:noProof/>
            <w:webHidden/>
          </w:rPr>
          <w:tab/>
        </w:r>
        <w:r>
          <w:rPr>
            <w:noProof/>
            <w:webHidden/>
          </w:rPr>
          <w:fldChar w:fldCharType="begin"/>
        </w:r>
        <w:r>
          <w:rPr>
            <w:noProof/>
            <w:webHidden/>
          </w:rPr>
          <w:instrText xml:space="preserve"> PAGEREF _Toc189493744 \h </w:instrText>
        </w:r>
        <w:r>
          <w:rPr>
            <w:noProof/>
            <w:webHidden/>
          </w:rPr>
        </w:r>
        <w:r>
          <w:rPr>
            <w:noProof/>
            <w:webHidden/>
          </w:rPr>
          <w:fldChar w:fldCharType="separate"/>
        </w:r>
        <w:r w:rsidR="00EA6217">
          <w:rPr>
            <w:noProof/>
            <w:webHidden/>
          </w:rPr>
          <w:t>14</w:t>
        </w:r>
        <w:r>
          <w:rPr>
            <w:noProof/>
            <w:webHidden/>
          </w:rPr>
          <w:fldChar w:fldCharType="end"/>
        </w:r>
      </w:hyperlink>
    </w:p>
    <w:p w14:paraId="39CA4D63" w14:textId="1BA51E2B" w:rsidR="00E55B2E" w:rsidRDefault="00E55B2E">
      <w:pPr>
        <w:pStyle w:val="TOC4"/>
        <w:rPr>
          <w:rFonts w:asciiTheme="minorHAnsi" w:eastAsiaTheme="minorEastAsia" w:hAnsiTheme="minorHAnsi" w:cstheme="minorBidi"/>
          <w:noProof/>
          <w:kern w:val="2"/>
          <w:sz w:val="24"/>
          <w:szCs w:val="24"/>
          <w:lang w:val="sr-Latn-RS" w:eastAsia="sr-Latn-RS"/>
          <w14:ligatures w14:val="standardContextual"/>
        </w:rPr>
      </w:pPr>
      <w:hyperlink w:anchor="_Toc189493745" w:history="1">
        <w:r w:rsidRPr="00B42E96">
          <w:rPr>
            <w:rStyle w:val="Hyperlink"/>
            <w:noProof/>
          </w:rPr>
          <w:t>3.1.</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САОБРАЋАЈНЕ ПОВРШИНЕ</w:t>
        </w:r>
        <w:r>
          <w:rPr>
            <w:noProof/>
            <w:webHidden/>
          </w:rPr>
          <w:tab/>
        </w:r>
        <w:r>
          <w:rPr>
            <w:noProof/>
            <w:webHidden/>
          </w:rPr>
          <w:fldChar w:fldCharType="begin"/>
        </w:r>
        <w:r>
          <w:rPr>
            <w:noProof/>
            <w:webHidden/>
          </w:rPr>
          <w:instrText xml:space="preserve"> PAGEREF _Toc189493745 \h </w:instrText>
        </w:r>
        <w:r>
          <w:rPr>
            <w:noProof/>
            <w:webHidden/>
          </w:rPr>
        </w:r>
        <w:r>
          <w:rPr>
            <w:noProof/>
            <w:webHidden/>
          </w:rPr>
          <w:fldChar w:fldCharType="separate"/>
        </w:r>
        <w:r w:rsidR="00EA6217">
          <w:rPr>
            <w:noProof/>
            <w:webHidden/>
          </w:rPr>
          <w:t>14</w:t>
        </w:r>
        <w:r>
          <w:rPr>
            <w:noProof/>
            <w:webHidden/>
          </w:rPr>
          <w:fldChar w:fldCharType="end"/>
        </w:r>
      </w:hyperlink>
    </w:p>
    <w:p w14:paraId="210796C0" w14:textId="47E89D43"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46" w:history="1">
        <w:r w:rsidRPr="00B42E96">
          <w:rPr>
            <w:rStyle w:val="Hyperlink"/>
            <w:noProof/>
          </w:rPr>
          <w:t>3.1.1.</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МРЕЖА САОБРАЋАЈНИЦА</w:t>
        </w:r>
        <w:r>
          <w:rPr>
            <w:noProof/>
            <w:webHidden/>
          </w:rPr>
          <w:tab/>
        </w:r>
        <w:r>
          <w:rPr>
            <w:noProof/>
            <w:webHidden/>
          </w:rPr>
          <w:fldChar w:fldCharType="begin"/>
        </w:r>
        <w:r>
          <w:rPr>
            <w:noProof/>
            <w:webHidden/>
          </w:rPr>
          <w:instrText xml:space="preserve"> PAGEREF _Toc189493746 \h </w:instrText>
        </w:r>
        <w:r>
          <w:rPr>
            <w:noProof/>
            <w:webHidden/>
          </w:rPr>
        </w:r>
        <w:r>
          <w:rPr>
            <w:noProof/>
            <w:webHidden/>
          </w:rPr>
          <w:fldChar w:fldCharType="separate"/>
        </w:r>
        <w:r w:rsidR="00EA6217">
          <w:rPr>
            <w:noProof/>
            <w:webHidden/>
          </w:rPr>
          <w:t>14</w:t>
        </w:r>
        <w:r>
          <w:rPr>
            <w:noProof/>
            <w:webHidden/>
          </w:rPr>
          <w:fldChar w:fldCharType="end"/>
        </w:r>
      </w:hyperlink>
    </w:p>
    <w:p w14:paraId="3B2EF7AD" w14:textId="2AA3C816"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47" w:history="1">
        <w:r w:rsidRPr="00B42E96">
          <w:rPr>
            <w:rStyle w:val="Hyperlink"/>
            <w:noProof/>
          </w:rPr>
          <w:t>3.1.2.</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ЈАВНИ ГРАДСКИ ТРАНСПОРТ ПУТНИКА</w:t>
        </w:r>
        <w:r>
          <w:rPr>
            <w:noProof/>
            <w:webHidden/>
          </w:rPr>
          <w:tab/>
        </w:r>
        <w:r>
          <w:rPr>
            <w:noProof/>
            <w:webHidden/>
          </w:rPr>
          <w:fldChar w:fldCharType="begin"/>
        </w:r>
        <w:r>
          <w:rPr>
            <w:noProof/>
            <w:webHidden/>
          </w:rPr>
          <w:instrText xml:space="preserve"> PAGEREF _Toc189493747 \h </w:instrText>
        </w:r>
        <w:r>
          <w:rPr>
            <w:noProof/>
            <w:webHidden/>
          </w:rPr>
        </w:r>
        <w:r>
          <w:rPr>
            <w:noProof/>
            <w:webHidden/>
          </w:rPr>
          <w:fldChar w:fldCharType="separate"/>
        </w:r>
        <w:r w:rsidR="00EA6217">
          <w:rPr>
            <w:noProof/>
            <w:webHidden/>
          </w:rPr>
          <w:t>16</w:t>
        </w:r>
        <w:r>
          <w:rPr>
            <w:noProof/>
            <w:webHidden/>
          </w:rPr>
          <w:fldChar w:fldCharType="end"/>
        </w:r>
      </w:hyperlink>
    </w:p>
    <w:p w14:paraId="13E07CF8" w14:textId="6FF0F6C5"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48" w:history="1">
        <w:r w:rsidRPr="00B42E96">
          <w:rPr>
            <w:rStyle w:val="Hyperlink"/>
            <w:noProof/>
          </w:rPr>
          <w:t>3.1.3.</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ПАРКИРАЊЕ</w:t>
        </w:r>
        <w:r>
          <w:rPr>
            <w:noProof/>
            <w:webHidden/>
          </w:rPr>
          <w:tab/>
        </w:r>
        <w:r>
          <w:rPr>
            <w:noProof/>
            <w:webHidden/>
          </w:rPr>
          <w:fldChar w:fldCharType="begin"/>
        </w:r>
        <w:r>
          <w:rPr>
            <w:noProof/>
            <w:webHidden/>
          </w:rPr>
          <w:instrText xml:space="preserve"> PAGEREF _Toc189493748 \h </w:instrText>
        </w:r>
        <w:r>
          <w:rPr>
            <w:noProof/>
            <w:webHidden/>
          </w:rPr>
        </w:r>
        <w:r>
          <w:rPr>
            <w:noProof/>
            <w:webHidden/>
          </w:rPr>
          <w:fldChar w:fldCharType="separate"/>
        </w:r>
        <w:r w:rsidR="00EA6217">
          <w:rPr>
            <w:noProof/>
            <w:webHidden/>
          </w:rPr>
          <w:t>16</w:t>
        </w:r>
        <w:r>
          <w:rPr>
            <w:noProof/>
            <w:webHidden/>
          </w:rPr>
          <w:fldChar w:fldCharType="end"/>
        </w:r>
      </w:hyperlink>
    </w:p>
    <w:p w14:paraId="2626F6C2" w14:textId="185E6577"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49" w:history="1">
        <w:r w:rsidRPr="00B42E96">
          <w:rPr>
            <w:rStyle w:val="Hyperlink"/>
            <w:noProof/>
          </w:rPr>
          <w:t>3.1.4.   ЗЕЛЕНЕ ПОВРШИНЕ У ОКВИРУ РЕГУЛАЦИЈА САОБРАЋАЈНИЦА</w:t>
        </w:r>
        <w:r>
          <w:rPr>
            <w:noProof/>
            <w:webHidden/>
          </w:rPr>
          <w:tab/>
        </w:r>
        <w:r>
          <w:rPr>
            <w:noProof/>
            <w:webHidden/>
          </w:rPr>
          <w:fldChar w:fldCharType="begin"/>
        </w:r>
        <w:r>
          <w:rPr>
            <w:noProof/>
            <w:webHidden/>
          </w:rPr>
          <w:instrText xml:space="preserve"> PAGEREF _Toc189493749 \h </w:instrText>
        </w:r>
        <w:r>
          <w:rPr>
            <w:noProof/>
            <w:webHidden/>
          </w:rPr>
        </w:r>
        <w:r>
          <w:rPr>
            <w:noProof/>
            <w:webHidden/>
          </w:rPr>
          <w:fldChar w:fldCharType="separate"/>
        </w:r>
        <w:r w:rsidR="00EA6217">
          <w:rPr>
            <w:noProof/>
            <w:webHidden/>
          </w:rPr>
          <w:t>16</w:t>
        </w:r>
        <w:r>
          <w:rPr>
            <w:noProof/>
            <w:webHidden/>
          </w:rPr>
          <w:fldChar w:fldCharType="end"/>
        </w:r>
      </w:hyperlink>
    </w:p>
    <w:p w14:paraId="3FD540F3" w14:textId="2A4BCFDE" w:rsidR="00E55B2E" w:rsidRDefault="00E55B2E">
      <w:pPr>
        <w:pStyle w:val="TOC4"/>
        <w:rPr>
          <w:rFonts w:asciiTheme="minorHAnsi" w:eastAsiaTheme="minorEastAsia" w:hAnsiTheme="minorHAnsi" w:cstheme="minorBidi"/>
          <w:noProof/>
          <w:kern w:val="2"/>
          <w:sz w:val="24"/>
          <w:szCs w:val="24"/>
          <w:lang w:val="sr-Latn-RS" w:eastAsia="sr-Latn-RS"/>
          <w14:ligatures w14:val="standardContextual"/>
        </w:rPr>
      </w:pPr>
      <w:hyperlink w:anchor="_Toc189493750" w:history="1">
        <w:r w:rsidRPr="00B42E96">
          <w:rPr>
            <w:rStyle w:val="Hyperlink"/>
            <w:noProof/>
          </w:rPr>
          <w:t>3.2.</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ПОВРШИНЕ ЗА ИНФРАСТРУКТУРНЕ ОБЈЕКТЕ И КОМПЛЕКСЕ</w:t>
        </w:r>
        <w:r>
          <w:rPr>
            <w:noProof/>
            <w:webHidden/>
          </w:rPr>
          <w:tab/>
        </w:r>
        <w:r>
          <w:rPr>
            <w:noProof/>
            <w:webHidden/>
          </w:rPr>
          <w:fldChar w:fldCharType="begin"/>
        </w:r>
        <w:r>
          <w:rPr>
            <w:noProof/>
            <w:webHidden/>
          </w:rPr>
          <w:instrText xml:space="preserve"> PAGEREF _Toc189493750 \h </w:instrText>
        </w:r>
        <w:r>
          <w:rPr>
            <w:noProof/>
            <w:webHidden/>
          </w:rPr>
        </w:r>
        <w:r>
          <w:rPr>
            <w:noProof/>
            <w:webHidden/>
          </w:rPr>
          <w:fldChar w:fldCharType="separate"/>
        </w:r>
        <w:r w:rsidR="00EA6217">
          <w:rPr>
            <w:noProof/>
            <w:webHidden/>
          </w:rPr>
          <w:t>17</w:t>
        </w:r>
        <w:r>
          <w:rPr>
            <w:noProof/>
            <w:webHidden/>
          </w:rPr>
          <w:fldChar w:fldCharType="end"/>
        </w:r>
      </w:hyperlink>
    </w:p>
    <w:p w14:paraId="73298743" w14:textId="70B5C534"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51" w:history="1">
        <w:r w:rsidRPr="00B42E96">
          <w:rPr>
            <w:rStyle w:val="Hyperlink"/>
            <w:noProof/>
          </w:rPr>
          <w:t>3.2.1.</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ВОДОВОДНА МРЕЖА И ОБЈЕКТИ</w:t>
        </w:r>
        <w:r>
          <w:rPr>
            <w:noProof/>
            <w:webHidden/>
          </w:rPr>
          <w:tab/>
        </w:r>
        <w:r>
          <w:rPr>
            <w:noProof/>
            <w:webHidden/>
          </w:rPr>
          <w:fldChar w:fldCharType="begin"/>
        </w:r>
        <w:r>
          <w:rPr>
            <w:noProof/>
            <w:webHidden/>
          </w:rPr>
          <w:instrText xml:space="preserve"> PAGEREF _Toc189493751 \h </w:instrText>
        </w:r>
        <w:r>
          <w:rPr>
            <w:noProof/>
            <w:webHidden/>
          </w:rPr>
        </w:r>
        <w:r>
          <w:rPr>
            <w:noProof/>
            <w:webHidden/>
          </w:rPr>
          <w:fldChar w:fldCharType="separate"/>
        </w:r>
        <w:r w:rsidR="00EA6217">
          <w:rPr>
            <w:noProof/>
            <w:webHidden/>
          </w:rPr>
          <w:t>17</w:t>
        </w:r>
        <w:r>
          <w:rPr>
            <w:noProof/>
            <w:webHidden/>
          </w:rPr>
          <w:fldChar w:fldCharType="end"/>
        </w:r>
      </w:hyperlink>
    </w:p>
    <w:p w14:paraId="1B36FF24" w14:textId="2F7689AE"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52" w:history="1">
        <w:r w:rsidRPr="00B42E96">
          <w:rPr>
            <w:rStyle w:val="Hyperlink"/>
            <w:noProof/>
          </w:rPr>
          <w:t>3.2.2.</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КАНАЛИЗАЦИОНА МРЕЖА И ОБЈЕКТИ</w:t>
        </w:r>
        <w:r>
          <w:rPr>
            <w:noProof/>
            <w:webHidden/>
          </w:rPr>
          <w:tab/>
        </w:r>
        <w:r>
          <w:rPr>
            <w:noProof/>
            <w:webHidden/>
          </w:rPr>
          <w:fldChar w:fldCharType="begin"/>
        </w:r>
        <w:r>
          <w:rPr>
            <w:noProof/>
            <w:webHidden/>
          </w:rPr>
          <w:instrText xml:space="preserve"> PAGEREF _Toc189493752 \h </w:instrText>
        </w:r>
        <w:r>
          <w:rPr>
            <w:noProof/>
            <w:webHidden/>
          </w:rPr>
        </w:r>
        <w:r>
          <w:rPr>
            <w:noProof/>
            <w:webHidden/>
          </w:rPr>
          <w:fldChar w:fldCharType="separate"/>
        </w:r>
        <w:r w:rsidR="00EA6217">
          <w:rPr>
            <w:noProof/>
            <w:webHidden/>
          </w:rPr>
          <w:t>18</w:t>
        </w:r>
        <w:r>
          <w:rPr>
            <w:noProof/>
            <w:webHidden/>
          </w:rPr>
          <w:fldChar w:fldCharType="end"/>
        </w:r>
      </w:hyperlink>
    </w:p>
    <w:p w14:paraId="27E6CDD7" w14:textId="3BEB21AA"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53" w:history="1">
        <w:r w:rsidRPr="00B42E96">
          <w:rPr>
            <w:rStyle w:val="Hyperlink"/>
            <w:noProof/>
          </w:rPr>
          <w:t>3.2.3.</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ЕЛЕКТРОЕНЕРГЕТСКА МРЕЖА И ОБЈЕКТИ</w:t>
        </w:r>
        <w:r>
          <w:rPr>
            <w:noProof/>
            <w:webHidden/>
          </w:rPr>
          <w:tab/>
        </w:r>
        <w:r>
          <w:rPr>
            <w:noProof/>
            <w:webHidden/>
          </w:rPr>
          <w:fldChar w:fldCharType="begin"/>
        </w:r>
        <w:r>
          <w:rPr>
            <w:noProof/>
            <w:webHidden/>
          </w:rPr>
          <w:instrText xml:space="preserve"> PAGEREF _Toc189493753 \h </w:instrText>
        </w:r>
        <w:r>
          <w:rPr>
            <w:noProof/>
            <w:webHidden/>
          </w:rPr>
        </w:r>
        <w:r>
          <w:rPr>
            <w:noProof/>
            <w:webHidden/>
          </w:rPr>
          <w:fldChar w:fldCharType="separate"/>
        </w:r>
        <w:r w:rsidR="00EA6217">
          <w:rPr>
            <w:noProof/>
            <w:webHidden/>
          </w:rPr>
          <w:t>19</w:t>
        </w:r>
        <w:r>
          <w:rPr>
            <w:noProof/>
            <w:webHidden/>
          </w:rPr>
          <w:fldChar w:fldCharType="end"/>
        </w:r>
      </w:hyperlink>
    </w:p>
    <w:p w14:paraId="5C7368B3" w14:textId="6A560F83"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54" w:history="1">
        <w:r w:rsidRPr="00B42E96">
          <w:rPr>
            <w:rStyle w:val="Hyperlink"/>
            <w:noProof/>
          </w:rPr>
          <w:t>3.2.4.</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ТЕЛЕКОМУНИКАЦИОНА МРЕЖА И ОБЈЕКТИ</w:t>
        </w:r>
        <w:r>
          <w:rPr>
            <w:noProof/>
            <w:webHidden/>
          </w:rPr>
          <w:tab/>
        </w:r>
        <w:r>
          <w:rPr>
            <w:noProof/>
            <w:webHidden/>
          </w:rPr>
          <w:fldChar w:fldCharType="begin"/>
        </w:r>
        <w:r>
          <w:rPr>
            <w:noProof/>
            <w:webHidden/>
          </w:rPr>
          <w:instrText xml:space="preserve"> PAGEREF _Toc189493754 \h </w:instrText>
        </w:r>
        <w:r>
          <w:rPr>
            <w:noProof/>
            <w:webHidden/>
          </w:rPr>
        </w:r>
        <w:r>
          <w:rPr>
            <w:noProof/>
            <w:webHidden/>
          </w:rPr>
          <w:fldChar w:fldCharType="separate"/>
        </w:r>
        <w:r w:rsidR="00EA6217">
          <w:rPr>
            <w:noProof/>
            <w:webHidden/>
          </w:rPr>
          <w:t>21</w:t>
        </w:r>
        <w:r>
          <w:rPr>
            <w:noProof/>
            <w:webHidden/>
          </w:rPr>
          <w:fldChar w:fldCharType="end"/>
        </w:r>
      </w:hyperlink>
    </w:p>
    <w:p w14:paraId="528492B0" w14:textId="00FBB630"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55" w:history="1">
        <w:r w:rsidRPr="00B42E96">
          <w:rPr>
            <w:rStyle w:val="Hyperlink"/>
            <w:noProof/>
          </w:rPr>
          <w:t>3.2.5.</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ТОПЛОВОДНА МРЕЖА И ОБЈЕКТИ</w:t>
        </w:r>
        <w:r>
          <w:rPr>
            <w:noProof/>
            <w:webHidden/>
          </w:rPr>
          <w:tab/>
        </w:r>
        <w:r>
          <w:rPr>
            <w:noProof/>
            <w:webHidden/>
          </w:rPr>
          <w:fldChar w:fldCharType="begin"/>
        </w:r>
        <w:r>
          <w:rPr>
            <w:noProof/>
            <w:webHidden/>
          </w:rPr>
          <w:instrText xml:space="preserve"> PAGEREF _Toc189493755 \h </w:instrText>
        </w:r>
        <w:r>
          <w:rPr>
            <w:noProof/>
            <w:webHidden/>
          </w:rPr>
        </w:r>
        <w:r>
          <w:rPr>
            <w:noProof/>
            <w:webHidden/>
          </w:rPr>
          <w:fldChar w:fldCharType="separate"/>
        </w:r>
        <w:r w:rsidR="00EA6217">
          <w:rPr>
            <w:noProof/>
            <w:webHidden/>
          </w:rPr>
          <w:t>23</w:t>
        </w:r>
        <w:r>
          <w:rPr>
            <w:noProof/>
            <w:webHidden/>
          </w:rPr>
          <w:fldChar w:fldCharType="end"/>
        </w:r>
      </w:hyperlink>
    </w:p>
    <w:p w14:paraId="42FC46D9" w14:textId="49337FD5" w:rsidR="00E55B2E" w:rsidRDefault="00E55B2E">
      <w:pPr>
        <w:pStyle w:val="TOC4"/>
        <w:rPr>
          <w:rFonts w:asciiTheme="minorHAnsi" w:eastAsiaTheme="minorEastAsia" w:hAnsiTheme="minorHAnsi" w:cstheme="minorBidi"/>
          <w:noProof/>
          <w:kern w:val="2"/>
          <w:sz w:val="24"/>
          <w:szCs w:val="24"/>
          <w:lang w:val="sr-Latn-RS" w:eastAsia="sr-Latn-RS"/>
          <w14:ligatures w14:val="standardContextual"/>
        </w:rPr>
      </w:pPr>
      <w:hyperlink w:anchor="_Toc189493756" w:history="1">
        <w:r w:rsidRPr="00B42E96">
          <w:rPr>
            <w:rStyle w:val="Hyperlink"/>
            <w:noProof/>
          </w:rPr>
          <w:t>3.3.</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ПОВРШИНЕ ЗА ОБЈЕКТЕ И КОМПЛЕКСЕ ЈАВНИХ СЛУЖБИ</w:t>
        </w:r>
        <w:r>
          <w:rPr>
            <w:noProof/>
            <w:webHidden/>
          </w:rPr>
          <w:tab/>
        </w:r>
        <w:r>
          <w:rPr>
            <w:noProof/>
            <w:webHidden/>
          </w:rPr>
          <w:fldChar w:fldCharType="begin"/>
        </w:r>
        <w:r>
          <w:rPr>
            <w:noProof/>
            <w:webHidden/>
          </w:rPr>
          <w:instrText xml:space="preserve"> PAGEREF _Toc189493756 \h </w:instrText>
        </w:r>
        <w:r>
          <w:rPr>
            <w:noProof/>
            <w:webHidden/>
          </w:rPr>
        </w:r>
        <w:r>
          <w:rPr>
            <w:noProof/>
            <w:webHidden/>
          </w:rPr>
          <w:fldChar w:fldCharType="separate"/>
        </w:r>
        <w:r w:rsidR="00EA6217">
          <w:rPr>
            <w:noProof/>
            <w:webHidden/>
          </w:rPr>
          <w:t>24</w:t>
        </w:r>
        <w:r>
          <w:rPr>
            <w:noProof/>
            <w:webHidden/>
          </w:rPr>
          <w:fldChar w:fldCharType="end"/>
        </w:r>
      </w:hyperlink>
    </w:p>
    <w:p w14:paraId="6336D5A9" w14:textId="60CDE6BC"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57" w:history="1">
        <w:r w:rsidRPr="00B42E96">
          <w:rPr>
            <w:rStyle w:val="Hyperlink"/>
            <w:noProof/>
          </w:rPr>
          <w:t>3.3.1.</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ПРЕДШКОЛСКЕ УСТАНОВЕ</w:t>
        </w:r>
        <w:r>
          <w:rPr>
            <w:noProof/>
            <w:webHidden/>
          </w:rPr>
          <w:tab/>
        </w:r>
        <w:r>
          <w:rPr>
            <w:noProof/>
            <w:webHidden/>
          </w:rPr>
          <w:fldChar w:fldCharType="begin"/>
        </w:r>
        <w:r>
          <w:rPr>
            <w:noProof/>
            <w:webHidden/>
          </w:rPr>
          <w:instrText xml:space="preserve"> PAGEREF _Toc189493757 \h </w:instrText>
        </w:r>
        <w:r>
          <w:rPr>
            <w:noProof/>
            <w:webHidden/>
          </w:rPr>
        </w:r>
        <w:r>
          <w:rPr>
            <w:noProof/>
            <w:webHidden/>
          </w:rPr>
          <w:fldChar w:fldCharType="separate"/>
        </w:r>
        <w:r w:rsidR="00EA6217">
          <w:rPr>
            <w:noProof/>
            <w:webHidden/>
          </w:rPr>
          <w:t>24</w:t>
        </w:r>
        <w:r>
          <w:rPr>
            <w:noProof/>
            <w:webHidden/>
          </w:rPr>
          <w:fldChar w:fldCharType="end"/>
        </w:r>
      </w:hyperlink>
    </w:p>
    <w:p w14:paraId="49AFA4A3" w14:textId="3214E931"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58" w:history="1">
        <w:r w:rsidRPr="00B42E96">
          <w:rPr>
            <w:rStyle w:val="Hyperlink"/>
            <w:noProof/>
          </w:rPr>
          <w:t>3.3.2.</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ОСНОВНЕ ШКОЛЕ</w:t>
        </w:r>
        <w:r>
          <w:rPr>
            <w:noProof/>
            <w:webHidden/>
          </w:rPr>
          <w:tab/>
        </w:r>
        <w:r>
          <w:rPr>
            <w:noProof/>
            <w:webHidden/>
          </w:rPr>
          <w:fldChar w:fldCharType="begin"/>
        </w:r>
        <w:r>
          <w:rPr>
            <w:noProof/>
            <w:webHidden/>
          </w:rPr>
          <w:instrText xml:space="preserve"> PAGEREF _Toc189493758 \h </w:instrText>
        </w:r>
        <w:r>
          <w:rPr>
            <w:noProof/>
            <w:webHidden/>
          </w:rPr>
        </w:r>
        <w:r>
          <w:rPr>
            <w:noProof/>
            <w:webHidden/>
          </w:rPr>
          <w:fldChar w:fldCharType="separate"/>
        </w:r>
        <w:r w:rsidR="00EA6217">
          <w:rPr>
            <w:noProof/>
            <w:webHidden/>
          </w:rPr>
          <w:t>24</w:t>
        </w:r>
        <w:r>
          <w:rPr>
            <w:noProof/>
            <w:webHidden/>
          </w:rPr>
          <w:fldChar w:fldCharType="end"/>
        </w:r>
      </w:hyperlink>
    </w:p>
    <w:p w14:paraId="724BDECC" w14:textId="0AD21C03" w:rsidR="00E55B2E" w:rsidRDefault="00E55B2E">
      <w:pPr>
        <w:pStyle w:val="TOC5"/>
        <w:rPr>
          <w:rFonts w:asciiTheme="minorHAnsi" w:eastAsiaTheme="minorEastAsia" w:hAnsiTheme="minorHAnsi" w:cstheme="minorBidi"/>
          <w:noProof/>
          <w:kern w:val="2"/>
          <w:sz w:val="24"/>
          <w:szCs w:val="24"/>
          <w:lang w:val="sr-Latn-RS" w:eastAsia="sr-Latn-RS"/>
          <w14:ligatures w14:val="standardContextual"/>
        </w:rPr>
      </w:pPr>
      <w:hyperlink w:anchor="_Toc189493759" w:history="1">
        <w:r w:rsidRPr="00B42E96">
          <w:rPr>
            <w:rStyle w:val="Hyperlink"/>
            <w:rFonts w:cs="Arial"/>
            <w:b/>
            <w:noProof/>
            <w:lang w:val="sr-Cyrl-RS" w:eastAsia="zh-CN"/>
          </w:rPr>
          <w:t>3.3.3.</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rFonts w:cs="Arial"/>
            <w:b/>
            <w:noProof/>
            <w:lang w:val="sr-Cyrl-RS" w:eastAsia="zh-CN"/>
          </w:rPr>
          <w:t>УСТАНОВЕ ПРИМАРНЕ ЗДРАСТВЕНЕ ЗАШТИТЕ</w:t>
        </w:r>
        <w:r>
          <w:rPr>
            <w:noProof/>
            <w:webHidden/>
          </w:rPr>
          <w:tab/>
        </w:r>
        <w:r>
          <w:rPr>
            <w:noProof/>
            <w:webHidden/>
          </w:rPr>
          <w:fldChar w:fldCharType="begin"/>
        </w:r>
        <w:r>
          <w:rPr>
            <w:noProof/>
            <w:webHidden/>
          </w:rPr>
          <w:instrText xml:space="preserve"> PAGEREF _Toc189493759 \h </w:instrText>
        </w:r>
        <w:r>
          <w:rPr>
            <w:noProof/>
            <w:webHidden/>
          </w:rPr>
        </w:r>
        <w:r>
          <w:rPr>
            <w:noProof/>
            <w:webHidden/>
          </w:rPr>
          <w:fldChar w:fldCharType="separate"/>
        </w:r>
        <w:r w:rsidR="00EA6217">
          <w:rPr>
            <w:noProof/>
            <w:webHidden/>
          </w:rPr>
          <w:t>24</w:t>
        </w:r>
        <w:r>
          <w:rPr>
            <w:noProof/>
            <w:webHidden/>
          </w:rPr>
          <w:fldChar w:fldCharType="end"/>
        </w:r>
      </w:hyperlink>
    </w:p>
    <w:p w14:paraId="63AF334A" w14:textId="64091828" w:rsidR="00E55B2E" w:rsidRDefault="00E55B2E">
      <w:pPr>
        <w:pStyle w:val="TOC3"/>
        <w:rPr>
          <w:rFonts w:asciiTheme="minorHAnsi" w:eastAsiaTheme="minorEastAsia" w:hAnsiTheme="minorHAnsi" w:cstheme="minorBidi"/>
          <w:noProof/>
          <w:kern w:val="2"/>
          <w:sz w:val="24"/>
          <w:szCs w:val="24"/>
          <w:lang w:val="sr-Latn-RS" w:eastAsia="sr-Latn-RS"/>
          <w14:ligatures w14:val="standardContextual"/>
        </w:rPr>
      </w:pPr>
      <w:hyperlink w:anchor="_Toc189493760" w:history="1">
        <w:r w:rsidRPr="00B42E96">
          <w:rPr>
            <w:rStyle w:val="Hyperlink"/>
            <w:noProof/>
          </w:rPr>
          <w:t>4.</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ПРАВИЛА УРЕЂЕЊА И ГРАЂЕЊА ЗА ПОВРШИНЕ ОСТАЛИХ НАМЕНА</w:t>
        </w:r>
        <w:r>
          <w:rPr>
            <w:noProof/>
            <w:webHidden/>
          </w:rPr>
          <w:tab/>
        </w:r>
        <w:r>
          <w:rPr>
            <w:noProof/>
            <w:webHidden/>
          </w:rPr>
          <w:fldChar w:fldCharType="begin"/>
        </w:r>
        <w:r>
          <w:rPr>
            <w:noProof/>
            <w:webHidden/>
          </w:rPr>
          <w:instrText xml:space="preserve"> PAGEREF _Toc189493760 \h </w:instrText>
        </w:r>
        <w:r>
          <w:rPr>
            <w:noProof/>
            <w:webHidden/>
          </w:rPr>
        </w:r>
        <w:r>
          <w:rPr>
            <w:noProof/>
            <w:webHidden/>
          </w:rPr>
          <w:fldChar w:fldCharType="separate"/>
        </w:r>
        <w:r w:rsidR="00EA6217">
          <w:rPr>
            <w:noProof/>
            <w:webHidden/>
          </w:rPr>
          <w:t>25</w:t>
        </w:r>
        <w:r>
          <w:rPr>
            <w:noProof/>
            <w:webHidden/>
          </w:rPr>
          <w:fldChar w:fldCharType="end"/>
        </w:r>
      </w:hyperlink>
    </w:p>
    <w:p w14:paraId="534F8F66" w14:textId="69B3BD97" w:rsidR="00E55B2E" w:rsidRDefault="00E55B2E">
      <w:pPr>
        <w:pStyle w:val="TOC4"/>
        <w:rPr>
          <w:rFonts w:asciiTheme="minorHAnsi" w:eastAsiaTheme="minorEastAsia" w:hAnsiTheme="minorHAnsi" w:cstheme="minorBidi"/>
          <w:noProof/>
          <w:kern w:val="2"/>
          <w:sz w:val="24"/>
          <w:szCs w:val="24"/>
          <w:lang w:val="sr-Latn-RS" w:eastAsia="sr-Latn-RS"/>
          <w14:ligatures w14:val="standardContextual"/>
        </w:rPr>
      </w:pPr>
      <w:hyperlink w:anchor="_Toc189493761" w:history="1">
        <w:r w:rsidRPr="00B42E96">
          <w:rPr>
            <w:rStyle w:val="Hyperlink"/>
            <w:noProof/>
          </w:rPr>
          <w:t>4.1.</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ПОВРШИНЕ ЗА СТАНОВАЊЕ</w:t>
        </w:r>
        <w:r>
          <w:rPr>
            <w:noProof/>
            <w:webHidden/>
          </w:rPr>
          <w:tab/>
        </w:r>
        <w:r>
          <w:rPr>
            <w:noProof/>
            <w:webHidden/>
          </w:rPr>
          <w:fldChar w:fldCharType="begin"/>
        </w:r>
        <w:r>
          <w:rPr>
            <w:noProof/>
            <w:webHidden/>
          </w:rPr>
          <w:instrText xml:space="preserve"> PAGEREF _Toc189493761 \h </w:instrText>
        </w:r>
        <w:r>
          <w:rPr>
            <w:noProof/>
            <w:webHidden/>
          </w:rPr>
        </w:r>
        <w:r>
          <w:rPr>
            <w:noProof/>
            <w:webHidden/>
          </w:rPr>
          <w:fldChar w:fldCharType="separate"/>
        </w:r>
        <w:r w:rsidR="00EA6217">
          <w:rPr>
            <w:noProof/>
            <w:webHidden/>
          </w:rPr>
          <w:t>25</w:t>
        </w:r>
        <w:r>
          <w:rPr>
            <w:noProof/>
            <w:webHidden/>
          </w:rPr>
          <w:fldChar w:fldCharType="end"/>
        </w:r>
      </w:hyperlink>
    </w:p>
    <w:p w14:paraId="2E3D1D03" w14:textId="7416388D" w:rsidR="00E55B2E" w:rsidRDefault="00E55B2E">
      <w:pPr>
        <w:pStyle w:val="TOC4"/>
        <w:rPr>
          <w:rFonts w:asciiTheme="minorHAnsi" w:eastAsiaTheme="minorEastAsia" w:hAnsiTheme="minorHAnsi" w:cstheme="minorBidi"/>
          <w:noProof/>
          <w:kern w:val="2"/>
          <w:sz w:val="24"/>
          <w:szCs w:val="24"/>
          <w:lang w:val="sr-Latn-RS" w:eastAsia="sr-Latn-RS"/>
          <w14:ligatures w14:val="standardContextual"/>
        </w:rPr>
      </w:pPr>
      <w:hyperlink w:anchor="_Toc189493762" w:history="1">
        <w:r w:rsidRPr="00B42E96">
          <w:rPr>
            <w:rStyle w:val="Hyperlink"/>
            <w:noProof/>
            <w:lang w:val="sr-Cyrl-CS"/>
          </w:rPr>
          <w:t>4.2.</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lang w:val="sr-Cyrl-CS"/>
          </w:rPr>
          <w:t>МЕШОВИТИ ГРАСКИ ЦЕНТРИ</w:t>
        </w:r>
        <w:r>
          <w:rPr>
            <w:noProof/>
            <w:webHidden/>
          </w:rPr>
          <w:tab/>
        </w:r>
        <w:r>
          <w:rPr>
            <w:noProof/>
            <w:webHidden/>
          </w:rPr>
          <w:fldChar w:fldCharType="begin"/>
        </w:r>
        <w:r>
          <w:rPr>
            <w:noProof/>
            <w:webHidden/>
          </w:rPr>
          <w:instrText xml:space="preserve"> PAGEREF _Toc189493762 \h </w:instrText>
        </w:r>
        <w:r>
          <w:rPr>
            <w:noProof/>
            <w:webHidden/>
          </w:rPr>
        </w:r>
        <w:r>
          <w:rPr>
            <w:noProof/>
            <w:webHidden/>
          </w:rPr>
          <w:fldChar w:fldCharType="separate"/>
        </w:r>
        <w:r w:rsidR="00EA6217">
          <w:rPr>
            <w:noProof/>
            <w:webHidden/>
          </w:rPr>
          <w:t>27</w:t>
        </w:r>
        <w:r>
          <w:rPr>
            <w:noProof/>
            <w:webHidden/>
          </w:rPr>
          <w:fldChar w:fldCharType="end"/>
        </w:r>
      </w:hyperlink>
    </w:p>
    <w:p w14:paraId="798ED793" w14:textId="59533D73" w:rsidR="00E55B2E" w:rsidRDefault="00E55B2E">
      <w:pPr>
        <w:pStyle w:val="TOC3"/>
        <w:rPr>
          <w:rFonts w:asciiTheme="minorHAnsi" w:eastAsiaTheme="minorEastAsia" w:hAnsiTheme="minorHAnsi" w:cstheme="minorBidi"/>
          <w:noProof/>
          <w:kern w:val="2"/>
          <w:sz w:val="24"/>
          <w:szCs w:val="24"/>
          <w:lang w:val="sr-Latn-RS" w:eastAsia="sr-Latn-RS"/>
          <w14:ligatures w14:val="standardContextual"/>
        </w:rPr>
      </w:pPr>
      <w:hyperlink w:anchor="_Toc189493763" w:history="1">
        <w:r w:rsidRPr="00B42E96">
          <w:rPr>
            <w:rStyle w:val="Hyperlink"/>
            <w:noProof/>
          </w:rPr>
          <w:t>5.</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БИЛАНСИ УРБАНИСТИЧКИХ ПАРАМЕТАРА</w:t>
        </w:r>
        <w:r>
          <w:rPr>
            <w:noProof/>
            <w:webHidden/>
          </w:rPr>
          <w:tab/>
        </w:r>
        <w:r>
          <w:rPr>
            <w:noProof/>
            <w:webHidden/>
          </w:rPr>
          <w:fldChar w:fldCharType="begin"/>
        </w:r>
        <w:r>
          <w:rPr>
            <w:noProof/>
            <w:webHidden/>
          </w:rPr>
          <w:instrText xml:space="preserve"> PAGEREF _Toc189493763 \h </w:instrText>
        </w:r>
        <w:r>
          <w:rPr>
            <w:noProof/>
            <w:webHidden/>
          </w:rPr>
        </w:r>
        <w:r>
          <w:rPr>
            <w:noProof/>
            <w:webHidden/>
          </w:rPr>
          <w:fldChar w:fldCharType="separate"/>
        </w:r>
        <w:r w:rsidR="00EA6217">
          <w:rPr>
            <w:noProof/>
            <w:webHidden/>
          </w:rPr>
          <w:t>30</w:t>
        </w:r>
        <w:r>
          <w:rPr>
            <w:noProof/>
            <w:webHidden/>
          </w:rPr>
          <w:fldChar w:fldCharType="end"/>
        </w:r>
      </w:hyperlink>
    </w:p>
    <w:p w14:paraId="77F11A49" w14:textId="096DF8B7" w:rsidR="00E55B2E" w:rsidRDefault="00E55B2E">
      <w:pPr>
        <w:pStyle w:val="TOC2"/>
        <w:rPr>
          <w:rFonts w:asciiTheme="minorHAnsi" w:eastAsiaTheme="minorEastAsia" w:hAnsiTheme="minorHAnsi" w:cstheme="minorBidi"/>
          <w:noProof/>
          <w:kern w:val="2"/>
          <w:sz w:val="24"/>
          <w:szCs w:val="24"/>
          <w:lang w:val="sr-Latn-RS" w:eastAsia="sr-Latn-RS"/>
          <w14:ligatures w14:val="standardContextual"/>
        </w:rPr>
      </w:pPr>
      <w:hyperlink w:anchor="_Toc189493764" w:history="1">
        <w:r w:rsidRPr="00B42E96">
          <w:rPr>
            <w:rStyle w:val="Hyperlink"/>
            <w:noProof/>
          </w:rPr>
          <w:t>В)</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СМЕРНИЦЕ ЗА СПРОВОЂЕЊЕ ПЛАНА</w:t>
        </w:r>
        <w:r>
          <w:rPr>
            <w:noProof/>
            <w:webHidden/>
          </w:rPr>
          <w:tab/>
        </w:r>
        <w:r>
          <w:rPr>
            <w:noProof/>
            <w:webHidden/>
          </w:rPr>
          <w:fldChar w:fldCharType="begin"/>
        </w:r>
        <w:r>
          <w:rPr>
            <w:noProof/>
            <w:webHidden/>
          </w:rPr>
          <w:instrText xml:space="preserve"> PAGEREF _Toc189493764 \h </w:instrText>
        </w:r>
        <w:r>
          <w:rPr>
            <w:noProof/>
            <w:webHidden/>
          </w:rPr>
        </w:r>
        <w:r>
          <w:rPr>
            <w:noProof/>
            <w:webHidden/>
          </w:rPr>
          <w:fldChar w:fldCharType="separate"/>
        </w:r>
        <w:r w:rsidR="00EA6217">
          <w:rPr>
            <w:noProof/>
            <w:webHidden/>
          </w:rPr>
          <w:t>31</w:t>
        </w:r>
        <w:r>
          <w:rPr>
            <w:noProof/>
            <w:webHidden/>
          </w:rPr>
          <w:fldChar w:fldCharType="end"/>
        </w:r>
      </w:hyperlink>
    </w:p>
    <w:p w14:paraId="778A5455" w14:textId="0DA05A3D" w:rsidR="00E55B2E" w:rsidRDefault="00E55B2E">
      <w:pPr>
        <w:pStyle w:val="TOC3"/>
        <w:rPr>
          <w:rFonts w:asciiTheme="minorHAnsi" w:eastAsiaTheme="minorEastAsia" w:hAnsiTheme="minorHAnsi" w:cstheme="minorBidi"/>
          <w:noProof/>
          <w:kern w:val="2"/>
          <w:sz w:val="24"/>
          <w:szCs w:val="24"/>
          <w:lang w:val="sr-Latn-RS" w:eastAsia="sr-Latn-RS"/>
          <w14:ligatures w14:val="standardContextual"/>
        </w:rPr>
      </w:pPr>
      <w:hyperlink w:anchor="_Toc189493765" w:history="1">
        <w:r w:rsidRPr="00B42E96">
          <w:rPr>
            <w:rStyle w:val="Hyperlink"/>
            <w:noProof/>
          </w:rPr>
          <w:t>1.</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noProof/>
          </w:rPr>
          <w:t>ОДНОС ПРЕМА ПОСТОЈЕЋОЈ ПЛАНСКОЈ ДОКУМЕНТАЦИЈИ</w:t>
        </w:r>
        <w:r>
          <w:rPr>
            <w:noProof/>
            <w:webHidden/>
          </w:rPr>
          <w:tab/>
        </w:r>
        <w:r>
          <w:rPr>
            <w:noProof/>
            <w:webHidden/>
          </w:rPr>
          <w:fldChar w:fldCharType="begin"/>
        </w:r>
        <w:r>
          <w:rPr>
            <w:noProof/>
            <w:webHidden/>
          </w:rPr>
          <w:instrText xml:space="preserve"> PAGEREF _Toc189493765 \h </w:instrText>
        </w:r>
        <w:r>
          <w:rPr>
            <w:noProof/>
            <w:webHidden/>
          </w:rPr>
        </w:r>
        <w:r>
          <w:rPr>
            <w:noProof/>
            <w:webHidden/>
          </w:rPr>
          <w:fldChar w:fldCharType="separate"/>
        </w:r>
        <w:r w:rsidR="00EA6217">
          <w:rPr>
            <w:noProof/>
            <w:webHidden/>
          </w:rPr>
          <w:t>31</w:t>
        </w:r>
        <w:r>
          <w:rPr>
            <w:noProof/>
            <w:webHidden/>
          </w:rPr>
          <w:fldChar w:fldCharType="end"/>
        </w:r>
      </w:hyperlink>
    </w:p>
    <w:p w14:paraId="10D23DCA" w14:textId="6C2E9A2F" w:rsidR="00E55B2E" w:rsidRDefault="00E55B2E">
      <w:pPr>
        <w:pStyle w:val="TOC1"/>
        <w:rPr>
          <w:rFonts w:asciiTheme="minorHAnsi" w:eastAsiaTheme="minorEastAsia" w:hAnsiTheme="minorHAnsi" w:cstheme="minorBidi"/>
          <w:noProof/>
          <w:kern w:val="2"/>
          <w:sz w:val="24"/>
          <w:szCs w:val="24"/>
          <w:lang w:val="sr-Latn-RS" w:eastAsia="sr-Latn-RS"/>
          <w14:ligatures w14:val="standardContextual"/>
        </w:rPr>
      </w:pPr>
      <w:hyperlink w:anchor="_Toc189493766" w:history="1">
        <w:r w:rsidRPr="00B42E96">
          <w:rPr>
            <w:rStyle w:val="Hyperlink"/>
            <w:rFonts w:cs="Arial"/>
            <w:caps/>
            <w:noProof/>
            <w:lang w:val="sr-Cyrl-RS"/>
          </w:rPr>
          <w:t>II</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rFonts w:cs="Arial"/>
            <w:caps/>
            <w:noProof/>
            <w:lang w:val="sr-Cyrl-RS"/>
          </w:rPr>
          <w:t>ГРАФИЧКИ ПРИЛОЗИ ПЛАНА ДЕТАЉНЕ РЕГУЛАЦИЈЕ</w:t>
        </w:r>
        <w:r>
          <w:rPr>
            <w:noProof/>
            <w:webHidden/>
          </w:rPr>
          <w:tab/>
        </w:r>
        <w:r>
          <w:rPr>
            <w:noProof/>
            <w:webHidden/>
          </w:rPr>
          <w:fldChar w:fldCharType="begin"/>
        </w:r>
        <w:r>
          <w:rPr>
            <w:noProof/>
            <w:webHidden/>
          </w:rPr>
          <w:instrText xml:space="preserve"> PAGEREF _Toc189493766 \h </w:instrText>
        </w:r>
        <w:r>
          <w:rPr>
            <w:noProof/>
            <w:webHidden/>
          </w:rPr>
        </w:r>
        <w:r>
          <w:rPr>
            <w:noProof/>
            <w:webHidden/>
          </w:rPr>
          <w:fldChar w:fldCharType="separate"/>
        </w:r>
        <w:r w:rsidR="00EA6217">
          <w:rPr>
            <w:noProof/>
            <w:webHidden/>
          </w:rPr>
          <w:t>32</w:t>
        </w:r>
        <w:r>
          <w:rPr>
            <w:noProof/>
            <w:webHidden/>
          </w:rPr>
          <w:fldChar w:fldCharType="end"/>
        </w:r>
      </w:hyperlink>
    </w:p>
    <w:p w14:paraId="6C991A10" w14:textId="28E5C2FE" w:rsidR="00E55B2E" w:rsidRDefault="00E55B2E">
      <w:pPr>
        <w:pStyle w:val="TOC1"/>
        <w:rPr>
          <w:rFonts w:asciiTheme="minorHAnsi" w:eastAsiaTheme="minorEastAsia" w:hAnsiTheme="minorHAnsi" w:cstheme="minorBidi"/>
          <w:noProof/>
          <w:kern w:val="2"/>
          <w:sz w:val="24"/>
          <w:szCs w:val="24"/>
          <w:lang w:val="sr-Latn-RS" w:eastAsia="sr-Latn-RS"/>
          <w14:ligatures w14:val="standardContextual"/>
        </w:rPr>
      </w:pPr>
      <w:hyperlink w:anchor="_Toc189493767" w:history="1">
        <w:r w:rsidRPr="00B42E96">
          <w:rPr>
            <w:rStyle w:val="Hyperlink"/>
            <w:rFonts w:cs="Arial"/>
            <w:noProof/>
            <w:lang w:val="sr-Cyrl-RS"/>
          </w:rPr>
          <w:t>III</w:t>
        </w:r>
        <w:r>
          <w:rPr>
            <w:rFonts w:asciiTheme="minorHAnsi" w:eastAsiaTheme="minorEastAsia" w:hAnsiTheme="minorHAnsi" w:cstheme="minorBidi"/>
            <w:noProof/>
            <w:kern w:val="2"/>
            <w:sz w:val="24"/>
            <w:szCs w:val="24"/>
            <w:lang w:val="sr-Latn-RS" w:eastAsia="sr-Latn-RS"/>
            <w14:ligatures w14:val="standardContextual"/>
          </w:rPr>
          <w:tab/>
        </w:r>
        <w:r w:rsidRPr="00B42E96">
          <w:rPr>
            <w:rStyle w:val="Hyperlink"/>
            <w:rFonts w:cs="Arial"/>
            <w:noProof/>
            <w:lang w:val="sr-Cyrl-RS"/>
          </w:rPr>
          <w:t>ДОКУМЕНТАЦИJA ПЛАНА ДЕТАЉНЕ РЕГУЛАЦИЈЕ</w:t>
        </w:r>
        <w:r>
          <w:rPr>
            <w:noProof/>
            <w:webHidden/>
          </w:rPr>
          <w:tab/>
        </w:r>
        <w:r>
          <w:rPr>
            <w:noProof/>
            <w:webHidden/>
          </w:rPr>
          <w:fldChar w:fldCharType="begin"/>
        </w:r>
        <w:r>
          <w:rPr>
            <w:noProof/>
            <w:webHidden/>
          </w:rPr>
          <w:instrText xml:space="preserve"> PAGEREF _Toc189493767 \h </w:instrText>
        </w:r>
        <w:r>
          <w:rPr>
            <w:noProof/>
            <w:webHidden/>
          </w:rPr>
        </w:r>
        <w:r>
          <w:rPr>
            <w:noProof/>
            <w:webHidden/>
          </w:rPr>
          <w:fldChar w:fldCharType="separate"/>
        </w:r>
        <w:r w:rsidR="00EA6217">
          <w:rPr>
            <w:noProof/>
            <w:webHidden/>
          </w:rPr>
          <w:t>32</w:t>
        </w:r>
        <w:r>
          <w:rPr>
            <w:noProof/>
            <w:webHidden/>
          </w:rPr>
          <w:fldChar w:fldCharType="end"/>
        </w:r>
      </w:hyperlink>
    </w:p>
    <w:p w14:paraId="032ADF73" w14:textId="4889D40B" w:rsidR="00233D45" w:rsidRPr="001D7FF9" w:rsidRDefault="00BD4F8C">
      <w:pPr>
        <w:rPr>
          <w:rFonts w:cs="Arial"/>
          <w:sz w:val="18"/>
          <w:szCs w:val="18"/>
          <w:lang w:val="sr-Cyrl-RS"/>
        </w:rPr>
        <w:sectPr w:rsidR="00233D45" w:rsidRPr="001D7FF9">
          <w:pgSz w:w="11907" w:h="16839"/>
          <w:pgMar w:top="851" w:right="1418" w:bottom="851" w:left="1418" w:header="720" w:footer="397" w:gutter="0"/>
          <w:pgNumType w:fmt="lowerRoman" w:start="1"/>
          <w:cols w:space="720"/>
          <w:docGrid w:linePitch="360"/>
        </w:sectPr>
      </w:pPr>
      <w:r w:rsidRPr="001D7FF9">
        <w:rPr>
          <w:sz w:val="20"/>
          <w:szCs w:val="20"/>
          <w:lang w:val="sr-Cyrl-RS"/>
        </w:rPr>
        <w:fldChar w:fldCharType="end"/>
      </w:r>
    </w:p>
    <w:p w14:paraId="1ECAF57A" w14:textId="77777777" w:rsidR="00233D45" w:rsidRPr="001D7FF9" w:rsidRDefault="00233D45">
      <w:pPr>
        <w:rPr>
          <w:rFonts w:cs="Arial"/>
          <w:sz w:val="18"/>
          <w:szCs w:val="18"/>
          <w:lang w:val="sr-Cyrl-RS"/>
        </w:rPr>
      </w:pPr>
    </w:p>
    <w:p w14:paraId="6B3813B9" w14:textId="69A136BB" w:rsidR="00233D45" w:rsidRPr="001D7FF9" w:rsidRDefault="00BD4F8C">
      <w:pPr>
        <w:rPr>
          <w:rFonts w:cs="Arial"/>
          <w:sz w:val="18"/>
          <w:szCs w:val="18"/>
          <w:lang w:val="sr-Cyrl-CS"/>
        </w:rPr>
      </w:pPr>
      <w:r w:rsidRPr="001D7FF9">
        <w:rPr>
          <w:rFonts w:cs="Arial"/>
          <w:sz w:val="18"/>
          <w:szCs w:val="18"/>
          <w:lang w:val="sr-Cyrl-RS"/>
        </w:rPr>
        <w:br w:type="page"/>
      </w:r>
      <w:r w:rsidRPr="00233DB0">
        <w:rPr>
          <w:rFonts w:ascii="Tahoma" w:hAnsi="Tahoma" w:cs="Arial"/>
          <w:sz w:val="18"/>
          <w:szCs w:val="18"/>
          <w:lang w:val="sr-Cyrl-RS"/>
        </w:rPr>
        <w:lastRenderedPageBreak/>
        <w:t xml:space="preserve">Скупштина града Београда на седници одржаној ______________. године, на основу члана 35. став </w:t>
      </w:r>
      <w:r w:rsidR="00C060DB" w:rsidRPr="00233DB0">
        <w:rPr>
          <w:rFonts w:ascii="Tahoma" w:hAnsi="Tahoma" w:cs="Arial"/>
          <w:sz w:val="18"/>
          <w:szCs w:val="18"/>
          <w:lang w:val="sr-Cyrl-RS"/>
        </w:rPr>
        <w:t>8</w:t>
      </w:r>
      <w:r w:rsidRPr="00233DB0">
        <w:rPr>
          <w:rFonts w:ascii="Tahoma" w:hAnsi="Tahoma" w:cs="Arial"/>
          <w:sz w:val="18"/>
          <w:szCs w:val="18"/>
          <w:lang w:val="sr-Cyrl-RS"/>
        </w:rPr>
        <w:t xml:space="preserve">. Закона </w:t>
      </w:r>
      <w:r w:rsidRPr="001D7FF9">
        <w:rPr>
          <w:rFonts w:ascii="Tahoma" w:hAnsi="Tahoma" w:cs="Arial"/>
          <w:sz w:val="18"/>
          <w:szCs w:val="18"/>
          <w:lang w:val="sr-Cyrl-RS"/>
        </w:rPr>
        <w:t>о планирању и изградњи ("Службени гласник РС", бр. 72/09, 81/09, 64/10 – Одлука УС, 24/11, 121/12, 42/13 – Одлука УС, 50/13 – Одлука УС, 98/13 – Одлука УС, 132/14, 145/14, 83/18, 31/19, 37/19–</w:t>
      </w:r>
      <w:proofErr w:type="spellStart"/>
      <w:r w:rsidRPr="001D7FF9">
        <w:rPr>
          <w:rFonts w:ascii="Tahoma" w:hAnsi="Tahoma" w:cs="Arial"/>
          <w:sz w:val="18"/>
          <w:szCs w:val="18"/>
          <w:lang w:val="sr-Cyrl-RS"/>
        </w:rPr>
        <w:t>др.закон</w:t>
      </w:r>
      <w:proofErr w:type="spellEnd"/>
      <w:r w:rsidRPr="001D7FF9">
        <w:rPr>
          <w:rFonts w:ascii="Tahoma" w:hAnsi="Tahoma" w:cs="Arial"/>
          <w:sz w:val="18"/>
          <w:szCs w:val="18"/>
          <w:lang w:val="sr-Cyrl-RS"/>
        </w:rPr>
        <w:t>, 9/20, 52/21 и 62/23) и члана 31. Статута града Београда ("Службени лист града Београда", бр. 39/08, 6/10, 23/13, "Службени гласник РС" 7/16 – одлука УС и "Службени лист града Београда", бр. 60/19), донела је</w:t>
      </w:r>
    </w:p>
    <w:p w14:paraId="61599F35" w14:textId="77777777" w:rsidR="00233D45" w:rsidRPr="001D7FF9" w:rsidRDefault="00233D45">
      <w:pPr>
        <w:rPr>
          <w:rFonts w:cs="Arial"/>
          <w:lang w:val="sr-Cyrl-CS"/>
        </w:rPr>
      </w:pPr>
    </w:p>
    <w:p w14:paraId="463DAFF6" w14:textId="77777777" w:rsidR="00233D45" w:rsidRPr="001D7FF9" w:rsidRDefault="00233D45">
      <w:pPr>
        <w:jc w:val="center"/>
        <w:rPr>
          <w:rFonts w:cs="Arial"/>
          <w:b/>
          <w:sz w:val="28"/>
          <w:szCs w:val="28"/>
          <w:lang w:val="sr-Cyrl-RS"/>
        </w:rPr>
      </w:pPr>
    </w:p>
    <w:p w14:paraId="479445EF" w14:textId="566C7CD6" w:rsidR="00233D45" w:rsidRPr="001D7FF9" w:rsidRDefault="00BD4F8C">
      <w:pPr>
        <w:jc w:val="center"/>
        <w:rPr>
          <w:rFonts w:cs="Arial"/>
          <w:b/>
          <w:caps/>
          <w:lang w:val="sr-Cyrl-CS"/>
        </w:rPr>
      </w:pPr>
      <w:r w:rsidRPr="001D7FF9">
        <w:rPr>
          <w:rFonts w:cs="Arial"/>
          <w:b/>
          <w:caps/>
          <w:lang w:val="sr-Cyrl-RS"/>
        </w:rPr>
        <w:t>И</w:t>
      </w:r>
      <w:r w:rsidRPr="001D7FF9">
        <w:rPr>
          <w:rFonts w:cs="Arial"/>
          <w:b/>
          <w:caps/>
          <w:lang w:val="sr-Cyrl-CS"/>
        </w:rPr>
        <w:t>змен</w:t>
      </w:r>
      <w:r w:rsidR="00C060DB">
        <w:rPr>
          <w:rFonts w:cs="Arial"/>
          <w:b/>
          <w:caps/>
          <w:lang w:val="sr-Cyrl-CS"/>
        </w:rPr>
        <w:t>Е</w:t>
      </w:r>
      <w:r w:rsidRPr="001D7FF9">
        <w:rPr>
          <w:rFonts w:cs="Arial"/>
          <w:b/>
          <w:caps/>
          <w:lang w:val="sr-Cyrl-CS"/>
        </w:rPr>
        <w:t xml:space="preserve"> и допун</w:t>
      </w:r>
      <w:r w:rsidR="00C060DB">
        <w:rPr>
          <w:rFonts w:cs="Arial"/>
          <w:b/>
          <w:caps/>
          <w:lang w:val="sr-Cyrl-CS"/>
        </w:rPr>
        <w:t>Е</w:t>
      </w:r>
      <w:r w:rsidRPr="001D7FF9">
        <w:rPr>
          <w:rFonts w:cs="Arial"/>
          <w:b/>
          <w:caps/>
          <w:lang w:val="sr-Cyrl-CS"/>
        </w:rPr>
        <w:t xml:space="preserve"> Плана детаљне</w:t>
      </w:r>
    </w:p>
    <w:p w14:paraId="1E4BCC4D" w14:textId="77777777" w:rsidR="00233D45" w:rsidRPr="001D7FF9" w:rsidRDefault="00BD4F8C">
      <w:pPr>
        <w:jc w:val="center"/>
        <w:rPr>
          <w:rFonts w:cs="Arial"/>
          <w:b/>
          <w:caps/>
          <w:lang w:val="sr-Cyrl-CS"/>
        </w:rPr>
      </w:pPr>
      <w:r w:rsidRPr="001D7FF9">
        <w:rPr>
          <w:rFonts w:cs="Arial"/>
          <w:b/>
          <w:caps/>
          <w:lang w:val="sr-Cyrl-CS"/>
        </w:rPr>
        <w:t xml:space="preserve">регулације комплекса између улица: Војислава Илића, </w:t>
      </w:r>
    </w:p>
    <w:p w14:paraId="5CE95DB8" w14:textId="77777777" w:rsidR="00233D45" w:rsidRPr="001D7FF9" w:rsidRDefault="00BD4F8C">
      <w:pPr>
        <w:jc w:val="center"/>
        <w:rPr>
          <w:rFonts w:cs="Arial"/>
          <w:b/>
          <w:caps/>
          <w:lang w:val="sr-Cyrl-CS"/>
        </w:rPr>
      </w:pPr>
      <w:r w:rsidRPr="001D7FF9">
        <w:rPr>
          <w:rFonts w:cs="Arial"/>
          <w:b/>
          <w:caps/>
          <w:lang w:val="sr-Cyrl-CS"/>
        </w:rPr>
        <w:t>Станислава Сремчевића, Раваничке, Дојранске, Тонета Томшича,</w:t>
      </w:r>
    </w:p>
    <w:p w14:paraId="7FBD3B13" w14:textId="77777777" w:rsidR="00233D45" w:rsidRPr="001D7FF9" w:rsidRDefault="00BD4F8C">
      <w:pPr>
        <w:jc w:val="center"/>
        <w:rPr>
          <w:rFonts w:cs="Arial"/>
          <w:b/>
          <w:caps/>
          <w:lang w:val="sr-Cyrl-CS"/>
        </w:rPr>
      </w:pPr>
      <w:r w:rsidRPr="001D7FF9">
        <w:rPr>
          <w:rFonts w:cs="Arial"/>
          <w:b/>
          <w:caps/>
          <w:lang w:val="sr-Cyrl-CS"/>
        </w:rPr>
        <w:t xml:space="preserve">Трајка Стаменковића, Светомира Николића, Душана Дугалића и Брегалничке (блокови 1-7), општина Звездара, у Београду, </w:t>
      </w:r>
    </w:p>
    <w:p w14:paraId="199042F0" w14:textId="77777777" w:rsidR="00233D45" w:rsidRPr="001D7FF9" w:rsidRDefault="00BD4F8C">
      <w:pPr>
        <w:jc w:val="center"/>
        <w:rPr>
          <w:rFonts w:cs="Arial"/>
          <w:b/>
          <w:caps/>
          <w:lang w:val="sr-Cyrl-CS"/>
        </w:rPr>
      </w:pPr>
      <w:r w:rsidRPr="001D7FF9">
        <w:rPr>
          <w:rFonts w:cs="Arial"/>
          <w:b/>
          <w:caps/>
          <w:lang w:val="sr-Cyrl-CS"/>
        </w:rPr>
        <w:t xml:space="preserve">за Блок 2 између улица: Војислава Илића, Бледске, </w:t>
      </w:r>
    </w:p>
    <w:p w14:paraId="4E64AE8E" w14:textId="77777777" w:rsidR="00233D45" w:rsidRDefault="00BD4F8C">
      <w:pPr>
        <w:jc w:val="center"/>
        <w:rPr>
          <w:rFonts w:cs="Arial"/>
          <w:b/>
          <w:caps/>
          <w:lang w:val="sr-Cyrl-CS"/>
        </w:rPr>
      </w:pPr>
      <w:r w:rsidRPr="001D7FF9">
        <w:rPr>
          <w:rFonts w:cs="Arial"/>
          <w:b/>
          <w:caps/>
          <w:lang w:val="sr-Cyrl-CS"/>
        </w:rPr>
        <w:t>Светомира Николајевића и Гвоздићеве</w:t>
      </w:r>
    </w:p>
    <w:p w14:paraId="201647C1" w14:textId="77777777" w:rsidR="00F71BF4" w:rsidRPr="00233DB0" w:rsidRDefault="00F71BF4" w:rsidP="00F71BF4">
      <w:pPr>
        <w:jc w:val="center"/>
        <w:rPr>
          <w:rFonts w:cs="Arial"/>
          <w:b/>
          <w:sz w:val="24"/>
          <w:szCs w:val="24"/>
          <w:lang w:val="sr-Cyrl-RS"/>
        </w:rPr>
      </w:pPr>
      <w:r w:rsidRPr="00233DB0">
        <w:rPr>
          <w:rFonts w:cs="Arial"/>
          <w:b/>
          <w:sz w:val="24"/>
          <w:szCs w:val="24"/>
          <w:lang w:val="sr-Cyrl-RS"/>
        </w:rPr>
        <w:t>ГРАДСКЕ ОПШТИНЕ ЗВЕЗДАРА И ВРАЧАР</w:t>
      </w:r>
    </w:p>
    <w:p w14:paraId="418ED88C" w14:textId="77777777" w:rsidR="00F71BF4" w:rsidRPr="001D7FF9" w:rsidRDefault="00F71BF4">
      <w:pPr>
        <w:jc w:val="center"/>
        <w:rPr>
          <w:rFonts w:cs="Arial"/>
          <w:b/>
          <w:caps/>
          <w:lang w:val="sr-Cyrl-CS"/>
        </w:rPr>
      </w:pPr>
    </w:p>
    <w:p w14:paraId="07894E5D" w14:textId="77777777" w:rsidR="00233D45" w:rsidRPr="001D7FF9" w:rsidRDefault="00233D45">
      <w:pPr>
        <w:pStyle w:val="Title"/>
      </w:pPr>
    </w:p>
    <w:p w14:paraId="398FF1EB" w14:textId="77777777" w:rsidR="00233D45" w:rsidRPr="001D7FF9" w:rsidRDefault="00233D45">
      <w:pPr>
        <w:pStyle w:val="Title"/>
      </w:pPr>
    </w:p>
    <w:p w14:paraId="62409DAF" w14:textId="77777777" w:rsidR="00233D45" w:rsidRPr="001D7FF9" w:rsidRDefault="00BD4F8C">
      <w:pPr>
        <w:pStyle w:val="Heading1"/>
        <w:rPr>
          <w:rFonts w:cs="Arial"/>
          <w:lang w:val="sr-Cyrl-RS" w:eastAsia="zh-CN"/>
        </w:rPr>
      </w:pPr>
      <w:bookmarkStart w:id="0" w:name="_Toc290545282"/>
      <w:bookmarkStart w:id="1" w:name="_Toc292956084"/>
      <w:bookmarkStart w:id="2" w:name="_Toc293306109"/>
      <w:bookmarkStart w:id="3" w:name="_Toc327434409"/>
      <w:bookmarkStart w:id="4" w:name="_Toc293306273"/>
      <w:bookmarkStart w:id="5" w:name="_Toc332285890"/>
      <w:bookmarkStart w:id="6" w:name="_Toc293313172"/>
      <w:bookmarkStart w:id="7" w:name="_Toc279145701"/>
      <w:bookmarkStart w:id="8" w:name="_Toc292955345"/>
      <w:bookmarkStart w:id="9" w:name="_Toc293331238"/>
      <w:bookmarkStart w:id="10" w:name="_Toc293413795"/>
      <w:bookmarkStart w:id="11" w:name="_Toc293490977"/>
      <w:bookmarkStart w:id="12" w:name="_Toc293494928"/>
      <w:bookmarkStart w:id="13" w:name="_Toc327269889"/>
      <w:bookmarkStart w:id="14" w:name="_Toc353540359"/>
      <w:bookmarkStart w:id="15" w:name="_Toc189493723"/>
      <w:r w:rsidRPr="001D7FF9">
        <w:rPr>
          <w:rFonts w:cs="Arial"/>
          <w:caps/>
          <w:lang w:val="sr-Cyrl-RS" w:eastAsia="zh-CN"/>
        </w:rPr>
        <w:t>I</w:t>
      </w:r>
      <w:r w:rsidRPr="001D7FF9">
        <w:rPr>
          <w:rFonts w:cs="Arial"/>
          <w:caps/>
          <w:lang w:val="sr-Cyrl-RS" w:eastAsia="zh-CN"/>
        </w:rPr>
        <w:tab/>
        <w:t>ТЕКСТУАЛНИ ДЕО ПЛАНА ДЕТАЉНЕ РЕГУЛАЦИЈЕ</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3EE3031" w14:textId="77777777" w:rsidR="00233D45" w:rsidRPr="001D7FF9" w:rsidRDefault="00233D45">
      <w:pPr>
        <w:rPr>
          <w:rFonts w:cs="Arial"/>
          <w:lang w:val="sr-Cyrl-RS" w:eastAsia="zh-CN"/>
        </w:rPr>
      </w:pPr>
    </w:p>
    <w:p w14:paraId="43BBBE0A" w14:textId="77777777" w:rsidR="00233D45" w:rsidRPr="001D7FF9" w:rsidRDefault="00233D45">
      <w:pPr>
        <w:rPr>
          <w:rFonts w:cs="Arial"/>
          <w:lang w:val="sr-Cyrl-RS" w:eastAsia="zh-CN"/>
        </w:rPr>
      </w:pPr>
    </w:p>
    <w:p w14:paraId="1476513D" w14:textId="77777777" w:rsidR="00233D45" w:rsidRPr="001D7FF9" w:rsidRDefault="00BD4F8C">
      <w:pPr>
        <w:pStyle w:val="Heading2"/>
      </w:pPr>
      <w:bookmarkStart w:id="16" w:name="_Toc293306274"/>
      <w:bookmarkStart w:id="17" w:name="_Toc293331239"/>
      <w:bookmarkStart w:id="18" w:name="_Toc327269890"/>
      <w:bookmarkStart w:id="19" w:name="_Toc292955346"/>
      <w:bookmarkStart w:id="20" w:name="_Toc353540360"/>
      <w:bookmarkStart w:id="21" w:name="_Toc290545283"/>
      <w:bookmarkStart w:id="22" w:name="_Toc293494929"/>
      <w:bookmarkStart w:id="23" w:name="_Toc293306110"/>
      <w:bookmarkStart w:id="24" w:name="_Toc293413796"/>
      <w:bookmarkStart w:id="25" w:name="_Toc292956085"/>
      <w:bookmarkStart w:id="26" w:name="_Toc332285891"/>
      <w:bookmarkStart w:id="27" w:name="_Toc293490978"/>
      <w:bookmarkStart w:id="28" w:name="_Toc293313173"/>
      <w:bookmarkStart w:id="29" w:name="_Toc279145702"/>
      <w:bookmarkStart w:id="30" w:name="_Toc327434410"/>
      <w:bookmarkStart w:id="31" w:name="_Toc189493724"/>
      <w:r w:rsidRPr="001D7FF9">
        <w:t>А)</w:t>
      </w:r>
      <w:r w:rsidRPr="001D7FF9">
        <w:tab/>
        <w:t>ОПШТИ ДЕО</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A174F34" w14:textId="77777777" w:rsidR="00233D45" w:rsidRPr="001D7FF9" w:rsidRDefault="00233D45">
      <w:pPr>
        <w:rPr>
          <w:rFonts w:cs="Arial"/>
          <w:lang w:val="sr-Cyrl-RS"/>
        </w:rPr>
      </w:pPr>
    </w:p>
    <w:p w14:paraId="0B4640A8" w14:textId="77777777" w:rsidR="00233D45" w:rsidRPr="001D7FF9" w:rsidRDefault="00233D45">
      <w:pPr>
        <w:rPr>
          <w:rFonts w:cs="Arial"/>
          <w:lang w:val="sr-Cyrl-RS"/>
        </w:rPr>
      </w:pPr>
    </w:p>
    <w:p w14:paraId="212B1A71" w14:textId="77777777" w:rsidR="00233D45" w:rsidRPr="001D7FF9" w:rsidRDefault="00BD4F8C">
      <w:pPr>
        <w:pStyle w:val="Heading3"/>
      </w:pPr>
      <w:bookmarkStart w:id="32" w:name="_Toc279145703"/>
      <w:bookmarkStart w:id="33" w:name="_Toc353540361"/>
      <w:bookmarkStart w:id="34" w:name="_Toc293494935"/>
      <w:bookmarkStart w:id="35" w:name="_Toc327269891"/>
      <w:bookmarkStart w:id="36" w:name="_Toc327434411"/>
      <w:bookmarkStart w:id="37" w:name="_Toc332285892"/>
      <w:bookmarkStart w:id="38" w:name="_Toc293413802"/>
      <w:bookmarkStart w:id="39" w:name="_Toc293490984"/>
      <w:bookmarkStart w:id="40" w:name="_Toc293313179"/>
      <w:bookmarkStart w:id="41" w:name="_Toc293331245"/>
      <w:bookmarkStart w:id="42" w:name="_Toc292955352"/>
      <w:bookmarkStart w:id="43" w:name="_Toc293306116"/>
      <w:bookmarkStart w:id="44" w:name="_Toc292956091"/>
      <w:bookmarkStart w:id="45" w:name="_Toc290545284"/>
      <w:bookmarkStart w:id="46" w:name="_Toc293306280"/>
      <w:bookmarkStart w:id="47" w:name="_Toc189493725"/>
      <w:r w:rsidRPr="001D7FF9">
        <w:t>1.</w:t>
      </w:r>
      <w:r w:rsidRPr="001D7FF9">
        <w:tab/>
      </w:r>
      <w:bookmarkEnd w:id="32"/>
      <w:r w:rsidRPr="001D7FF9">
        <w:t>ПОЛАЗНЕ ОСНОВЕ</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DA21761" w14:textId="77777777" w:rsidR="00233D45" w:rsidRPr="00233DB0" w:rsidRDefault="00233D45">
      <w:pPr>
        <w:rPr>
          <w:rFonts w:cs="Arial"/>
          <w:lang w:val="sr-Cyrl-RS"/>
        </w:rPr>
      </w:pPr>
    </w:p>
    <w:p w14:paraId="1E678BCE" w14:textId="132C06D1" w:rsidR="00233D45" w:rsidRPr="00233DB0" w:rsidRDefault="00BD4F8C">
      <w:pPr>
        <w:autoSpaceDE w:val="0"/>
        <w:autoSpaceDN w:val="0"/>
        <w:adjustRightInd w:val="0"/>
        <w:rPr>
          <w:rFonts w:cs="Arial"/>
          <w:lang w:val="sr-Cyrl-RS"/>
        </w:rPr>
      </w:pPr>
      <w:r w:rsidRPr="00233DB0">
        <w:rPr>
          <w:rFonts w:cs="Arial"/>
          <w:lang w:val="sr-Cyrl-RS"/>
        </w:rPr>
        <w:t xml:space="preserve">Изради плана приступило се на основу Одлуке о изради </w:t>
      </w:r>
      <w:bookmarkStart w:id="48" w:name="_Hlk159496779"/>
      <w:r w:rsidR="00A2588A" w:rsidRPr="00233DB0">
        <w:rPr>
          <w:lang w:val="sr-Cyrl-RS"/>
        </w:rPr>
        <w:t>и</w:t>
      </w:r>
      <w:r w:rsidRPr="00233DB0">
        <w:rPr>
          <w:lang w:val="sr-Cyrl-RS"/>
        </w:rPr>
        <w:t>змен</w:t>
      </w:r>
      <w:r w:rsidR="00A2588A" w:rsidRPr="00233DB0">
        <w:rPr>
          <w:lang w:val="sr-Cyrl-RS"/>
        </w:rPr>
        <w:t>а</w:t>
      </w:r>
      <w:r w:rsidRPr="00233DB0">
        <w:rPr>
          <w:lang w:val="sr-Cyrl-RS"/>
        </w:rPr>
        <w:t xml:space="preserve"> и допун</w:t>
      </w:r>
      <w:r w:rsidR="00A2588A" w:rsidRPr="00233DB0">
        <w:rPr>
          <w:lang w:val="sr-Cyrl-RS"/>
        </w:rPr>
        <w:t>а</w:t>
      </w:r>
      <w:r w:rsidRPr="00233DB0">
        <w:rPr>
          <w:lang w:val="sr-Cyrl-RS"/>
        </w:rPr>
        <w:t xml:space="preserve"> </w:t>
      </w:r>
      <w:proofErr w:type="spellStart"/>
      <w:r w:rsidRPr="00233DB0">
        <w:rPr>
          <w:lang w:val="sr-Cyrl-RS"/>
        </w:rPr>
        <w:t>Пл</w:t>
      </w:r>
      <w:r w:rsidRPr="00233DB0">
        <w:rPr>
          <w:lang w:val="sr-Latn-RS"/>
        </w:rPr>
        <w:t>ана</w:t>
      </w:r>
      <w:proofErr w:type="spellEnd"/>
      <w:r w:rsidRPr="00233DB0">
        <w:rPr>
          <w:lang w:val="sr-Latn-RS"/>
        </w:rPr>
        <w:t xml:space="preserve"> </w:t>
      </w:r>
      <w:bookmarkEnd w:id="48"/>
      <w:proofErr w:type="spellStart"/>
      <w:r w:rsidRPr="00233DB0">
        <w:rPr>
          <w:lang w:val="sr-Latn-RS"/>
        </w:rPr>
        <w:t>детаљне</w:t>
      </w:r>
      <w:proofErr w:type="spellEnd"/>
      <w:r w:rsidRPr="00233DB0">
        <w:rPr>
          <w:lang w:val="sr-Latn-RS"/>
        </w:rPr>
        <w:t xml:space="preserve"> </w:t>
      </w:r>
      <w:proofErr w:type="spellStart"/>
      <w:r w:rsidRPr="00233DB0">
        <w:rPr>
          <w:lang w:val="sr-Latn-RS"/>
        </w:rPr>
        <w:t>регулације</w:t>
      </w:r>
      <w:proofErr w:type="spellEnd"/>
      <w:r w:rsidRPr="00233DB0">
        <w:rPr>
          <w:lang w:val="sr-Latn-RS"/>
        </w:rPr>
        <w:t xml:space="preserve"> </w:t>
      </w:r>
      <w:proofErr w:type="spellStart"/>
      <w:r w:rsidRPr="00233DB0">
        <w:rPr>
          <w:lang w:val="sr-Latn-RS"/>
        </w:rPr>
        <w:t>комплекса</w:t>
      </w:r>
      <w:proofErr w:type="spellEnd"/>
      <w:r w:rsidRPr="00233DB0">
        <w:rPr>
          <w:lang w:val="sr-Latn-RS"/>
        </w:rPr>
        <w:t xml:space="preserve"> </w:t>
      </w:r>
      <w:proofErr w:type="spellStart"/>
      <w:r w:rsidRPr="00233DB0">
        <w:rPr>
          <w:lang w:val="sr-Latn-RS"/>
        </w:rPr>
        <w:t>између</w:t>
      </w:r>
      <w:proofErr w:type="spellEnd"/>
      <w:r w:rsidRPr="00233DB0">
        <w:rPr>
          <w:lang w:val="sr-Latn-RS"/>
        </w:rPr>
        <w:t xml:space="preserve"> </w:t>
      </w:r>
      <w:proofErr w:type="spellStart"/>
      <w:r w:rsidRPr="00233DB0">
        <w:rPr>
          <w:lang w:val="sr-Latn-RS"/>
        </w:rPr>
        <w:t>улица</w:t>
      </w:r>
      <w:proofErr w:type="spellEnd"/>
      <w:r w:rsidRPr="00233DB0">
        <w:rPr>
          <w:lang w:val="sr-Latn-RS"/>
        </w:rPr>
        <w:t xml:space="preserve">: </w:t>
      </w:r>
      <w:r w:rsidRPr="00233DB0">
        <w:rPr>
          <w:lang w:val="sr-Cyrl-RS"/>
        </w:rPr>
        <w:t>В</w:t>
      </w:r>
      <w:proofErr w:type="spellStart"/>
      <w:r w:rsidRPr="00233DB0">
        <w:rPr>
          <w:lang w:val="sr-Latn-RS"/>
        </w:rPr>
        <w:t>ојислава</w:t>
      </w:r>
      <w:proofErr w:type="spellEnd"/>
      <w:r w:rsidRPr="00233DB0">
        <w:rPr>
          <w:lang w:val="sr-Latn-RS"/>
        </w:rPr>
        <w:t xml:space="preserve"> </w:t>
      </w:r>
      <w:r w:rsidRPr="00233DB0">
        <w:rPr>
          <w:lang w:val="sr-Cyrl-RS"/>
        </w:rPr>
        <w:t>И</w:t>
      </w:r>
      <w:proofErr w:type="spellStart"/>
      <w:r w:rsidRPr="00233DB0">
        <w:rPr>
          <w:lang w:val="sr-Latn-RS"/>
        </w:rPr>
        <w:t>лића</w:t>
      </w:r>
      <w:proofErr w:type="spellEnd"/>
      <w:r w:rsidRPr="00233DB0">
        <w:rPr>
          <w:lang w:val="sr-Latn-RS"/>
        </w:rPr>
        <w:t xml:space="preserve">, </w:t>
      </w:r>
      <w:r w:rsidRPr="00233DB0">
        <w:rPr>
          <w:lang w:val="sr-Cyrl-RS"/>
        </w:rPr>
        <w:t>С</w:t>
      </w:r>
      <w:proofErr w:type="spellStart"/>
      <w:r w:rsidRPr="00233DB0">
        <w:rPr>
          <w:lang w:val="sr-Latn-RS"/>
        </w:rPr>
        <w:t>танислава</w:t>
      </w:r>
      <w:proofErr w:type="spellEnd"/>
      <w:r w:rsidRPr="00233DB0">
        <w:rPr>
          <w:lang w:val="sr-Latn-RS"/>
        </w:rPr>
        <w:t xml:space="preserve"> </w:t>
      </w:r>
      <w:r w:rsidRPr="00233DB0">
        <w:rPr>
          <w:lang w:val="sr-Cyrl-RS"/>
        </w:rPr>
        <w:t>С</w:t>
      </w:r>
      <w:proofErr w:type="spellStart"/>
      <w:r w:rsidRPr="00233DB0">
        <w:rPr>
          <w:lang w:val="sr-Latn-RS"/>
        </w:rPr>
        <w:t>ремчевића</w:t>
      </w:r>
      <w:proofErr w:type="spellEnd"/>
      <w:r w:rsidRPr="00233DB0">
        <w:rPr>
          <w:lang w:val="sr-Latn-RS"/>
        </w:rPr>
        <w:t xml:space="preserve">, </w:t>
      </w:r>
      <w:r w:rsidRPr="00233DB0">
        <w:rPr>
          <w:lang w:val="sr-Cyrl-RS"/>
        </w:rPr>
        <w:t>Р</w:t>
      </w:r>
      <w:proofErr w:type="spellStart"/>
      <w:r w:rsidRPr="00233DB0">
        <w:rPr>
          <w:lang w:val="sr-Latn-RS"/>
        </w:rPr>
        <w:t>аваничке</w:t>
      </w:r>
      <w:proofErr w:type="spellEnd"/>
      <w:r w:rsidRPr="00233DB0">
        <w:rPr>
          <w:lang w:val="sr-Latn-RS"/>
        </w:rPr>
        <w:t xml:space="preserve">, </w:t>
      </w:r>
      <w:r w:rsidRPr="00233DB0">
        <w:rPr>
          <w:lang w:val="sr-Cyrl-RS"/>
        </w:rPr>
        <w:t>Д</w:t>
      </w:r>
      <w:proofErr w:type="spellStart"/>
      <w:r w:rsidRPr="00233DB0">
        <w:rPr>
          <w:lang w:val="sr-Latn-RS"/>
        </w:rPr>
        <w:t>ојранске</w:t>
      </w:r>
      <w:proofErr w:type="spellEnd"/>
      <w:r w:rsidRPr="00233DB0">
        <w:rPr>
          <w:lang w:val="sr-Latn-RS"/>
        </w:rPr>
        <w:t xml:space="preserve">, </w:t>
      </w:r>
      <w:r w:rsidRPr="00233DB0">
        <w:rPr>
          <w:lang w:val="sr-Cyrl-RS"/>
        </w:rPr>
        <w:t>Т</w:t>
      </w:r>
      <w:proofErr w:type="spellStart"/>
      <w:r w:rsidRPr="00233DB0">
        <w:rPr>
          <w:lang w:val="sr-Latn-RS"/>
        </w:rPr>
        <w:t>онета</w:t>
      </w:r>
      <w:proofErr w:type="spellEnd"/>
      <w:r w:rsidRPr="00233DB0">
        <w:rPr>
          <w:lang w:val="sr-Latn-RS"/>
        </w:rPr>
        <w:t xml:space="preserve"> </w:t>
      </w:r>
      <w:r w:rsidRPr="00233DB0">
        <w:rPr>
          <w:lang w:val="sr-Cyrl-RS"/>
        </w:rPr>
        <w:t>Т</w:t>
      </w:r>
      <w:proofErr w:type="spellStart"/>
      <w:r w:rsidRPr="00233DB0">
        <w:rPr>
          <w:lang w:val="sr-Latn-RS"/>
        </w:rPr>
        <w:t>омшића</w:t>
      </w:r>
      <w:proofErr w:type="spellEnd"/>
      <w:r w:rsidRPr="00233DB0">
        <w:rPr>
          <w:lang w:val="sr-Latn-RS"/>
        </w:rPr>
        <w:t xml:space="preserve">, </w:t>
      </w:r>
      <w:r w:rsidRPr="00233DB0">
        <w:rPr>
          <w:lang w:val="sr-Cyrl-RS"/>
        </w:rPr>
        <w:t>Т</w:t>
      </w:r>
      <w:proofErr w:type="spellStart"/>
      <w:r w:rsidRPr="00233DB0">
        <w:rPr>
          <w:lang w:val="sr-Latn-RS"/>
        </w:rPr>
        <w:t>рајка</w:t>
      </w:r>
      <w:proofErr w:type="spellEnd"/>
      <w:r w:rsidRPr="00233DB0">
        <w:rPr>
          <w:lang w:val="sr-Latn-RS"/>
        </w:rPr>
        <w:t xml:space="preserve"> </w:t>
      </w:r>
      <w:r w:rsidRPr="00233DB0">
        <w:rPr>
          <w:lang w:val="sr-Cyrl-RS"/>
        </w:rPr>
        <w:t>С</w:t>
      </w:r>
      <w:proofErr w:type="spellStart"/>
      <w:r w:rsidRPr="00233DB0">
        <w:rPr>
          <w:lang w:val="sr-Latn-RS"/>
        </w:rPr>
        <w:t>таменковића</w:t>
      </w:r>
      <w:proofErr w:type="spellEnd"/>
      <w:r w:rsidRPr="00233DB0">
        <w:rPr>
          <w:lang w:val="sr-Latn-RS"/>
        </w:rPr>
        <w:t xml:space="preserve">, </w:t>
      </w:r>
      <w:r w:rsidRPr="00233DB0">
        <w:rPr>
          <w:lang w:val="sr-Cyrl-RS"/>
        </w:rPr>
        <w:t>С</w:t>
      </w:r>
      <w:proofErr w:type="spellStart"/>
      <w:r w:rsidRPr="00233DB0">
        <w:rPr>
          <w:lang w:val="sr-Latn-RS"/>
        </w:rPr>
        <w:t>ветомира</w:t>
      </w:r>
      <w:proofErr w:type="spellEnd"/>
      <w:r w:rsidRPr="00233DB0">
        <w:rPr>
          <w:lang w:val="sr-Latn-RS"/>
        </w:rPr>
        <w:t xml:space="preserve"> </w:t>
      </w:r>
      <w:r w:rsidRPr="00233DB0">
        <w:rPr>
          <w:lang w:val="sr-Cyrl-RS"/>
        </w:rPr>
        <w:t>Н</w:t>
      </w:r>
      <w:proofErr w:type="spellStart"/>
      <w:r w:rsidRPr="00233DB0">
        <w:rPr>
          <w:lang w:val="sr-Latn-RS"/>
        </w:rPr>
        <w:t>иколића</w:t>
      </w:r>
      <w:proofErr w:type="spellEnd"/>
      <w:r w:rsidRPr="00233DB0">
        <w:rPr>
          <w:lang w:val="sr-Latn-RS"/>
        </w:rPr>
        <w:t xml:space="preserve">, </w:t>
      </w:r>
      <w:r w:rsidRPr="00233DB0">
        <w:rPr>
          <w:lang w:val="sr-Cyrl-RS"/>
        </w:rPr>
        <w:t>Д</w:t>
      </w:r>
      <w:proofErr w:type="spellStart"/>
      <w:r w:rsidRPr="00233DB0">
        <w:rPr>
          <w:lang w:val="sr-Latn-RS"/>
        </w:rPr>
        <w:t>ушана</w:t>
      </w:r>
      <w:proofErr w:type="spellEnd"/>
      <w:r w:rsidRPr="00233DB0">
        <w:rPr>
          <w:lang w:val="sr-Latn-RS"/>
        </w:rPr>
        <w:t xml:space="preserve"> </w:t>
      </w:r>
      <w:r w:rsidRPr="00233DB0">
        <w:rPr>
          <w:lang w:val="sr-Cyrl-RS"/>
        </w:rPr>
        <w:t>Д</w:t>
      </w:r>
      <w:proofErr w:type="spellStart"/>
      <w:r w:rsidRPr="00233DB0">
        <w:rPr>
          <w:lang w:val="sr-Latn-RS"/>
        </w:rPr>
        <w:t>угалића</w:t>
      </w:r>
      <w:proofErr w:type="spellEnd"/>
      <w:r w:rsidRPr="00233DB0">
        <w:rPr>
          <w:lang w:val="sr-Latn-RS"/>
        </w:rPr>
        <w:t xml:space="preserve"> и </w:t>
      </w:r>
      <w:r w:rsidRPr="00233DB0">
        <w:rPr>
          <w:lang w:val="sr-Cyrl-RS"/>
        </w:rPr>
        <w:t>Б</w:t>
      </w:r>
      <w:proofErr w:type="spellStart"/>
      <w:r w:rsidRPr="00233DB0">
        <w:rPr>
          <w:lang w:val="sr-Latn-RS"/>
        </w:rPr>
        <w:t>регалничке</w:t>
      </w:r>
      <w:proofErr w:type="spellEnd"/>
      <w:r w:rsidRPr="00233DB0">
        <w:rPr>
          <w:lang w:val="sr-Latn-RS"/>
        </w:rPr>
        <w:t xml:space="preserve"> (</w:t>
      </w:r>
      <w:proofErr w:type="spellStart"/>
      <w:r w:rsidRPr="00233DB0">
        <w:rPr>
          <w:lang w:val="sr-Latn-RS"/>
        </w:rPr>
        <w:t>блокови</w:t>
      </w:r>
      <w:proofErr w:type="spellEnd"/>
      <w:r w:rsidRPr="00233DB0">
        <w:rPr>
          <w:lang w:val="sr-Latn-RS"/>
        </w:rPr>
        <w:t xml:space="preserve"> 1-7) </w:t>
      </w:r>
      <w:r w:rsidR="00F71BF4" w:rsidRPr="00233DB0">
        <w:rPr>
          <w:lang w:val="sr-Cyrl-RS"/>
        </w:rPr>
        <w:t xml:space="preserve">градске </w:t>
      </w:r>
      <w:proofErr w:type="spellStart"/>
      <w:r w:rsidRPr="00233DB0">
        <w:rPr>
          <w:lang w:val="sr-Latn-RS"/>
        </w:rPr>
        <w:t>општин</w:t>
      </w:r>
      <w:proofErr w:type="spellEnd"/>
      <w:r w:rsidR="00F71BF4" w:rsidRPr="00233DB0">
        <w:rPr>
          <w:lang w:val="sr-Cyrl-RS"/>
        </w:rPr>
        <w:t>е</w:t>
      </w:r>
      <w:r w:rsidRPr="00233DB0">
        <w:rPr>
          <w:lang w:val="sr-Latn-RS"/>
        </w:rPr>
        <w:t xml:space="preserve"> </w:t>
      </w:r>
      <w:r w:rsidRPr="00233DB0">
        <w:rPr>
          <w:lang w:val="sr-Cyrl-RS"/>
        </w:rPr>
        <w:t>З</w:t>
      </w:r>
      <w:proofErr w:type="spellStart"/>
      <w:r w:rsidRPr="00233DB0">
        <w:rPr>
          <w:lang w:val="sr-Latn-RS"/>
        </w:rPr>
        <w:t>вездара</w:t>
      </w:r>
      <w:proofErr w:type="spellEnd"/>
      <w:r w:rsidRPr="00233DB0">
        <w:rPr>
          <w:lang w:val="sr-Latn-RS"/>
        </w:rPr>
        <w:t xml:space="preserve"> </w:t>
      </w:r>
      <w:r w:rsidR="00F71BF4" w:rsidRPr="00233DB0">
        <w:rPr>
          <w:lang w:val="sr-Cyrl-RS"/>
        </w:rPr>
        <w:t xml:space="preserve">и Врачар </w:t>
      </w:r>
      <w:r w:rsidRPr="00233DB0">
        <w:rPr>
          <w:lang w:val="sr-Latn-RS"/>
        </w:rPr>
        <w:t xml:space="preserve">у </w:t>
      </w:r>
      <w:r w:rsidRPr="00233DB0">
        <w:rPr>
          <w:lang w:val="sr-Cyrl-RS"/>
        </w:rPr>
        <w:t>Б</w:t>
      </w:r>
      <w:proofErr w:type="spellStart"/>
      <w:r w:rsidRPr="00233DB0">
        <w:rPr>
          <w:lang w:val="sr-Latn-RS"/>
        </w:rPr>
        <w:t>еограду</w:t>
      </w:r>
      <w:proofErr w:type="spellEnd"/>
      <w:r w:rsidRPr="00233DB0">
        <w:rPr>
          <w:lang w:val="sr-Latn-RS"/>
        </w:rPr>
        <w:t xml:space="preserve"> </w:t>
      </w:r>
      <w:r w:rsidRPr="00233DB0">
        <w:rPr>
          <w:lang w:val="sr-Cyrl-RS"/>
        </w:rPr>
        <w:t>з</w:t>
      </w:r>
      <w:r w:rsidRPr="00233DB0">
        <w:rPr>
          <w:lang w:val="sr-Latn-RS"/>
        </w:rPr>
        <w:t xml:space="preserve">а </w:t>
      </w:r>
      <w:proofErr w:type="spellStart"/>
      <w:r w:rsidRPr="00233DB0">
        <w:rPr>
          <w:lang w:val="sr-Latn-RS"/>
        </w:rPr>
        <w:t>блок</w:t>
      </w:r>
      <w:proofErr w:type="spellEnd"/>
      <w:r w:rsidRPr="00233DB0">
        <w:rPr>
          <w:lang w:val="sr-Cyrl-RS"/>
        </w:rPr>
        <w:t xml:space="preserve"> 2</w:t>
      </w:r>
      <w:r w:rsidRPr="00233DB0">
        <w:rPr>
          <w:lang w:val="sr-Latn-RS"/>
        </w:rPr>
        <w:t xml:space="preserve"> </w:t>
      </w:r>
      <w:proofErr w:type="spellStart"/>
      <w:r w:rsidRPr="00233DB0">
        <w:rPr>
          <w:lang w:val="sr-Latn-RS"/>
        </w:rPr>
        <w:t>између</w:t>
      </w:r>
      <w:proofErr w:type="spellEnd"/>
      <w:r w:rsidRPr="00233DB0">
        <w:rPr>
          <w:lang w:val="sr-Latn-RS"/>
        </w:rPr>
        <w:t xml:space="preserve"> </w:t>
      </w:r>
      <w:proofErr w:type="spellStart"/>
      <w:r w:rsidRPr="00233DB0">
        <w:rPr>
          <w:lang w:val="sr-Latn-RS"/>
        </w:rPr>
        <w:t>улица</w:t>
      </w:r>
      <w:proofErr w:type="spellEnd"/>
      <w:r w:rsidRPr="00233DB0">
        <w:rPr>
          <w:lang w:val="sr-Latn-RS"/>
        </w:rPr>
        <w:t xml:space="preserve"> </w:t>
      </w:r>
      <w:r w:rsidRPr="00233DB0">
        <w:rPr>
          <w:lang w:val="sr-Cyrl-RS"/>
        </w:rPr>
        <w:t>В</w:t>
      </w:r>
      <w:proofErr w:type="spellStart"/>
      <w:r w:rsidRPr="00233DB0">
        <w:rPr>
          <w:lang w:val="sr-Latn-RS"/>
        </w:rPr>
        <w:t>ојислава</w:t>
      </w:r>
      <w:proofErr w:type="spellEnd"/>
      <w:r w:rsidRPr="00233DB0">
        <w:rPr>
          <w:lang w:val="sr-Latn-RS"/>
        </w:rPr>
        <w:t xml:space="preserve"> </w:t>
      </w:r>
      <w:r w:rsidRPr="00233DB0">
        <w:rPr>
          <w:lang w:val="sr-Cyrl-RS"/>
        </w:rPr>
        <w:t>И</w:t>
      </w:r>
      <w:proofErr w:type="spellStart"/>
      <w:r w:rsidRPr="00233DB0">
        <w:rPr>
          <w:lang w:val="sr-Latn-RS"/>
        </w:rPr>
        <w:t>лића</w:t>
      </w:r>
      <w:proofErr w:type="spellEnd"/>
      <w:r w:rsidRPr="00233DB0">
        <w:rPr>
          <w:lang w:val="sr-Latn-RS"/>
        </w:rPr>
        <w:t xml:space="preserve">, </w:t>
      </w:r>
      <w:r w:rsidRPr="00233DB0">
        <w:rPr>
          <w:lang w:val="sr-Cyrl-RS"/>
        </w:rPr>
        <w:t>Б</w:t>
      </w:r>
      <w:proofErr w:type="spellStart"/>
      <w:r w:rsidRPr="00233DB0">
        <w:rPr>
          <w:lang w:val="sr-Latn-RS"/>
        </w:rPr>
        <w:t>ледске</w:t>
      </w:r>
      <w:proofErr w:type="spellEnd"/>
      <w:r w:rsidRPr="00233DB0">
        <w:rPr>
          <w:lang w:val="sr-Latn-RS"/>
        </w:rPr>
        <w:t xml:space="preserve">, </w:t>
      </w:r>
      <w:r w:rsidRPr="00233DB0">
        <w:rPr>
          <w:lang w:val="sr-Cyrl-RS"/>
        </w:rPr>
        <w:t>С</w:t>
      </w:r>
      <w:proofErr w:type="spellStart"/>
      <w:r w:rsidRPr="00233DB0">
        <w:rPr>
          <w:lang w:val="sr-Latn-RS"/>
        </w:rPr>
        <w:t>ветомира</w:t>
      </w:r>
      <w:proofErr w:type="spellEnd"/>
      <w:r w:rsidRPr="00233DB0">
        <w:rPr>
          <w:lang w:val="sr-Latn-RS"/>
        </w:rPr>
        <w:t xml:space="preserve"> </w:t>
      </w:r>
      <w:r w:rsidRPr="00233DB0">
        <w:rPr>
          <w:lang w:val="sr-Cyrl-RS"/>
        </w:rPr>
        <w:t>Н</w:t>
      </w:r>
      <w:proofErr w:type="spellStart"/>
      <w:r w:rsidRPr="00233DB0">
        <w:rPr>
          <w:lang w:val="sr-Latn-RS"/>
        </w:rPr>
        <w:t>иколајевића</w:t>
      </w:r>
      <w:proofErr w:type="spellEnd"/>
      <w:r w:rsidRPr="00233DB0">
        <w:rPr>
          <w:lang w:val="sr-Latn-RS"/>
        </w:rPr>
        <w:t xml:space="preserve"> и </w:t>
      </w:r>
      <w:r w:rsidRPr="00233DB0">
        <w:rPr>
          <w:lang w:val="sr-Cyrl-RS"/>
        </w:rPr>
        <w:t>Г</w:t>
      </w:r>
      <w:proofErr w:type="spellStart"/>
      <w:r w:rsidRPr="00233DB0">
        <w:rPr>
          <w:lang w:val="sr-Latn-RS"/>
        </w:rPr>
        <w:t>воздићеве</w:t>
      </w:r>
      <w:proofErr w:type="spellEnd"/>
      <w:r w:rsidRPr="00233DB0">
        <w:rPr>
          <w:lang w:val="sr-Cyrl-RS"/>
        </w:rPr>
        <w:t xml:space="preserve"> , </w:t>
      </w:r>
      <w:r w:rsidRPr="00233DB0">
        <w:rPr>
          <w:rFonts w:cs="Arial"/>
          <w:lang w:val="sr-Cyrl-CS"/>
        </w:rPr>
        <w:t xml:space="preserve"> ("Службени лист града Београда", бр.</w:t>
      </w:r>
      <w:r w:rsidRPr="00233DB0">
        <w:rPr>
          <w:rFonts w:cs="Arial"/>
          <w:shd w:val="clear" w:color="auto" w:fill="FFFFFF"/>
          <w:lang w:val="sr-Cyrl-CS"/>
        </w:rPr>
        <w:t xml:space="preserve"> 66/2</w:t>
      </w:r>
      <w:r w:rsidRPr="00233DB0">
        <w:rPr>
          <w:rFonts w:cs="Arial"/>
          <w:shd w:val="clear" w:color="auto" w:fill="FFFFFF"/>
          <w:lang w:val="sr-Cyrl-RS"/>
        </w:rPr>
        <w:t>3</w:t>
      </w:r>
      <w:r w:rsidRPr="00233DB0">
        <w:rPr>
          <w:rFonts w:cs="Arial"/>
          <w:lang w:val="sr-Cyrl-CS"/>
        </w:rPr>
        <w:t>)</w:t>
      </w:r>
      <w:r w:rsidRPr="00233DB0">
        <w:rPr>
          <w:rFonts w:cs="Arial"/>
          <w:lang w:val="sr-Cyrl-RS"/>
        </w:rPr>
        <w:t xml:space="preserve"> (у даљем тексту: </w:t>
      </w:r>
      <w:bookmarkStart w:id="49" w:name="_Hlk147822396"/>
      <w:bookmarkStart w:id="50" w:name="_Hlk178149384"/>
      <w:r w:rsidRPr="00233DB0">
        <w:rPr>
          <w:rFonts w:cs="Arial"/>
          <w:lang w:val="sr-Cyrl-RS"/>
        </w:rPr>
        <w:t>Измене и допуне план</w:t>
      </w:r>
      <w:bookmarkEnd w:id="49"/>
      <w:r w:rsidRPr="00233DB0">
        <w:rPr>
          <w:rFonts w:cs="Arial"/>
          <w:lang w:val="sr-Cyrl-RS"/>
        </w:rPr>
        <w:t>а</w:t>
      </w:r>
      <w:bookmarkEnd w:id="50"/>
      <w:r w:rsidRPr="00233DB0">
        <w:rPr>
          <w:rFonts w:cs="Arial"/>
          <w:lang w:val="sr-Cyrl-RS"/>
        </w:rPr>
        <w:t>)</w:t>
      </w:r>
      <w:r w:rsidRPr="00233DB0">
        <w:rPr>
          <w:rFonts w:cs="Arial"/>
          <w:lang w:val="sr-Cyrl-CS"/>
        </w:rPr>
        <w:t xml:space="preserve">, </w:t>
      </w:r>
      <w:proofErr w:type="spellStart"/>
      <w:r w:rsidRPr="00233DB0">
        <w:rPr>
          <w:rFonts w:cs="Arial"/>
          <w:lang w:val="sr-Cyrl-CS"/>
        </w:rPr>
        <w:t>донешеној</w:t>
      </w:r>
      <w:proofErr w:type="spellEnd"/>
      <w:r w:rsidRPr="00233DB0">
        <w:rPr>
          <w:rFonts w:cs="Arial"/>
          <w:lang w:val="sr-Cyrl-CS"/>
        </w:rPr>
        <w:t xml:space="preserve"> на седници</w:t>
      </w:r>
      <w:r w:rsidRPr="00233DB0">
        <w:rPr>
          <w:rFonts w:cs="Arial"/>
          <w:lang w:val="sr-Cyrl-RS"/>
        </w:rPr>
        <w:t xml:space="preserve"> Скупштини</w:t>
      </w:r>
      <w:r w:rsidRPr="00233DB0">
        <w:rPr>
          <w:rFonts w:cs="Arial"/>
          <w:lang w:val="sr-Cyrl-CS"/>
        </w:rPr>
        <w:t xml:space="preserve">  Београда одржаној 13.09.2023године</w:t>
      </w:r>
      <w:r w:rsidRPr="00233DB0">
        <w:rPr>
          <w:rFonts w:cs="Arial"/>
          <w:lang w:val="sr-Cyrl-RS"/>
        </w:rPr>
        <w:t xml:space="preserve">, на основу иницијативе инвеститора Јовица </w:t>
      </w:r>
      <w:proofErr w:type="spellStart"/>
      <w:r w:rsidRPr="00233DB0">
        <w:rPr>
          <w:rFonts w:cs="Arial"/>
          <w:lang w:val="sr-Cyrl-RS"/>
        </w:rPr>
        <w:t>Каначки</w:t>
      </w:r>
      <w:proofErr w:type="spellEnd"/>
      <w:r w:rsidRPr="00233DB0">
        <w:rPr>
          <w:rFonts w:cs="Arial"/>
          <w:lang w:val="sr-Cyrl-RS"/>
        </w:rPr>
        <w:t xml:space="preserve">, Београд, </w:t>
      </w:r>
      <w:proofErr w:type="spellStart"/>
      <w:r w:rsidRPr="00233DB0">
        <w:rPr>
          <w:rFonts w:cs="Arial"/>
          <w:lang w:val="sr-Cyrl-RS"/>
        </w:rPr>
        <w:t>Гвоздићева</w:t>
      </w:r>
      <w:proofErr w:type="spellEnd"/>
      <w:r w:rsidRPr="00233DB0">
        <w:rPr>
          <w:rFonts w:cs="Arial"/>
          <w:lang w:val="sr-Cyrl-RS"/>
        </w:rPr>
        <w:t xml:space="preserve"> бр.42 и Иван </w:t>
      </w:r>
      <w:proofErr w:type="spellStart"/>
      <w:r w:rsidRPr="00233DB0">
        <w:rPr>
          <w:rFonts w:cs="Arial"/>
          <w:lang w:val="sr-Cyrl-RS"/>
        </w:rPr>
        <w:t>Крњаић</w:t>
      </w:r>
      <w:proofErr w:type="spellEnd"/>
      <w:r w:rsidRPr="00233DB0">
        <w:rPr>
          <w:rFonts w:cs="Arial"/>
          <w:lang w:val="sr-Cyrl-RS"/>
        </w:rPr>
        <w:t xml:space="preserve">, Београд, </w:t>
      </w:r>
      <w:proofErr w:type="spellStart"/>
      <w:r w:rsidRPr="00233DB0">
        <w:rPr>
          <w:rFonts w:cs="Arial"/>
          <w:lang w:val="sr-Cyrl-RS"/>
        </w:rPr>
        <w:t>Гвоздићева</w:t>
      </w:r>
      <w:proofErr w:type="spellEnd"/>
      <w:r w:rsidRPr="00233DB0">
        <w:rPr>
          <w:rFonts w:cs="Arial"/>
          <w:lang w:val="sr-Cyrl-RS"/>
        </w:rPr>
        <w:t xml:space="preserve"> бр.44.</w:t>
      </w:r>
    </w:p>
    <w:p w14:paraId="056B0DB8" w14:textId="77777777" w:rsidR="00233D45" w:rsidRPr="00233DB0" w:rsidRDefault="00233D45">
      <w:pPr>
        <w:rPr>
          <w:rFonts w:cs="Arial"/>
          <w:lang w:val="sr-Cyrl-CS"/>
        </w:rPr>
      </w:pPr>
    </w:p>
    <w:p w14:paraId="76FA01F0" w14:textId="77777777" w:rsidR="00233D45" w:rsidRPr="00233DB0" w:rsidRDefault="00BD4F8C">
      <w:pPr>
        <w:rPr>
          <w:rFonts w:cs="Arial"/>
          <w:lang w:val="sr-Cyrl-CS"/>
        </w:rPr>
      </w:pPr>
      <w:r w:rsidRPr="00233DB0">
        <w:rPr>
          <w:rFonts w:cs="Arial"/>
          <w:lang w:val="sr-Cyrl-CS"/>
        </w:rPr>
        <w:t xml:space="preserve">План је излаган на Раном јавном увиду у периоду од 04.03.2024 године до 18.04.2024 године </w:t>
      </w:r>
      <w:r w:rsidRPr="00233DB0">
        <w:rPr>
          <w:rFonts w:cs="Arial"/>
          <w:lang w:val="sr-Cyrl-RS"/>
        </w:rPr>
        <w:t xml:space="preserve">и Комисија за планове Скупштине града Београда је усвојила Извештај о раном јавном увиду у План (који је такође саставни део документације Плана) на 70 седници, одржаној </w:t>
      </w:r>
      <w:r w:rsidRPr="00233DB0">
        <w:rPr>
          <w:rFonts w:cs="Arial"/>
          <w:lang w:val="sr-Cyrl-CS"/>
        </w:rPr>
        <w:t xml:space="preserve"> 30.05.2024 године</w:t>
      </w:r>
      <w:r w:rsidRPr="00233DB0">
        <w:rPr>
          <w:rFonts w:cs="Arial"/>
          <w:lang w:val="sr-Cyrl-RS"/>
        </w:rPr>
        <w:t xml:space="preserve">. </w:t>
      </w:r>
      <w:r w:rsidRPr="00233DB0">
        <w:rPr>
          <w:rFonts w:cs="Arial"/>
          <w:lang w:val="sr-Cyrl-CS"/>
        </w:rPr>
        <w:t xml:space="preserve"> </w:t>
      </w:r>
    </w:p>
    <w:p w14:paraId="702959EF" w14:textId="77777777" w:rsidR="00233D45" w:rsidRPr="001D7FF9" w:rsidRDefault="00233D45">
      <w:pPr>
        <w:rPr>
          <w:rFonts w:cs="Arial"/>
          <w:lang w:val="sr-Cyrl-CS"/>
        </w:rPr>
      </w:pPr>
    </w:p>
    <w:p w14:paraId="7D6C0880" w14:textId="77777777" w:rsidR="00233D45" w:rsidRPr="001D7FF9" w:rsidRDefault="00BD4F8C">
      <w:pPr>
        <w:rPr>
          <w:rFonts w:ascii="Tahoma" w:eastAsiaTheme="majorEastAsia" w:hAnsi="Tahoma"/>
          <w:lang w:val="sr-Cyrl-RS"/>
        </w:rPr>
      </w:pPr>
      <w:r w:rsidRPr="001D7FF9">
        <w:rPr>
          <w:rFonts w:ascii="Tahoma" w:eastAsiaTheme="majorEastAsia" w:hAnsi="Tahoma"/>
          <w:lang w:val="sr-Cyrl-CS"/>
        </w:rPr>
        <w:t xml:space="preserve">Циљ израде </w:t>
      </w:r>
      <w:r w:rsidRPr="001D7FF9">
        <w:rPr>
          <w:rFonts w:cs="Arial"/>
          <w:lang w:val="sr-Cyrl-RS"/>
        </w:rPr>
        <w:t>Измене и допуне Плана</w:t>
      </w:r>
      <w:r w:rsidRPr="001D7FF9">
        <w:rPr>
          <w:rFonts w:ascii="Tahoma" w:eastAsiaTheme="majorEastAsia" w:hAnsi="Tahoma"/>
          <w:lang w:val="sr-Cyrl-CS"/>
        </w:rPr>
        <w:t xml:space="preserve"> је </w:t>
      </w:r>
      <w:r w:rsidRPr="001D7FF9">
        <w:rPr>
          <w:rFonts w:ascii="Tahoma" w:eastAsiaTheme="majorEastAsia" w:hAnsi="Tahoma"/>
          <w:lang w:val="sr-Cyrl-RS"/>
        </w:rPr>
        <w:t xml:space="preserve">детаљна разрада простора у складу са наменама  планираним </w:t>
      </w:r>
      <w:r w:rsidRPr="001D7FF9">
        <w:rPr>
          <w:rFonts w:cs="Arial"/>
          <w:lang w:val="sr-Cyrl-CS"/>
        </w:rPr>
        <w:t>План</w:t>
      </w:r>
      <w:r w:rsidRPr="001D7FF9">
        <w:rPr>
          <w:rFonts w:cs="Arial"/>
          <w:lang w:val="sr-Cyrl-RS"/>
        </w:rPr>
        <w:t>ом</w:t>
      </w:r>
      <w:r w:rsidRPr="001D7FF9">
        <w:rPr>
          <w:rFonts w:cs="Arial"/>
          <w:lang w:val="sr-Cyrl-CS"/>
        </w:rPr>
        <w:t xml:space="preserve"> генералне регулације грађевинског подручја седишта јединице локалне самоуправе – Град Београд (</w:t>
      </w:r>
      <w:proofErr w:type="spellStart"/>
      <w:r w:rsidRPr="001D7FF9">
        <w:rPr>
          <w:rFonts w:cs="Arial"/>
          <w:lang w:val="sr-Cyrl-CS"/>
        </w:rPr>
        <w:t>целин</w:t>
      </w:r>
      <w:proofErr w:type="spellEnd"/>
      <w:r w:rsidRPr="001D7FF9">
        <w:rPr>
          <w:rFonts w:cs="Arial"/>
        </w:rPr>
        <w:t>e</w:t>
      </w:r>
      <w:r w:rsidRPr="001D7FF9">
        <w:rPr>
          <w:rFonts w:cs="Arial"/>
          <w:lang w:val="sr-Cyrl-CS"/>
        </w:rPr>
        <w:t xml:space="preserve"> </w:t>
      </w:r>
      <w:r w:rsidRPr="001D7FF9">
        <w:rPr>
          <w:rFonts w:cs="Arial"/>
        </w:rPr>
        <w:t>I</w:t>
      </w:r>
      <w:r w:rsidRPr="001D7FF9">
        <w:rPr>
          <w:rFonts w:cs="Arial"/>
          <w:lang w:val="sr-Cyrl-CS"/>
        </w:rPr>
        <w:t>-</w:t>
      </w:r>
      <w:r w:rsidRPr="001D7FF9">
        <w:rPr>
          <w:rFonts w:cs="Arial"/>
        </w:rPr>
        <w:t>XIX</w:t>
      </w:r>
      <w:r w:rsidRPr="001D7FF9">
        <w:rPr>
          <w:rFonts w:cs="Arial"/>
          <w:lang w:val="sr-Cyrl-CS"/>
        </w:rPr>
        <w:t>) ("Службени лист града Београда", бр. 20/16, 97/16, 69/17, 97/17, 72/21, 27/22, 45/23, 66/23 и 91/23)</w:t>
      </w:r>
      <w:r w:rsidRPr="001D7FF9">
        <w:rPr>
          <w:rFonts w:cs="Arial"/>
          <w:lang w:val="sr-Cyrl-RS"/>
        </w:rPr>
        <w:t xml:space="preserve">, </w:t>
      </w:r>
      <w:r w:rsidRPr="001D7FF9">
        <w:rPr>
          <w:rFonts w:ascii="Tahoma" w:eastAsiaTheme="majorEastAsia" w:hAnsi="Tahoma"/>
          <w:lang w:val="sr-Cyrl-RS"/>
        </w:rPr>
        <w:t>усклађивање планираних и постојећих садржаја , просторна и функционална интеграција подручја у урбано ткиво.</w:t>
      </w:r>
    </w:p>
    <w:p w14:paraId="348F1F3F" w14:textId="77777777" w:rsidR="00233D45" w:rsidRPr="001D7FF9" w:rsidRDefault="00233D45">
      <w:pPr>
        <w:rPr>
          <w:rFonts w:cs="Arial"/>
          <w:lang w:val="sr-Cyrl-RS"/>
        </w:rPr>
      </w:pPr>
    </w:p>
    <w:p w14:paraId="71AE7A64" w14:textId="77777777" w:rsidR="00233D45" w:rsidRPr="001D7FF9" w:rsidRDefault="00233D45">
      <w:pPr>
        <w:rPr>
          <w:rFonts w:cs="Arial"/>
          <w:lang w:val="sr-Cyrl-RS"/>
        </w:rPr>
      </w:pPr>
    </w:p>
    <w:p w14:paraId="4D9A4B9C" w14:textId="77777777" w:rsidR="00233D45" w:rsidRPr="001D7FF9" w:rsidRDefault="00BD4F8C">
      <w:pPr>
        <w:pStyle w:val="Heading3"/>
      </w:pPr>
      <w:bookmarkStart w:id="51" w:name="_Toc292956086"/>
      <w:bookmarkStart w:id="52" w:name="_Toc292955347"/>
      <w:bookmarkStart w:id="53" w:name="_Toc290545285"/>
      <w:bookmarkStart w:id="54" w:name="_Toc279145704"/>
      <w:bookmarkStart w:id="55" w:name="_Toc293306275"/>
      <w:bookmarkStart w:id="56" w:name="_Toc293313174"/>
      <w:bookmarkStart w:id="57" w:name="_Toc293490979"/>
      <w:bookmarkStart w:id="58" w:name="_Toc327434412"/>
      <w:bookmarkStart w:id="59" w:name="_Toc293306111"/>
      <w:bookmarkStart w:id="60" w:name="_Toc353540362"/>
      <w:bookmarkStart w:id="61" w:name="_Toc293331240"/>
      <w:bookmarkStart w:id="62" w:name="_Toc293413797"/>
      <w:bookmarkStart w:id="63" w:name="_Toc293494930"/>
      <w:bookmarkStart w:id="64" w:name="_Toc327269892"/>
      <w:bookmarkStart w:id="65" w:name="_Toc332285893"/>
      <w:bookmarkStart w:id="66" w:name="_Toc189493726"/>
      <w:r w:rsidRPr="001D7FF9">
        <w:t>2.</w:t>
      </w:r>
      <w:r w:rsidRPr="001D7FF9">
        <w:tab/>
      </w:r>
      <w:bookmarkEnd w:id="51"/>
      <w:bookmarkEnd w:id="52"/>
      <w:bookmarkEnd w:id="53"/>
      <w:bookmarkEnd w:id="54"/>
      <w:r w:rsidRPr="001D7FF9">
        <w:t>ОБУХВАТ ПЛАНА</w:t>
      </w:r>
      <w:bookmarkEnd w:id="55"/>
      <w:bookmarkEnd w:id="56"/>
      <w:bookmarkEnd w:id="57"/>
      <w:bookmarkEnd w:id="58"/>
      <w:bookmarkEnd w:id="59"/>
      <w:bookmarkEnd w:id="60"/>
      <w:bookmarkEnd w:id="61"/>
      <w:bookmarkEnd w:id="62"/>
      <w:bookmarkEnd w:id="63"/>
      <w:bookmarkEnd w:id="64"/>
      <w:bookmarkEnd w:id="65"/>
      <w:bookmarkEnd w:id="66"/>
    </w:p>
    <w:p w14:paraId="33536E1F" w14:textId="77777777" w:rsidR="00233D45" w:rsidRPr="001D7FF9" w:rsidRDefault="00233D45">
      <w:pPr>
        <w:rPr>
          <w:rFonts w:cs="Arial"/>
          <w:lang w:val="sr-Cyrl-RS"/>
        </w:rPr>
      </w:pPr>
      <w:bookmarkStart w:id="67" w:name="_Toc292955349"/>
      <w:bookmarkStart w:id="68" w:name="_Toc290545287"/>
      <w:bookmarkStart w:id="69" w:name="_Toc292956088"/>
      <w:bookmarkStart w:id="70" w:name="_Toc279145706"/>
    </w:p>
    <w:p w14:paraId="22B47BEC" w14:textId="77777777" w:rsidR="00233D45" w:rsidRPr="001D7FF9" w:rsidRDefault="00BD4F8C">
      <w:pPr>
        <w:pStyle w:val="Heading4"/>
      </w:pPr>
      <w:bookmarkStart w:id="71" w:name="_Toc293306112"/>
      <w:bookmarkStart w:id="72" w:name="_Toc293331241"/>
      <w:bookmarkStart w:id="73" w:name="_Toc327434413"/>
      <w:bookmarkStart w:id="74" w:name="_Toc353540363"/>
      <w:bookmarkStart w:id="75" w:name="_Toc293313175"/>
      <w:bookmarkStart w:id="76" w:name="_Toc293413798"/>
      <w:bookmarkStart w:id="77" w:name="_Toc332285894"/>
      <w:bookmarkStart w:id="78" w:name="_Toc293306276"/>
      <w:bookmarkStart w:id="79" w:name="_Toc293490980"/>
      <w:bookmarkStart w:id="80" w:name="_Toc293494931"/>
      <w:bookmarkStart w:id="81" w:name="_Toc327269893"/>
      <w:bookmarkStart w:id="82" w:name="_Toc189493727"/>
      <w:r w:rsidRPr="001D7FF9">
        <w:t>2.1.</w:t>
      </w:r>
      <w:r w:rsidRPr="001D7FF9">
        <w:tab/>
        <w:t>ГРАНИЦА ПЛАНА</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102CC5A" w14:textId="77777777" w:rsidR="00233D45" w:rsidRPr="001D7FF9" w:rsidRDefault="00BD4F8C">
      <w:pPr>
        <w:pStyle w:val="NormalItalic"/>
        <w:rPr>
          <w:rFonts w:cs="Arial"/>
          <w:lang w:val="sr-Cyrl-RS"/>
        </w:rPr>
      </w:pPr>
      <w:r w:rsidRPr="001D7FF9">
        <w:rPr>
          <w:rFonts w:cs="Arial"/>
          <w:lang w:val="sr-Cyrl-RS"/>
        </w:rPr>
        <w:t>(граница Плана је приказана у свим графичким прилозима)</w:t>
      </w:r>
    </w:p>
    <w:p w14:paraId="63665456" w14:textId="77777777" w:rsidR="00233D45" w:rsidRPr="001D7FF9" w:rsidRDefault="00233D45">
      <w:pPr>
        <w:rPr>
          <w:rFonts w:cs="Arial"/>
          <w:lang w:val="sr-Cyrl-RS"/>
        </w:rPr>
      </w:pPr>
    </w:p>
    <w:p w14:paraId="67BE578F" w14:textId="77777777" w:rsidR="00233D45" w:rsidRPr="001D7FF9" w:rsidRDefault="00233D45">
      <w:pPr>
        <w:rPr>
          <w:rFonts w:cs="Arial"/>
          <w:lang w:val="sr-Cyrl-RS"/>
        </w:rPr>
      </w:pPr>
    </w:p>
    <w:p w14:paraId="0C31F8F8" w14:textId="1FDC6AA5" w:rsidR="00233D45" w:rsidRPr="00233DB0" w:rsidRDefault="00BD4F8C">
      <w:pPr>
        <w:rPr>
          <w:rFonts w:cs="Arial"/>
          <w:lang w:val="sr-Cyrl-RS"/>
        </w:rPr>
      </w:pPr>
      <w:r w:rsidRPr="001D7FF9">
        <w:rPr>
          <w:rFonts w:cs="Arial"/>
          <w:lang w:val="sr-Cyrl-RS"/>
        </w:rPr>
        <w:t xml:space="preserve">Границом Измена </w:t>
      </w:r>
      <w:r w:rsidRPr="00233DB0">
        <w:rPr>
          <w:rFonts w:cs="Arial"/>
          <w:lang w:val="sr-Cyrl-RS"/>
        </w:rPr>
        <w:t>и допуна Плана</w:t>
      </w:r>
      <w:r w:rsidRPr="00233DB0">
        <w:rPr>
          <w:rFonts w:cs="Arial"/>
          <w:lang w:val="sr-Cyrl-CS"/>
        </w:rPr>
        <w:t xml:space="preserve"> обухваћен је територије градске општине Звездара </w:t>
      </w:r>
      <w:r w:rsidR="00F71BF4" w:rsidRPr="00233DB0">
        <w:rPr>
          <w:rFonts w:cs="Arial"/>
          <w:lang w:val="sr-Cyrl-CS"/>
        </w:rPr>
        <w:t>и Врачар</w:t>
      </w:r>
      <w:r w:rsidR="007E27E1" w:rsidRPr="00233DB0">
        <w:rPr>
          <w:rFonts w:cs="Arial"/>
          <w:lang w:val="sr-Cyrl-CS"/>
        </w:rPr>
        <w:t xml:space="preserve">, дефинисане регулацијом улица </w:t>
      </w:r>
      <w:r w:rsidRPr="00233DB0">
        <w:rPr>
          <w:lang w:val="sr-Cyrl-RS"/>
        </w:rPr>
        <w:t>В</w:t>
      </w:r>
      <w:proofErr w:type="spellStart"/>
      <w:r w:rsidRPr="00233DB0">
        <w:rPr>
          <w:lang w:val="sr-Latn-RS"/>
        </w:rPr>
        <w:t>ојислава</w:t>
      </w:r>
      <w:proofErr w:type="spellEnd"/>
      <w:r w:rsidRPr="00233DB0">
        <w:rPr>
          <w:lang w:val="sr-Latn-RS"/>
        </w:rPr>
        <w:t xml:space="preserve"> </w:t>
      </w:r>
      <w:r w:rsidRPr="00233DB0">
        <w:rPr>
          <w:lang w:val="sr-Cyrl-RS"/>
        </w:rPr>
        <w:t>И</w:t>
      </w:r>
      <w:proofErr w:type="spellStart"/>
      <w:r w:rsidRPr="00233DB0">
        <w:rPr>
          <w:lang w:val="sr-Latn-RS"/>
        </w:rPr>
        <w:t>лића</w:t>
      </w:r>
      <w:proofErr w:type="spellEnd"/>
      <w:r w:rsidRPr="00233DB0">
        <w:rPr>
          <w:lang w:val="sr-Latn-RS"/>
        </w:rPr>
        <w:t xml:space="preserve">, </w:t>
      </w:r>
      <w:r w:rsidRPr="00233DB0">
        <w:rPr>
          <w:lang w:val="sr-Cyrl-RS"/>
        </w:rPr>
        <w:t>Б</w:t>
      </w:r>
      <w:proofErr w:type="spellStart"/>
      <w:r w:rsidRPr="00233DB0">
        <w:rPr>
          <w:lang w:val="sr-Latn-RS"/>
        </w:rPr>
        <w:t>ледске</w:t>
      </w:r>
      <w:proofErr w:type="spellEnd"/>
      <w:r w:rsidRPr="00233DB0">
        <w:rPr>
          <w:lang w:val="sr-Latn-RS"/>
        </w:rPr>
        <w:t xml:space="preserve">, </w:t>
      </w:r>
      <w:r w:rsidRPr="00233DB0">
        <w:rPr>
          <w:lang w:val="sr-Cyrl-RS"/>
        </w:rPr>
        <w:t>С</w:t>
      </w:r>
      <w:proofErr w:type="spellStart"/>
      <w:r w:rsidRPr="00233DB0">
        <w:rPr>
          <w:lang w:val="sr-Latn-RS"/>
        </w:rPr>
        <w:t>ветомира</w:t>
      </w:r>
      <w:proofErr w:type="spellEnd"/>
      <w:r w:rsidRPr="00233DB0">
        <w:rPr>
          <w:lang w:val="sr-Latn-RS"/>
        </w:rPr>
        <w:t xml:space="preserve"> </w:t>
      </w:r>
      <w:r w:rsidRPr="00233DB0">
        <w:rPr>
          <w:lang w:val="sr-Cyrl-RS"/>
        </w:rPr>
        <w:t>Н</w:t>
      </w:r>
      <w:proofErr w:type="spellStart"/>
      <w:r w:rsidRPr="00233DB0">
        <w:rPr>
          <w:lang w:val="sr-Latn-RS"/>
        </w:rPr>
        <w:t>иколајевића</w:t>
      </w:r>
      <w:proofErr w:type="spellEnd"/>
      <w:r w:rsidRPr="00233DB0">
        <w:rPr>
          <w:lang w:val="sr-Latn-RS"/>
        </w:rPr>
        <w:t xml:space="preserve"> и </w:t>
      </w:r>
      <w:r w:rsidRPr="00233DB0">
        <w:rPr>
          <w:lang w:val="sr-Cyrl-RS"/>
        </w:rPr>
        <w:t>Г</w:t>
      </w:r>
      <w:proofErr w:type="spellStart"/>
      <w:r w:rsidRPr="00233DB0">
        <w:rPr>
          <w:lang w:val="sr-Latn-RS"/>
        </w:rPr>
        <w:t>воздићеве</w:t>
      </w:r>
      <w:proofErr w:type="spellEnd"/>
      <w:r w:rsidRPr="00233DB0">
        <w:rPr>
          <w:lang w:val="sr-Cyrl-RS"/>
        </w:rPr>
        <w:t>,</w:t>
      </w:r>
      <w:r w:rsidRPr="00233DB0">
        <w:rPr>
          <w:rFonts w:cs="Arial"/>
          <w:lang w:val="sr-Cyrl-CS"/>
        </w:rPr>
        <w:t xml:space="preserve"> </w:t>
      </w:r>
      <w:r w:rsidRPr="00233DB0">
        <w:rPr>
          <w:lang w:val="sr-Cyrl-RS"/>
        </w:rPr>
        <w:t xml:space="preserve">, </w:t>
      </w:r>
      <w:r w:rsidRPr="00233DB0">
        <w:rPr>
          <w:rFonts w:cs="Arial"/>
          <w:lang w:val="sr-Cyrl-RS"/>
        </w:rPr>
        <w:t xml:space="preserve">укупне површине око 1,1 </w:t>
      </w:r>
      <w:r w:rsidRPr="00233DB0">
        <w:rPr>
          <w:rFonts w:cs="Arial"/>
          <w:lang w:val="sr-Latn-RS"/>
        </w:rPr>
        <w:t>h</w:t>
      </w:r>
      <w:r w:rsidRPr="00233DB0">
        <w:rPr>
          <w:rFonts w:cs="Arial"/>
          <w:lang w:val="sr-Cyrl-RS"/>
        </w:rPr>
        <w:t xml:space="preserve">а. </w:t>
      </w:r>
    </w:p>
    <w:p w14:paraId="5DE70835" w14:textId="77777777" w:rsidR="00233D45" w:rsidRPr="001D7FF9" w:rsidRDefault="00BD4F8C">
      <w:pPr>
        <w:pStyle w:val="Heading4"/>
      </w:pPr>
      <w:bookmarkStart w:id="83" w:name="_Toc290545288"/>
      <w:bookmarkStart w:id="84" w:name="_Toc293313176"/>
      <w:bookmarkStart w:id="85" w:name="_Toc279145707"/>
      <w:bookmarkStart w:id="86" w:name="_Toc292955350"/>
      <w:bookmarkStart w:id="87" w:name="_Toc292956089"/>
      <w:bookmarkStart w:id="88" w:name="_Toc293306277"/>
      <w:bookmarkStart w:id="89" w:name="_Toc293306113"/>
      <w:bookmarkStart w:id="90" w:name="_Toc293331242"/>
      <w:bookmarkStart w:id="91" w:name="_Toc293490981"/>
      <w:bookmarkStart w:id="92" w:name="_Toc293494932"/>
      <w:bookmarkStart w:id="93" w:name="_Toc353540364"/>
      <w:bookmarkStart w:id="94" w:name="_Toc327269894"/>
      <w:bookmarkStart w:id="95" w:name="_Toc293413799"/>
      <w:bookmarkStart w:id="96" w:name="_Toc332285895"/>
      <w:bookmarkStart w:id="97" w:name="_Toc327434414"/>
      <w:bookmarkStart w:id="98" w:name="_Toc189493728"/>
      <w:r w:rsidRPr="001D7FF9">
        <w:lastRenderedPageBreak/>
        <w:t>2.2.</w:t>
      </w:r>
      <w:r w:rsidRPr="001D7FF9">
        <w:tab/>
        <w:t>ПОПИС КАТАСТАРСКИХ ПАРЦЕЛА У ОКВИРУ ГРАНИЦЕ ПЛАНА</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332CBF9" w14:textId="77777777" w:rsidR="00233D45" w:rsidRPr="009E6999" w:rsidRDefault="00BD4F8C">
      <w:pPr>
        <w:pStyle w:val="NormalItalic"/>
        <w:rPr>
          <w:rFonts w:cs="Arial"/>
          <w:lang w:val="sr-Cyrl-RS"/>
        </w:rPr>
      </w:pPr>
      <w:r w:rsidRPr="009E6999">
        <w:rPr>
          <w:rFonts w:cs="Arial"/>
          <w:lang w:val="sr-Cyrl-RS"/>
        </w:rPr>
        <w:t>(графички прилог бр. 1д „Катастарско-топографски план са границом Плана“ Р 1:500.)</w:t>
      </w:r>
    </w:p>
    <w:p w14:paraId="4EC7C674" w14:textId="77777777" w:rsidR="00233D45" w:rsidRPr="009E6999" w:rsidRDefault="00233D45">
      <w:pPr>
        <w:rPr>
          <w:rFonts w:cs="Arial"/>
          <w:lang w:val="sr-Cyrl-RS"/>
        </w:rPr>
      </w:pPr>
    </w:p>
    <w:p w14:paraId="6115366B" w14:textId="77777777" w:rsidR="00233D45" w:rsidRPr="009E6999" w:rsidRDefault="00BD4F8C">
      <w:pPr>
        <w:rPr>
          <w:rFonts w:cs="Arial"/>
          <w:lang w:val="sr-Cyrl-RS"/>
        </w:rPr>
      </w:pPr>
      <w:r w:rsidRPr="009E6999">
        <w:rPr>
          <w:rFonts w:cs="Arial"/>
          <w:lang w:val="sr-Cyrl-RS"/>
        </w:rPr>
        <w:t>У оквиру границе Плана налазе се следеће катастарске парцеле:</w:t>
      </w:r>
    </w:p>
    <w:p w14:paraId="2F8F5CDB" w14:textId="77777777" w:rsidR="00891056" w:rsidRPr="009E6999" w:rsidRDefault="00891056" w:rsidP="00891056">
      <w:pPr>
        <w:rPr>
          <w:rFonts w:cs="Arial"/>
          <w:bCs/>
          <w:lang w:val="sr-Cyrl-RS"/>
        </w:rPr>
      </w:pPr>
      <w:r w:rsidRPr="009E6999">
        <w:rPr>
          <w:rFonts w:cs="Arial"/>
          <w:bCs/>
          <w:lang w:val="sr-Cyrl-RS"/>
        </w:rPr>
        <w:t>КО Звездара</w:t>
      </w:r>
    </w:p>
    <w:p w14:paraId="29EA0D82" w14:textId="77777777" w:rsidR="00891056" w:rsidRPr="009E6999" w:rsidRDefault="00891056" w:rsidP="00891056">
      <w:pPr>
        <w:rPr>
          <w:rFonts w:cs="Arial"/>
          <w:bCs/>
          <w:lang w:val="sr-Cyrl-RS"/>
        </w:rPr>
      </w:pPr>
    </w:p>
    <w:p w14:paraId="3A50B50A" w14:textId="77777777" w:rsidR="009E6999" w:rsidRPr="009E6999" w:rsidRDefault="009E6999" w:rsidP="009E6999">
      <w:pPr>
        <w:rPr>
          <w:rFonts w:cs="Arial"/>
          <w:bCs/>
          <w:lang w:val="sr-Cyrl-RS"/>
        </w:rPr>
      </w:pPr>
      <w:r w:rsidRPr="009E6999">
        <w:rPr>
          <w:rFonts w:cs="Arial"/>
          <w:bCs/>
          <w:lang w:val="sr-Cyrl-RS"/>
        </w:rPr>
        <w:t>Целе Парцеле: 7568/1, 7542, 7554, 7533, 7534, 7535, 7536, 7537, 7538, 7539, 7540, 7541, 7543, 7525/2, 7526/2, 7527/2, 7528/2, 7529/2 и 7531/3,</w:t>
      </w:r>
    </w:p>
    <w:p w14:paraId="453E009F" w14:textId="77777777" w:rsidR="009E6999" w:rsidRPr="009E6999" w:rsidRDefault="009E6999" w:rsidP="009E6999">
      <w:pPr>
        <w:rPr>
          <w:rFonts w:cs="Arial"/>
          <w:bCs/>
          <w:lang w:val="sr-Cyrl-RS"/>
        </w:rPr>
      </w:pPr>
      <w:r w:rsidRPr="009E6999">
        <w:rPr>
          <w:rFonts w:cs="Arial"/>
          <w:bCs/>
          <w:lang w:val="sr-Cyrl-RS"/>
        </w:rPr>
        <w:t>Делови парцеле: 7558, 7530, 7569/3, 7561/2,</w:t>
      </w:r>
    </w:p>
    <w:p w14:paraId="76AAB23E" w14:textId="77777777" w:rsidR="009E6999" w:rsidRPr="009E6999" w:rsidRDefault="009E6999" w:rsidP="009E6999">
      <w:pPr>
        <w:rPr>
          <w:rFonts w:cs="Arial"/>
          <w:bCs/>
          <w:lang w:val="sr-Cyrl-RS"/>
        </w:rPr>
      </w:pPr>
    </w:p>
    <w:p w14:paraId="0D84F69A" w14:textId="77777777" w:rsidR="009E6999" w:rsidRPr="009E6999" w:rsidRDefault="009E6999" w:rsidP="009E6999">
      <w:pPr>
        <w:rPr>
          <w:rFonts w:cs="Arial"/>
          <w:bCs/>
          <w:lang w:val="sr-Cyrl-RS"/>
        </w:rPr>
      </w:pPr>
      <w:r w:rsidRPr="009E6999">
        <w:rPr>
          <w:rFonts w:cs="Arial"/>
          <w:bCs/>
          <w:lang w:val="sr-Cyrl-RS"/>
        </w:rPr>
        <w:t>КО Врачар</w:t>
      </w:r>
    </w:p>
    <w:p w14:paraId="40F53202" w14:textId="77777777" w:rsidR="009E6999" w:rsidRPr="009E6999" w:rsidRDefault="009E6999" w:rsidP="009E6999">
      <w:pPr>
        <w:rPr>
          <w:rFonts w:cs="Arial"/>
          <w:bCs/>
          <w:lang w:val="sr-Cyrl-RS"/>
        </w:rPr>
      </w:pPr>
      <w:r w:rsidRPr="009E6999">
        <w:rPr>
          <w:rFonts w:cs="Arial"/>
          <w:bCs/>
          <w:lang w:val="sr-Cyrl-RS"/>
        </w:rPr>
        <w:t>Целе Парцеле: 3579/12, 3050/2, 3051/2, 3052/3, 3053/2, 3054/2, 3055/2, 3049/2</w:t>
      </w:r>
    </w:p>
    <w:p w14:paraId="198C5C2F" w14:textId="77777777" w:rsidR="009E6999" w:rsidRPr="009E6999" w:rsidRDefault="009E6999" w:rsidP="009E6999">
      <w:pPr>
        <w:rPr>
          <w:rFonts w:cs="Arial"/>
          <w:b/>
          <w:i/>
          <w:iCs/>
          <w:lang w:val="sr-Cyrl-RS"/>
        </w:rPr>
      </w:pPr>
      <w:r w:rsidRPr="009E6999">
        <w:rPr>
          <w:rFonts w:cs="Arial"/>
          <w:bCs/>
          <w:lang w:val="sr-Cyrl-RS"/>
        </w:rPr>
        <w:t>Делови парцеле: 3579/11, 3579/2, 3056/2, 3110/9, 3049/2, 3579/6,</w:t>
      </w:r>
      <w:r w:rsidRPr="009E6999">
        <w:rPr>
          <w:rFonts w:cs="Arial"/>
          <w:bCs/>
          <w:lang w:val="ru-RU"/>
        </w:rPr>
        <w:t xml:space="preserve"> </w:t>
      </w:r>
      <w:r w:rsidRPr="009E6999">
        <w:rPr>
          <w:rFonts w:cs="Arial"/>
          <w:bCs/>
          <w:lang w:val="sr-Cyrl-RS"/>
        </w:rPr>
        <w:t>3048/2, 3579/10</w:t>
      </w:r>
    </w:p>
    <w:p w14:paraId="53437936" w14:textId="77777777" w:rsidR="00891056" w:rsidRPr="009E6999" w:rsidRDefault="00891056">
      <w:pPr>
        <w:rPr>
          <w:rFonts w:cs="Arial"/>
          <w:b/>
          <w:i/>
          <w:iCs/>
          <w:lang w:val="sr-Cyrl-RS"/>
        </w:rPr>
      </w:pPr>
    </w:p>
    <w:p w14:paraId="7196AEFF" w14:textId="59F2D0DC" w:rsidR="00233D45" w:rsidRPr="001D7FF9" w:rsidRDefault="00BD4F8C">
      <w:pPr>
        <w:rPr>
          <w:rStyle w:val="NormalUpit"/>
          <w:rFonts w:cs="Arial"/>
          <w:i w:val="0"/>
          <w:iCs/>
          <w:lang w:val="sr-Cyrl-RS"/>
        </w:rPr>
      </w:pPr>
      <w:r w:rsidRPr="009E6999">
        <w:rPr>
          <w:rFonts w:cs="Arial"/>
          <w:b/>
          <w:i/>
          <w:iCs/>
          <w:lang w:val="sr-Cyrl-CS"/>
        </w:rPr>
        <w:t xml:space="preserve">Напомена: </w:t>
      </w:r>
      <w:r w:rsidRPr="009E6999">
        <w:rPr>
          <w:rFonts w:cs="Arial"/>
          <w:i/>
          <w:iCs/>
          <w:lang w:val="ru-RU"/>
        </w:rPr>
        <w:t xml:space="preserve">У случају неслагања бројева катастарских парцела из текстуалног и графичког дела важе бројеви катастарских парцела из графичког прилога  бр. 1д </w:t>
      </w:r>
      <w:r w:rsidRPr="009E6999">
        <w:rPr>
          <w:rFonts w:cs="Arial"/>
          <w:i/>
          <w:iCs/>
          <w:lang w:val="sr-Cyrl-CS"/>
        </w:rPr>
        <w:t>„</w:t>
      </w:r>
      <w:r w:rsidRPr="009E6999">
        <w:rPr>
          <w:rFonts w:cs="Arial"/>
          <w:i/>
          <w:iCs/>
          <w:lang w:val="ru-RU"/>
        </w:rPr>
        <w:t>Катастарско-топографски план са границом Плана</w:t>
      </w:r>
      <w:r w:rsidRPr="009E6999">
        <w:rPr>
          <w:rFonts w:cs="Arial"/>
          <w:i/>
          <w:iCs/>
          <w:lang w:val="sr-Cyrl-CS"/>
        </w:rPr>
        <w:t>“ Р 1</w:t>
      </w:r>
      <w:r w:rsidRPr="009E6999">
        <w:rPr>
          <w:rFonts w:cs="Arial"/>
          <w:i/>
          <w:iCs/>
          <w:lang w:val="sr-Cyrl-RS"/>
        </w:rPr>
        <w:t>:5</w:t>
      </w:r>
      <w:r w:rsidRPr="009E6999">
        <w:rPr>
          <w:rFonts w:cs="Arial"/>
          <w:i/>
          <w:iCs/>
          <w:lang w:val="sr-Cyrl-CS"/>
        </w:rPr>
        <w:t>00.</w:t>
      </w:r>
    </w:p>
    <w:p w14:paraId="3CC45191" w14:textId="77777777" w:rsidR="00233D45" w:rsidRPr="001D7FF9" w:rsidRDefault="00233D45">
      <w:pPr>
        <w:rPr>
          <w:rFonts w:cs="Arial"/>
          <w:lang w:val="sr-Cyrl-RS"/>
        </w:rPr>
      </w:pPr>
    </w:p>
    <w:p w14:paraId="03D52B61" w14:textId="77777777" w:rsidR="00CB505A" w:rsidRPr="001D7FF9" w:rsidRDefault="00CB505A">
      <w:pPr>
        <w:rPr>
          <w:rFonts w:cs="Arial"/>
          <w:lang w:val="sr-Cyrl-RS"/>
        </w:rPr>
      </w:pPr>
    </w:p>
    <w:p w14:paraId="5279F4ED" w14:textId="77777777" w:rsidR="00233D45" w:rsidRPr="001D7FF9" w:rsidRDefault="00BD4F8C">
      <w:pPr>
        <w:pStyle w:val="Heading3"/>
      </w:pPr>
      <w:bookmarkStart w:id="99" w:name="_Toc290545286"/>
      <w:bookmarkStart w:id="100" w:name="_Toc279145705"/>
      <w:bookmarkStart w:id="101" w:name="_Toc292955348"/>
      <w:bookmarkStart w:id="102" w:name="_Toc292956087"/>
      <w:bookmarkStart w:id="103" w:name="_Toc293331243"/>
      <w:bookmarkStart w:id="104" w:name="_Toc293413800"/>
      <w:bookmarkStart w:id="105" w:name="_Toc293306278"/>
      <w:bookmarkStart w:id="106" w:name="_Toc293490982"/>
      <w:bookmarkStart w:id="107" w:name="_Toc293306114"/>
      <w:bookmarkStart w:id="108" w:name="_Toc293494933"/>
      <w:bookmarkStart w:id="109" w:name="_Toc293313177"/>
      <w:bookmarkStart w:id="110" w:name="_Toc332285896"/>
      <w:bookmarkStart w:id="111" w:name="_Toc327434415"/>
      <w:bookmarkStart w:id="112" w:name="_Toc353540365"/>
      <w:bookmarkStart w:id="113" w:name="_Toc327269895"/>
      <w:bookmarkStart w:id="114" w:name="_Toc189493729"/>
      <w:r w:rsidRPr="001D7FF9">
        <w:t>3.</w:t>
      </w:r>
      <w:r w:rsidRPr="001D7FF9">
        <w:tab/>
      </w:r>
      <w:bookmarkEnd w:id="99"/>
      <w:bookmarkEnd w:id="100"/>
      <w:bookmarkEnd w:id="101"/>
      <w:bookmarkEnd w:id="102"/>
      <w:r w:rsidRPr="001D7FF9">
        <w:t>ПРАВНИ И ПЛАНСКИ ОСНОВ</w:t>
      </w:r>
      <w:bookmarkEnd w:id="103"/>
      <w:bookmarkEnd w:id="104"/>
      <w:bookmarkEnd w:id="105"/>
      <w:bookmarkEnd w:id="106"/>
      <w:bookmarkEnd w:id="107"/>
      <w:bookmarkEnd w:id="108"/>
      <w:bookmarkEnd w:id="109"/>
      <w:bookmarkEnd w:id="110"/>
      <w:bookmarkEnd w:id="111"/>
      <w:bookmarkEnd w:id="112"/>
      <w:bookmarkEnd w:id="113"/>
      <w:bookmarkEnd w:id="114"/>
    </w:p>
    <w:p w14:paraId="2BB60C5A" w14:textId="77777777" w:rsidR="00233D45" w:rsidRPr="001D7FF9" w:rsidRDefault="00233D45">
      <w:pPr>
        <w:rPr>
          <w:rFonts w:cs="Arial"/>
          <w:i/>
          <w:lang w:val="sr-Cyrl-RS"/>
        </w:rPr>
      </w:pPr>
    </w:p>
    <w:p w14:paraId="0975C11E" w14:textId="77777777" w:rsidR="00233D45" w:rsidRPr="001D7FF9" w:rsidRDefault="00BD4F8C">
      <w:pPr>
        <w:pStyle w:val="NormalBulleted"/>
        <w:rPr>
          <w:rFonts w:cs="Arial"/>
          <w:lang w:val="sr-Cyrl-RS"/>
        </w:rPr>
      </w:pPr>
      <w:r w:rsidRPr="001D7FF9">
        <w:rPr>
          <w:rFonts w:cs="Arial"/>
          <w:lang w:val="sr-Cyrl-CS"/>
        </w:rPr>
        <w:t xml:space="preserve">Правни основ за израду </w:t>
      </w:r>
      <w:r w:rsidRPr="001D7FF9">
        <w:rPr>
          <w:rFonts w:cs="Arial"/>
          <w:lang w:val="sr-Cyrl-RS"/>
        </w:rPr>
        <w:t>Плана</w:t>
      </w:r>
      <w:r w:rsidRPr="001D7FF9">
        <w:rPr>
          <w:rFonts w:cs="Arial"/>
          <w:lang w:val="sr-Cyrl-CS"/>
        </w:rPr>
        <w:t xml:space="preserve"> садржана је у одредбама </w:t>
      </w:r>
      <w:r w:rsidRPr="001D7FF9">
        <w:rPr>
          <w:rFonts w:cs="Arial"/>
          <w:lang w:val="sr-Cyrl-RS"/>
        </w:rPr>
        <w:t>Закона о планирању и изградњи („Службени гласник Републике Србије", бр. 72/09, 81/09, 64/10 – Одлука УС, 24/11, 121/12, 42/13 – Одлука УС, 50/13 – Одлука УС, 98/13 – Одлука УС, 132/14, 145/14, 83/18, 31/19, 37/19-др.закон, 9/20, 52/21 и 62/23).</w:t>
      </w:r>
    </w:p>
    <w:p w14:paraId="057E517A" w14:textId="77777777" w:rsidR="00233D45" w:rsidRPr="001D7FF9" w:rsidRDefault="00BD4F8C">
      <w:pPr>
        <w:pStyle w:val="NormalBulleted"/>
        <w:rPr>
          <w:rFonts w:cs="Arial"/>
          <w:i/>
          <w:lang w:val="sr-Cyrl-RS"/>
        </w:rPr>
      </w:pPr>
      <w:r w:rsidRPr="001D7FF9">
        <w:rPr>
          <w:rFonts w:cs="Arial"/>
          <w:i/>
          <w:lang w:val="sr-Cyrl-RS"/>
        </w:rPr>
        <w:t xml:space="preserve"> </w:t>
      </w:r>
    </w:p>
    <w:p w14:paraId="5A087AEB" w14:textId="73CDD782" w:rsidR="00233D45" w:rsidRPr="00233DB0" w:rsidRDefault="00BD4F8C">
      <w:pPr>
        <w:autoSpaceDE w:val="0"/>
        <w:autoSpaceDN w:val="0"/>
        <w:adjustRightInd w:val="0"/>
        <w:rPr>
          <w:rFonts w:cs="Arial"/>
          <w:lang w:val="sr-Cyrl-RS"/>
        </w:rPr>
      </w:pPr>
      <w:r w:rsidRPr="001D7FF9">
        <w:rPr>
          <w:rFonts w:cs="Arial"/>
          <w:lang w:val="sr-Cyrl-CS"/>
        </w:rPr>
        <w:t xml:space="preserve">Приступило се на основу </w:t>
      </w:r>
      <w:r w:rsidRPr="001D7FF9">
        <w:rPr>
          <w:rFonts w:cs="Arial"/>
          <w:lang w:val="sr-Cyrl-RS"/>
        </w:rPr>
        <w:t xml:space="preserve">Одлуке о изради </w:t>
      </w:r>
      <w:r w:rsidR="00A2588A" w:rsidRPr="00233DB0">
        <w:rPr>
          <w:lang w:val="sr-Cyrl-RS"/>
        </w:rPr>
        <w:t>и</w:t>
      </w:r>
      <w:r w:rsidRPr="00233DB0">
        <w:rPr>
          <w:lang w:val="sr-Cyrl-RS"/>
        </w:rPr>
        <w:t>змен</w:t>
      </w:r>
      <w:r w:rsidR="00A2588A" w:rsidRPr="00233DB0">
        <w:rPr>
          <w:lang w:val="sr-Cyrl-RS"/>
        </w:rPr>
        <w:t>а</w:t>
      </w:r>
      <w:r w:rsidRPr="00233DB0">
        <w:rPr>
          <w:lang w:val="sr-Cyrl-RS"/>
        </w:rPr>
        <w:t xml:space="preserve"> и допун</w:t>
      </w:r>
      <w:r w:rsidR="00A2588A" w:rsidRPr="00233DB0">
        <w:rPr>
          <w:lang w:val="sr-Cyrl-RS"/>
        </w:rPr>
        <w:t>а</w:t>
      </w:r>
      <w:r w:rsidRPr="00233DB0">
        <w:rPr>
          <w:lang w:val="sr-Cyrl-RS"/>
        </w:rPr>
        <w:t xml:space="preserve"> </w:t>
      </w:r>
      <w:proofErr w:type="spellStart"/>
      <w:r w:rsidRPr="00233DB0">
        <w:rPr>
          <w:lang w:val="sr-Cyrl-RS"/>
        </w:rPr>
        <w:t>Пл</w:t>
      </w:r>
      <w:r w:rsidRPr="00233DB0">
        <w:rPr>
          <w:lang w:val="sr-Latn-RS"/>
        </w:rPr>
        <w:t>ана</w:t>
      </w:r>
      <w:proofErr w:type="spellEnd"/>
      <w:r w:rsidRPr="00233DB0">
        <w:rPr>
          <w:lang w:val="sr-Latn-RS"/>
        </w:rPr>
        <w:t xml:space="preserve"> </w:t>
      </w:r>
      <w:proofErr w:type="spellStart"/>
      <w:r w:rsidRPr="00233DB0">
        <w:rPr>
          <w:lang w:val="sr-Latn-RS"/>
        </w:rPr>
        <w:t>детаљне</w:t>
      </w:r>
      <w:proofErr w:type="spellEnd"/>
      <w:r w:rsidRPr="00233DB0">
        <w:rPr>
          <w:lang w:val="sr-Latn-RS"/>
        </w:rPr>
        <w:t xml:space="preserve"> </w:t>
      </w:r>
      <w:proofErr w:type="spellStart"/>
      <w:r w:rsidRPr="00233DB0">
        <w:rPr>
          <w:lang w:val="sr-Latn-RS"/>
        </w:rPr>
        <w:t>регулације</w:t>
      </w:r>
      <w:proofErr w:type="spellEnd"/>
      <w:r w:rsidRPr="00233DB0">
        <w:rPr>
          <w:lang w:val="sr-Latn-RS"/>
        </w:rPr>
        <w:t xml:space="preserve"> </w:t>
      </w:r>
      <w:proofErr w:type="spellStart"/>
      <w:r w:rsidRPr="00233DB0">
        <w:rPr>
          <w:lang w:val="sr-Latn-RS"/>
        </w:rPr>
        <w:t>комплекса</w:t>
      </w:r>
      <w:proofErr w:type="spellEnd"/>
      <w:r w:rsidRPr="00233DB0">
        <w:rPr>
          <w:lang w:val="sr-Latn-RS"/>
        </w:rPr>
        <w:t xml:space="preserve"> </w:t>
      </w:r>
      <w:proofErr w:type="spellStart"/>
      <w:r w:rsidRPr="00233DB0">
        <w:rPr>
          <w:lang w:val="sr-Latn-RS"/>
        </w:rPr>
        <w:t>између</w:t>
      </w:r>
      <w:proofErr w:type="spellEnd"/>
      <w:r w:rsidRPr="00233DB0">
        <w:rPr>
          <w:lang w:val="sr-Latn-RS"/>
        </w:rPr>
        <w:t xml:space="preserve"> </w:t>
      </w:r>
      <w:proofErr w:type="spellStart"/>
      <w:r w:rsidRPr="00233DB0">
        <w:rPr>
          <w:lang w:val="sr-Latn-RS"/>
        </w:rPr>
        <w:t>улица</w:t>
      </w:r>
      <w:proofErr w:type="spellEnd"/>
      <w:r w:rsidRPr="00233DB0">
        <w:rPr>
          <w:lang w:val="sr-Latn-RS"/>
        </w:rPr>
        <w:t xml:space="preserve">: </w:t>
      </w:r>
      <w:r w:rsidRPr="00233DB0">
        <w:rPr>
          <w:lang w:val="sr-Cyrl-RS"/>
        </w:rPr>
        <w:t>В</w:t>
      </w:r>
      <w:proofErr w:type="spellStart"/>
      <w:r w:rsidRPr="00233DB0">
        <w:rPr>
          <w:lang w:val="sr-Latn-RS"/>
        </w:rPr>
        <w:t>ојислава</w:t>
      </w:r>
      <w:proofErr w:type="spellEnd"/>
      <w:r w:rsidRPr="00233DB0">
        <w:rPr>
          <w:lang w:val="sr-Latn-RS"/>
        </w:rPr>
        <w:t xml:space="preserve"> </w:t>
      </w:r>
      <w:r w:rsidRPr="00233DB0">
        <w:rPr>
          <w:lang w:val="sr-Cyrl-RS"/>
        </w:rPr>
        <w:t>И</w:t>
      </w:r>
      <w:proofErr w:type="spellStart"/>
      <w:r w:rsidRPr="00233DB0">
        <w:rPr>
          <w:lang w:val="sr-Latn-RS"/>
        </w:rPr>
        <w:t>лића</w:t>
      </w:r>
      <w:proofErr w:type="spellEnd"/>
      <w:r w:rsidRPr="00233DB0">
        <w:rPr>
          <w:lang w:val="sr-Latn-RS"/>
        </w:rPr>
        <w:t xml:space="preserve">, </w:t>
      </w:r>
      <w:r w:rsidRPr="00233DB0">
        <w:rPr>
          <w:lang w:val="sr-Cyrl-RS"/>
        </w:rPr>
        <w:t>С</w:t>
      </w:r>
      <w:proofErr w:type="spellStart"/>
      <w:r w:rsidRPr="00233DB0">
        <w:rPr>
          <w:lang w:val="sr-Latn-RS"/>
        </w:rPr>
        <w:t>танислава</w:t>
      </w:r>
      <w:proofErr w:type="spellEnd"/>
      <w:r w:rsidRPr="00233DB0">
        <w:rPr>
          <w:lang w:val="sr-Latn-RS"/>
        </w:rPr>
        <w:t xml:space="preserve"> </w:t>
      </w:r>
      <w:r w:rsidRPr="00233DB0">
        <w:rPr>
          <w:lang w:val="sr-Cyrl-RS"/>
        </w:rPr>
        <w:t>С</w:t>
      </w:r>
      <w:proofErr w:type="spellStart"/>
      <w:r w:rsidRPr="00233DB0">
        <w:rPr>
          <w:lang w:val="sr-Latn-RS"/>
        </w:rPr>
        <w:t>ремчевића</w:t>
      </w:r>
      <w:proofErr w:type="spellEnd"/>
      <w:r w:rsidRPr="00233DB0">
        <w:rPr>
          <w:lang w:val="sr-Latn-RS"/>
        </w:rPr>
        <w:t xml:space="preserve">, </w:t>
      </w:r>
      <w:r w:rsidRPr="00233DB0">
        <w:rPr>
          <w:lang w:val="sr-Cyrl-RS"/>
        </w:rPr>
        <w:t>Р</w:t>
      </w:r>
      <w:proofErr w:type="spellStart"/>
      <w:r w:rsidRPr="00233DB0">
        <w:rPr>
          <w:lang w:val="sr-Latn-RS"/>
        </w:rPr>
        <w:t>аваничке</w:t>
      </w:r>
      <w:proofErr w:type="spellEnd"/>
      <w:r w:rsidRPr="00233DB0">
        <w:rPr>
          <w:lang w:val="sr-Latn-RS"/>
        </w:rPr>
        <w:t xml:space="preserve">, </w:t>
      </w:r>
      <w:r w:rsidRPr="00233DB0">
        <w:rPr>
          <w:lang w:val="sr-Cyrl-RS"/>
        </w:rPr>
        <w:t>Д</w:t>
      </w:r>
      <w:proofErr w:type="spellStart"/>
      <w:r w:rsidRPr="00233DB0">
        <w:rPr>
          <w:lang w:val="sr-Latn-RS"/>
        </w:rPr>
        <w:t>ојранске</w:t>
      </w:r>
      <w:proofErr w:type="spellEnd"/>
      <w:r w:rsidRPr="00233DB0">
        <w:rPr>
          <w:lang w:val="sr-Latn-RS"/>
        </w:rPr>
        <w:t xml:space="preserve">, </w:t>
      </w:r>
      <w:r w:rsidRPr="00233DB0">
        <w:rPr>
          <w:lang w:val="sr-Cyrl-RS"/>
        </w:rPr>
        <w:t>Т</w:t>
      </w:r>
      <w:proofErr w:type="spellStart"/>
      <w:r w:rsidRPr="00233DB0">
        <w:rPr>
          <w:lang w:val="sr-Latn-RS"/>
        </w:rPr>
        <w:t>онета</w:t>
      </w:r>
      <w:proofErr w:type="spellEnd"/>
      <w:r w:rsidRPr="00233DB0">
        <w:rPr>
          <w:lang w:val="sr-Latn-RS"/>
        </w:rPr>
        <w:t xml:space="preserve"> </w:t>
      </w:r>
      <w:r w:rsidRPr="00233DB0">
        <w:rPr>
          <w:lang w:val="sr-Cyrl-RS"/>
        </w:rPr>
        <w:t>Т</w:t>
      </w:r>
      <w:proofErr w:type="spellStart"/>
      <w:r w:rsidRPr="00233DB0">
        <w:rPr>
          <w:lang w:val="sr-Latn-RS"/>
        </w:rPr>
        <w:t>омшића</w:t>
      </w:r>
      <w:proofErr w:type="spellEnd"/>
      <w:r w:rsidRPr="00233DB0">
        <w:rPr>
          <w:lang w:val="sr-Latn-RS"/>
        </w:rPr>
        <w:t xml:space="preserve">, </w:t>
      </w:r>
      <w:r w:rsidRPr="00233DB0">
        <w:rPr>
          <w:lang w:val="sr-Cyrl-RS"/>
        </w:rPr>
        <w:t>Т</w:t>
      </w:r>
      <w:proofErr w:type="spellStart"/>
      <w:r w:rsidRPr="00233DB0">
        <w:rPr>
          <w:lang w:val="sr-Latn-RS"/>
        </w:rPr>
        <w:t>рајка</w:t>
      </w:r>
      <w:proofErr w:type="spellEnd"/>
      <w:r w:rsidRPr="00233DB0">
        <w:rPr>
          <w:lang w:val="sr-Latn-RS"/>
        </w:rPr>
        <w:t xml:space="preserve"> </w:t>
      </w:r>
      <w:r w:rsidRPr="00233DB0">
        <w:rPr>
          <w:lang w:val="sr-Cyrl-RS"/>
        </w:rPr>
        <w:t>С</w:t>
      </w:r>
      <w:proofErr w:type="spellStart"/>
      <w:r w:rsidRPr="00233DB0">
        <w:rPr>
          <w:lang w:val="sr-Latn-RS"/>
        </w:rPr>
        <w:t>таменковића</w:t>
      </w:r>
      <w:proofErr w:type="spellEnd"/>
      <w:r w:rsidRPr="00233DB0">
        <w:rPr>
          <w:lang w:val="sr-Latn-RS"/>
        </w:rPr>
        <w:t xml:space="preserve">, </w:t>
      </w:r>
      <w:r w:rsidRPr="00233DB0">
        <w:rPr>
          <w:lang w:val="sr-Cyrl-RS"/>
        </w:rPr>
        <w:t>С</w:t>
      </w:r>
      <w:proofErr w:type="spellStart"/>
      <w:r w:rsidRPr="00233DB0">
        <w:rPr>
          <w:lang w:val="sr-Latn-RS"/>
        </w:rPr>
        <w:t>ветомира</w:t>
      </w:r>
      <w:proofErr w:type="spellEnd"/>
      <w:r w:rsidRPr="00233DB0">
        <w:rPr>
          <w:lang w:val="sr-Latn-RS"/>
        </w:rPr>
        <w:t xml:space="preserve"> </w:t>
      </w:r>
      <w:r w:rsidRPr="00233DB0">
        <w:rPr>
          <w:lang w:val="sr-Cyrl-RS"/>
        </w:rPr>
        <w:t>Н</w:t>
      </w:r>
      <w:proofErr w:type="spellStart"/>
      <w:r w:rsidRPr="00233DB0">
        <w:rPr>
          <w:lang w:val="sr-Latn-RS"/>
        </w:rPr>
        <w:t>иколића</w:t>
      </w:r>
      <w:proofErr w:type="spellEnd"/>
      <w:r w:rsidRPr="00233DB0">
        <w:rPr>
          <w:lang w:val="sr-Latn-RS"/>
        </w:rPr>
        <w:t xml:space="preserve">, </w:t>
      </w:r>
      <w:r w:rsidRPr="00233DB0">
        <w:rPr>
          <w:lang w:val="sr-Cyrl-RS"/>
        </w:rPr>
        <w:t>Д</w:t>
      </w:r>
      <w:proofErr w:type="spellStart"/>
      <w:r w:rsidRPr="00233DB0">
        <w:rPr>
          <w:lang w:val="sr-Latn-RS"/>
        </w:rPr>
        <w:t>ушана</w:t>
      </w:r>
      <w:proofErr w:type="spellEnd"/>
      <w:r w:rsidRPr="00233DB0">
        <w:rPr>
          <w:lang w:val="sr-Latn-RS"/>
        </w:rPr>
        <w:t xml:space="preserve"> </w:t>
      </w:r>
      <w:r w:rsidRPr="00233DB0">
        <w:rPr>
          <w:lang w:val="sr-Cyrl-RS"/>
        </w:rPr>
        <w:t>Д</w:t>
      </w:r>
      <w:proofErr w:type="spellStart"/>
      <w:r w:rsidRPr="00233DB0">
        <w:rPr>
          <w:lang w:val="sr-Latn-RS"/>
        </w:rPr>
        <w:t>угалића</w:t>
      </w:r>
      <w:proofErr w:type="spellEnd"/>
      <w:r w:rsidRPr="00233DB0">
        <w:rPr>
          <w:lang w:val="sr-Latn-RS"/>
        </w:rPr>
        <w:t xml:space="preserve"> и </w:t>
      </w:r>
      <w:r w:rsidRPr="00233DB0">
        <w:rPr>
          <w:lang w:val="sr-Cyrl-RS"/>
        </w:rPr>
        <w:t>Б</w:t>
      </w:r>
      <w:proofErr w:type="spellStart"/>
      <w:r w:rsidRPr="00233DB0">
        <w:rPr>
          <w:lang w:val="sr-Latn-RS"/>
        </w:rPr>
        <w:t>регалничке</w:t>
      </w:r>
      <w:proofErr w:type="spellEnd"/>
      <w:r w:rsidRPr="00233DB0">
        <w:rPr>
          <w:lang w:val="sr-Latn-RS"/>
        </w:rPr>
        <w:t xml:space="preserve"> (</w:t>
      </w:r>
      <w:proofErr w:type="spellStart"/>
      <w:r w:rsidRPr="00233DB0">
        <w:rPr>
          <w:lang w:val="sr-Latn-RS"/>
        </w:rPr>
        <w:t>блокови</w:t>
      </w:r>
      <w:proofErr w:type="spellEnd"/>
      <w:r w:rsidRPr="00233DB0">
        <w:rPr>
          <w:lang w:val="sr-Latn-RS"/>
        </w:rPr>
        <w:t xml:space="preserve"> 1-7) </w:t>
      </w:r>
      <w:r w:rsidR="00F71BF4" w:rsidRPr="00233DB0">
        <w:rPr>
          <w:lang w:val="sr-Cyrl-RS"/>
        </w:rPr>
        <w:t xml:space="preserve">градске </w:t>
      </w:r>
      <w:proofErr w:type="spellStart"/>
      <w:r w:rsidRPr="00233DB0">
        <w:rPr>
          <w:lang w:val="sr-Latn-RS"/>
        </w:rPr>
        <w:t>општин</w:t>
      </w:r>
      <w:proofErr w:type="spellEnd"/>
      <w:r w:rsidR="00F71BF4" w:rsidRPr="00233DB0">
        <w:rPr>
          <w:lang w:val="sr-Cyrl-RS"/>
        </w:rPr>
        <w:t>е</w:t>
      </w:r>
      <w:r w:rsidRPr="00233DB0">
        <w:rPr>
          <w:lang w:val="sr-Latn-RS"/>
        </w:rPr>
        <w:t xml:space="preserve"> </w:t>
      </w:r>
      <w:r w:rsidRPr="00233DB0">
        <w:rPr>
          <w:lang w:val="sr-Cyrl-RS"/>
        </w:rPr>
        <w:t>З</w:t>
      </w:r>
      <w:proofErr w:type="spellStart"/>
      <w:r w:rsidRPr="00233DB0">
        <w:rPr>
          <w:lang w:val="sr-Latn-RS"/>
        </w:rPr>
        <w:t>вездара</w:t>
      </w:r>
      <w:proofErr w:type="spellEnd"/>
      <w:r w:rsidRPr="00233DB0">
        <w:rPr>
          <w:lang w:val="sr-Latn-RS"/>
        </w:rPr>
        <w:t xml:space="preserve"> </w:t>
      </w:r>
      <w:r w:rsidR="00F71BF4" w:rsidRPr="00233DB0">
        <w:rPr>
          <w:lang w:val="sr-Cyrl-RS"/>
        </w:rPr>
        <w:t xml:space="preserve">и Врачар </w:t>
      </w:r>
      <w:r w:rsidRPr="00233DB0">
        <w:rPr>
          <w:lang w:val="sr-Latn-RS"/>
        </w:rPr>
        <w:t xml:space="preserve">у </w:t>
      </w:r>
      <w:r w:rsidRPr="00233DB0">
        <w:rPr>
          <w:lang w:val="sr-Cyrl-RS"/>
        </w:rPr>
        <w:t>Б</w:t>
      </w:r>
      <w:proofErr w:type="spellStart"/>
      <w:r w:rsidRPr="00233DB0">
        <w:rPr>
          <w:lang w:val="sr-Latn-RS"/>
        </w:rPr>
        <w:t>еограду</w:t>
      </w:r>
      <w:proofErr w:type="spellEnd"/>
      <w:r w:rsidRPr="00233DB0">
        <w:rPr>
          <w:lang w:val="sr-Latn-RS"/>
        </w:rPr>
        <w:t xml:space="preserve"> </w:t>
      </w:r>
      <w:r w:rsidRPr="00233DB0">
        <w:rPr>
          <w:lang w:val="sr-Cyrl-RS"/>
        </w:rPr>
        <w:t>з</w:t>
      </w:r>
      <w:r w:rsidRPr="00233DB0">
        <w:rPr>
          <w:lang w:val="sr-Latn-RS"/>
        </w:rPr>
        <w:t xml:space="preserve">а </w:t>
      </w:r>
      <w:proofErr w:type="spellStart"/>
      <w:r w:rsidRPr="00233DB0">
        <w:rPr>
          <w:lang w:val="sr-Latn-RS"/>
        </w:rPr>
        <w:t>блок</w:t>
      </w:r>
      <w:proofErr w:type="spellEnd"/>
      <w:r w:rsidRPr="00233DB0">
        <w:rPr>
          <w:lang w:val="sr-Cyrl-RS"/>
        </w:rPr>
        <w:t xml:space="preserve"> 2</w:t>
      </w:r>
      <w:r w:rsidRPr="00233DB0">
        <w:rPr>
          <w:lang w:val="sr-Latn-RS"/>
        </w:rPr>
        <w:t xml:space="preserve"> </w:t>
      </w:r>
      <w:proofErr w:type="spellStart"/>
      <w:r w:rsidRPr="00233DB0">
        <w:rPr>
          <w:lang w:val="sr-Latn-RS"/>
        </w:rPr>
        <w:t>између</w:t>
      </w:r>
      <w:proofErr w:type="spellEnd"/>
      <w:r w:rsidRPr="00233DB0">
        <w:rPr>
          <w:lang w:val="sr-Latn-RS"/>
        </w:rPr>
        <w:t xml:space="preserve"> </w:t>
      </w:r>
      <w:proofErr w:type="spellStart"/>
      <w:r w:rsidRPr="00233DB0">
        <w:rPr>
          <w:lang w:val="sr-Latn-RS"/>
        </w:rPr>
        <w:t>улица</w:t>
      </w:r>
      <w:proofErr w:type="spellEnd"/>
      <w:r w:rsidRPr="00233DB0">
        <w:rPr>
          <w:lang w:val="sr-Latn-RS"/>
        </w:rPr>
        <w:t xml:space="preserve"> </w:t>
      </w:r>
      <w:r w:rsidRPr="00233DB0">
        <w:rPr>
          <w:lang w:val="sr-Cyrl-RS"/>
        </w:rPr>
        <w:t>В</w:t>
      </w:r>
      <w:proofErr w:type="spellStart"/>
      <w:r w:rsidRPr="00233DB0">
        <w:rPr>
          <w:lang w:val="sr-Latn-RS"/>
        </w:rPr>
        <w:t>ојислава</w:t>
      </w:r>
      <w:proofErr w:type="spellEnd"/>
      <w:r w:rsidRPr="00233DB0">
        <w:rPr>
          <w:lang w:val="sr-Latn-RS"/>
        </w:rPr>
        <w:t xml:space="preserve"> </w:t>
      </w:r>
      <w:r w:rsidRPr="00233DB0">
        <w:rPr>
          <w:lang w:val="sr-Cyrl-RS"/>
        </w:rPr>
        <w:t>И</w:t>
      </w:r>
      <w:proofErr w:type="spellStart"/>
      <w:r w:rsidRPr="00233DB0">
        <w:rPr>
          <w:lang w:val="sr-Latn-RS"/>
        </w:rPr>
        <w:t>лића</w:t>
      </w:r>
      <w:proofErr w:type="spellEnd"/>
      <w:r w:rsidRPr="00233DB0">
        <w:rPr>
          <w:lang w:val="sr-Latn-RS"/>
        </w:rPr>
        <w:t xml:space="preserve">, </w:t>
      </w:r>
      <w:r w:rsidRPr="00233DB0">
        <w:rPr>
          <w:lang w:val="sr-Cyrl-RS"/>
        </w:rPr>
        <w:t>Б</w:t>
      </w:r>
      <w:proofErr w:type="spellStart"/>
      <w:r w:rsidRPr="00233DB0">
        <w:rPr>
          <w:lang w:val="sr-Latn-RS"/>
        </w:rPr>
        <w:t>ледске</w:t>
      </w:r>
      <w:proofErr w:type="spellEnd"/>
      <w:r w:rsidRPr="00233DB0">
        <w:rPr>
          <w:lang w:val="sr-Latn-RS"/>
        </w:rPr>
        <w:t xml:space="preserve">, </w:t>
      </w:r>
      <w:r w:rsidRPr="00233DB0">
        <w:rPr>
          <w:lang w:val="sr-Cyrl-RS"/>
        </w:rPr>
        <w:t>С</w:t>
      </w:r>
      <w:proofErr w:type="spellStart"/>
      <w:r w:rsidRPr="00233DB0">
        <w:rPr>
          <w:lang w:val="sr-Latn-RS"/>
        </w:rPr>
        <w:t>ветомира</w:t>
      </w:r>
      <w:proofErr w:type="spellEnd"/>
      <w:r w:rsidRPr="00233DB0">
        <w:rPr>
          <w:lang w:val="sr-Latn-RS"/>
        </w:rPr>
        <w:t xml:space="preserve"> </w:t>
      </w:r>
      <w:r w:rsidRPr="00233DB0">
        <w:rPr>
          <w:lang w:val="sr-Cyrl-RS"/>
        </w:rPr>
        <w:t>Н</w:t>
      </w:r>
      <w:proofErr w:type="spellStart"/>
      <w:r w:rsidRPr="00233DB0">
        <w:rPr>
          <w:lang w:val="sr-Latn-RS"/>
        </w:rPr>
        <w:t>иколајевића</w:t>
      </w:r>
      <w:proofErr w:type="spellEnd"/>
      <w:r w:rsidRPr="00233DB0">
        <w:rPr>
          <w:lang w:val="sr-Latn-RS"/>
        </w:rPr>
        <w:t xml:space="preserve"> и </w:t>
      </w:r>
      <w:r w:rsidRPr="00233DB0">
        <w:rPr>
          <w:lang w:val="sr-Cyrl-RS"/>
        </w:rPr>
        <w:t>Г</w:t>
      </w:r>
      <w:proofErr w:type="spellStart"/>
      <w:r w:rsidRPr="00233DB0">
        <w:rPr>
          <w:lang w:val="sr-Latn-RS"/>
        </w:rPr>
        <w:t>воздићеве</w:t>
      </w:r>
      <w:proofErr w:type="spellEnd"/>
      <w:r w:rsidRPr="00233DB0">
        <w:rPr>
          <w:lang w:val="sr-Cyrl-RS"/>
        </w:rPr>
        <w:t xml:space="preserve"> , </w:t>
      </w:r>
      <w:r w:rsidRPr="00233DB0">
        <w:rPr>
          <w:rFonts w:cs="Arial"/>
          <w:lang w:val="sr-Cyrl-CS"/>
        </w:rPr>
        <w:t xml:space="preserve"> ("Службени лист града Београда", бр.</w:t>
      </w:r>
      <w:r w:rsidRPr="00233DB0">
        <w:rPr>
          <w:rFonts w:cs="Arial"/>
          <w:shd w:val="clear" w:color="auto" w:fill="FFFFFF"/>
          <w:lang w:val="sr-Cyrl-CS"/>
        </w:rPr>
        <w:t xml:space="preserve"> 66/2</w:t>
      </w:r>
      <w:r w:rsidRPr="00233DB0">
        <w:rPr>
          <w:rFonts w:cs="Arial"/>
          <w:shd w:val="clear" w:color="auto" w:fill="FFFFFF"/>
          <w:lang w:val="sr-Cyrl-RS"/>
        </w:rPr>
        <w:t>3</w:t>
      </w:r>
      <w:r w:rsidRPr="00233DB0">
        <w:rPr>
          <w:rFonts w:cs="Arial"/>
          <w:lang w:val="sr-Cyrl-CS"/>
        </w:rPr>
        <w:t>)</w:t>
      </w:r>
      <w:r w:rsidRPr="00233DB0">
        <w:rPr>
          <w:rFonts w:cs="Arial"/>
          <w:lang w:val="sr-Cyrl-RS"/>
        </w:rPr>
        <w:t xml:space="preserve">  (у даљем тексту: Измене и допуне плана)</w:t>
      </w:r>
      <w:r w:rsidRPr="00233DB0">
        <w:rPr>
          <w:rFonts w:cs="Arial"/>
          <w:lang w:val="sr-Cyrl-CS"/>
        </w:rPr>
        <w:t>.</w:t>
      </w:r>
    </w:p>
    <w:p w14:paraId="12607081" w14:textId="77777777" w:rsidR="00233D45" w:rsidRPr="001D7FF9" w:rsidRDefault="00233D45">
      <w:pPr>
        <w:autoSpaceDE w:val="0"/>
        <w:autoSpaceDN w:val="0"/>
        <w:adjustRightInd w:val="0"/>
        <w:rPr>
          <w:rFonts w:cs="Arial"/>
          <w:lang w:val="sr-Cyrl-RS"/>
        </w:rPr>
      </w:pPr>
    </w:p>
    <w:p w14:paraId="18C8BD5D" w14:textId="77777777" w:rsidR="00233D45" w:rsidRPr="001D7FF9" w:rsidRDefault="00BD4F8C">
      <w:pPr>
        <w:rPr>
          <w:rFonts w:cs="Arial"/>
          <w:lang w:val="sr-Cyrl-CS"/>
        </w:rPr>
      </w:pPr>
      <w:r w:rsidRPr="001D7FF9">
        <w:rPr>
          <w:rFonts w:cs="Arial"/>
          <w:lang w:val="sr-Cyrl-CS"/>
        </w:rPr>
        <w:t xml:space="preserve">Плански основ за израду </w:t>
      </w:r>
      <w:r w:rsidRPr="001D7FF9">
        <w:rPr>
          <w:rFonts w:cs="Arial"/>
          <w:lang w:val="sr-Cyrl-RS"/>
        </w:rPr>
        <w:t>Измена и допуна плана</w:t>
      </w:r>
      <w:r w:rsidRPr="001D7FF9">
        <w:rPr>
          <w:rFonts w:cs="Arial"/>
          <w:lang w:val="sr-Cyrl-CS"/>
        </w:rPr>
        <w:t xml:space="preserve"> представљају:</w:t>
      </w:r>
    </w:p>
    <w:p w14:paraId="68154A9C" w14:textId="77777777" w:rsidR="00233D45" w:rsidRPr="001D7FF9" w:rsidRDefault="00BD4F8C">
      <w:pPr>
        <w:numPr>
          <w:ilvl w:val="0"/>
          <w:numId w:val="5"/>
        </w:numPr>
        <w:contextualSpacing/>
        <w:rPr>
          <w:rFonts w:cs="Arial"/>
          <w:lang w:val="sr-Cyrl-CS"/>
        </w:rPr>
      </w:pPr>
      <w:r w:rsidRPr="001D7FF9">
        <w:rPr>
          <w:rFonts w:cs="Arial"/>
          <w:lang w:val="sr-Cyrl-CS"/>
        </w:rPr>
        <w:t>План генералне регулације грађевинског подручја седишта јединице локалне самоуправе – Град Београд (</w:t>
      </w:r>
      <w:proofErr w:type="spellStart"/>
      <w:r w:rsidRPr="001D7FF9">
        <w:rPr>
          <w:rFonts w:cs="Arial"/>
          <w:lang w:val="sr-Cyrl-CS"/>
        </w:rPr>
        <w:t>целинe</w:t>
      </w:r>
      <w:proofErr w:type="spellEnd"/>
      <w:r w:rsidRPr="001D7FF9">
        <w:rPr>
          <w:rFonts w:cs="Arial"/>
          <w:lang w:val="sr-Cyrl-CS"/>
        </w:rPr>
        <w:t xml:space="preserve"> I-XIX) ("Службени лист града Београда", бр. </w:t>
      </w:r>
      <w:bookmarkStart w:id="115" w:name="_Hlk156396640"/>
      <w:r w:rsidRPr="001D7FF9">
        <w:rPr>
          <w:rFonts w:cs="Arial"/>
          <w:lang w:val="sr-Cyrl-CS"/>
        </w:rPr>
        <w:t>20/16, 97/16, 69/17, 97/17, 72/21</w:t>
      </w:r>
      <w:r w:rsidRPr="001D7FF9">
        <w:rPr>
          <w:rFonts w:cs="Arial"/>
          <w:lang w:val="sr-Cyrl-RS"/>
        </w:rPr>
        <w:t xml:space="preserve">, </w:t>
      </w:r>
      <w:r w:rsidRPr="001D7FF9">
        <w:rPr>
          <w:rFonts w:cs="Arial"/>
          <w:lang w:val="sr-Cyrl-CS"/>
        </w:rPr>
        <w:t>27/22</w:t>
      </w:r>
      <w:r w:rsidRPr="001D7FF9">
        <w:rPr>
          <w:rFonts w:cs="Arial"/>
          <w:lang w:val="sr-Cyrl-RS"/>
        </w:rPr>
        <w:t xml:space="preserve">, </w:t>
      </w:r>
      <w:bookmarkStart w:id="116" w:name="_Hlk147842455"/>
      <w:r w:rsidRPr="001D7FF9">
        <w:rPr>
          <w:rFonts w:cs="Arial"/>
          <w:lang w:val="sr-Cyrl-RS"/>
        </w:rPr>
        <w:t>45/23, 66/23</w:t>
      </w:r>
      <w:bookmarkEnd w:id="116"/>
      <w:r w:rsidRPr="001D7FF9">
        <w:rPr>
          <w:rFonts w:cs="Arial"/>
          <w:lang w:val="sr-Cyrl-RS"/>
        </w:rPr>
        <w:t xml:space="preserve"> и 91/23</w:t>
      </w:r>
      <w:bookmarkEnd w:id="115"/>
      <w:r w:rsidRPr="001D7FF9">
        <w:rPr>
          <w:rFonts w:cs="Arial"/>
          <w:lang w:val="sr-Cyrl-CS"/>
        </w:rPr>
        <w:t>)</w:t>
      </w:r>
      <w:r w:rsidRPr="001D7FF9">
        <w:rPr>
          <w:rFonts w:cs="Arial"/>
          <w:lang w:val="sr-Cyrl-RS"/>
        </w:rPr>
        <w:t>;</w:t>
      </w:r>
    </w:p>
    <w:p w14:paraId="13DC3ADC" w14:textId="77777777" w:rsidR="00233D45" w:rsidRPr="001D7FF9" w:rsidRDefault="00BD4F8C">
      <w:pPr>
        <w:numPr>
          <w:ilvl w:val="0"/>
          <w:numId w:val="5"/>
        </w:numPr>
        <w:contextualSpacing/>
        <w:rPr>
          <w:rFonts w:cs="Arial"/>
          <w:lang w:val="sr-Cyrl-CS"/>
        </w:rPr>
      </w:pPr>
      <w:r w:rsidRPr="001D7FF9">
        <w:rPr>
          <w:rFonts w:cs="Arial"/>
          <w:lang w:val="sr-Cyrl-CS"/>
        </w:rPr>
        <w:t>План генералне регулације система зелених површина Београда ("Службени лист града Београда" бр. 110/19)</w:t>
      </w:r>
      <w:r w:rsidRPr="001D7FF9">
        <w:rPr>
          <w:rFonts w:cs="Arial"/>
          <w:lang w:val="sr-Cyrl-RS"/>
        </w:rPr>
        <w:t>.</w:t>
      </w:r>
      <w:r w:rsidRPr="001D7FF9">
        <w:rPr>
          <w:rFonts w:cs="Arial"/>
          <w:lang w:val="sr-Cyrl-CS"/>
        </w:rPr>
        <w:t xml:space="preserve"> </w:t>
      </w:r>
    </w:p>
    <w:p w14:paraId="02CACAE4" w14:textId="77777777" w:rsidR="00233D45" w:rsidRPr="001D7FF9" w:rsidRDefault="00233D45">
      <w:pPr>
        <w:rPr>
          <w:rFonts w:cs="Arial"/>
          <w:i/>
          <w:lang w:val="sr-Cyrl-RS"/>
        </w:rPr>
      </w:pPr>
    </w:p>
    <w:p w14:paraId="38D62C73" w14:textId="77777777" w:rsidR="00233D45" w:rsidRPr="001D7FF9" w:rsidRDefault="00BD4F8C">
      <w:pPr>
        <w:ind w:left="720" w:hanging="720"/>
        <w:rPr>
          <w:rFonts w:cs="Arial"/>
          <w:b/>
          <w:bCs/>
          <w:lang w:val="sr-Cyrl-CS"/>
        </w:rPr>
      </w:pPr>
      <w:r w:rsidRPr="001D7FF9">
        <w:rPr>
          <w:rFonts w:cs="Arial"/>
          <w:b/>
          <w:bCs/>
          <w:lang w:val="sr-Cyrl-CS"/>
        </w:rPr>
        <w:t>3.1.</w:t>
      </w:r>
      <w:r w:rsidRPr="001D7FF9">
        <w:rPr>
          <w:rFonts w:cs="Arial"/>
          <w:b/>
          <w:bCs/>
          <w:lang w:val="sr-Cyrl-CS"/>
        </w:rPr>
        <w:tab/>
        <w:t>План генералне регулације грађевинског подручја седишта јединице локалне  самоуправе – град Београд (целине I-XIX)</w:t>
      </w:r>
    </w:p>
    <w:p w14:paraId="0B740449" w14:textId="77777777" w:rsidR="00233D45" w:rsidRPr="001D7FF9" w:rsidRDefault="00BD4F8C">
      <w:pPr>
        <w:rPr>
          <w:rFonts w:cs="Arial"/>
          <w:lang w:val="sr-Cyrl-CS"/>
        </w:rPr>
      </w:pPr>
      <w:r w:rsidRPr="001D7FF9">
        <w:rPr>
          <w:rFonts w:cs="Arial"/>
          <w:lang w:val="sr-Cyrl-CS"/>
        </w:rPr>
        <w:tab/>
      </w:r>
    </w:p>
    <w:p w14:paraId="7CD51A17" w14:textId="77777777" w:rsidR="00233D45" w:rsidRPr="001D7FF9" w:rsidRDefault="00BD4F8C">
      <w:pPr>
        <w:rPr>
          <w:rFonts w:cs="Arial"/>
          <w:lang w:val="sr-Cyrl-CS"/>
        </w:rPr>
      </w:pPr>
      <w:r w:rsidRPr="001D7FF9">
        <w:rPr>
          <w:rFonts w:cs="Arial"/>
          <w:lang w:val="sr-Cyrl-CS"/>
        </w:rPr>
        <w:t xml:space="preserve">Према </w:t>
      </w:r>
      <w:r w:rsidRPr="001D7FF9">
        <w:rPr>
          <w:rFonts w:cs="Arial"/>
          <w:lang w:val="sr-Cyrl-RS"/>
        </w:rPr>
        <w:t>поменутом</w:t>
      </w:r>
      <w:r w:rsidRPr="001D7FF9">
        <w:rPr>
          <w:rFonts w:cs="Arial"/>
          <w:lang w:val="sr-Latn-RS"/>
        </w:rPr>
        <w:t xml:space="preserve"> </w:t>
      </w:r>
      <w:r w:rsidRPr="001D7FF9">
        <w:rPr>
          <w:rFonts w:cs="Arial"/>
          <w:lang w:val="sr-Cyrl-CS"/>
        </w:rPr>
        <w:t xml:space="preserve">Плану генералне регулације </w:t>
      </w:r>
      <w:r w:rsidRPr="001D7FF9">
        <w:rPr>
          <w:rFonts w:ascii="Tahoma" w:eastAsiaTheme="majorEastAsia" w:hAnsi="Tahoma"/>
          <w:lang w:val="sr-Cyrl-CS"/>
        </w:rPr>
        <w:t>грађевинског подручја седишта локалне самоуправе – Град Београд</w:t>
      </w:r>
      <w:r w:rsidRPr="001D7FF9">
        <w:rPr>
          <w:rFonts w:cs="Arial"/>
          <w:lang w:val="sr-Cyrl-CS"/>
        </w:rPr>
        <w:t xml:space="preserve"> подручје у оквиру границе </w:t>
      </w:r>
      <w:r w:rsidRPr="001D7FF9">
        <w:rPr>
          <w:rFonts w:cs="Arial"/>
          <w:lang w:val="sr-Cyrl-RS"/>
        </w:rPr>
        <w:t>Измене и допуне Плана</w:t>
      </w:r>
      <w:r w:rsidRPr="001D7FF9">
        <w:rPr>
          <w:rFonts w:cs="Arial"/>
          <w:lang w:val="sr-Cyrl-CS"/>
        </w:rPr>
        <w:t xml:space="preserve"> планирано је за:</w:t>
      </w:r>
    </w:p>
    <w:p w14:paraId="1656DFB1" w14:textId="77777777" w:rsidR="00233D45" w:rsidRPr="001D7FF9" w:rsidRDefault="00233D45">
      <w:pPr>
        <w:jc w:val="left"/>
        <w:rPr>
          <w:rFonts w:cs="Arial"/>
          <w:bCs/>
          <w:lang w:val="sr-Cyrl-CS"/>
        </w:rPr>
      </w:pPr>
    </w:p>
    <w:p w14:paraId="1DD03C2E" w14:textId="77777777" w:rsidR="00233D45" w:rsidRPr="001D7FF9" w:rsidRDefault="00BD4F8C">
      <w:pPr>
        <w:jc w:val="left"/>
        <w:rPr>
          <w:rFonts w:cs="Arial"/>
          <w:bCs/>
        </w:rPr>
      </w:pPr>
      <w:proofErr w:type="spellStart"/>
      <w:r w:rsidRPr="001D7FF9">
        <w:rPr>
          <w:rFonts w:cs="Arial"/>
          <w:bCs/>
        </w:rPr>
        <w:t>површине</w:t>
      </w:r>
      <w:proofErr w:type="spellEnd"/>
      <w:r w:rsidRPr="001D7FF9">
        <w:rPr>
          <w:rFonts w:cs="Arial"/>
          <w:bCs/>
        </w:rPr>
        <w:t xml:space="preserve"> </w:t>
      </w:r>
      <w:proofErr w:type="spellStart"/>
      <w:r w:rsidRPr="001D7FF9">
        <w:rPr>
          <w:rFonts w:cs="Arial"/>
          <w:bCs/>
        </w:rPr>
        <w:t>остале</w:t>
      </w:r>
      <w:proofErr w:type="spellEnd"/>
      <w:r w:rsidRPr="001D7FF9">
        <w:rPr>
          <w:rFonts w:cs="Arial"/>
          <w:bCs/>
        </w:rPr>
        <w:t xml:space="preserve"> </w:t>
      </w:r>
      <w:proofErr w:type="spellStart"/>
      <w:r w:rsidRPr="001D7FF9">
        <w:rPr>
          <w:rFonts w:cs="Arial"/>
          <w:bCs/>
        </w:rPr>
        <w:t>намене</w:t>
      </w:r>
      <w:proofErr w:type="spellEnd"/>
      <w:r w:rsidRPr="001D7FF9">
        <w:rPr>
          <w:rFonts w:cs="Arial"/>
          <w:bCs/>
        </w:rPr>
        <w:t xml:space="preserve">: </w:t>
      </w:r>
    </w:p>
    <w:p w14:paraId="58A17100" w14:textId="77777777" w:rsidR="00233D45" w:rsidRPr="001D7FF9" w:rsidRDefault="00BD4F8C">
      <w:pPr>
        <w:numPr>
          <w:ilvl w:val="0"/>
          <w:numId w:val="6"/>
        </w:numPr>
        <w:ind w:left="567" w:hanging="425"/>
        <w:contextualSpacing/>
        <w:jc w:val="left"/>
        <w:rPr>
          <w:rFonts w:cs="Arial"/>
          <w:bCs/>
          <w:lang w:val="sr-Cyrl-RS"/>
        </w:rPr>
      </w:pPr>
      <w:r w:rsidRPr="001D7FF9">
        <w:rPr>
          <w:rFonts w:cs="Arial"/>
          <w:bCs/>
          <w:lang w:val="sr-Cyrl-CS"/>
        </w:rPr>
        <w:t>површине за мешовите градске центре</w:t>
      </w:r>
      <w:r w:rsidRPr="001D7FF9">
        <w:rPr>
          <w:rFonts w:cs="Arial"/>
          <w:bCs/>
          <w:lang w:val="sr-Cyrl-RS"/>
        </w:rPr>
        <w:t xml:space="preserve"> зона мешовитих градских центара у (зони више спратности М4)</w:t>
      </w:r>
    </w:p>
    <w:p w14:paraId="4478E0FF" w14:textId="77777777" w:rsidR="00233D45" w:rsidRPr="001D7FF9" w:rsidRDefault="00BD4F8C">
      <w:pPr>
        <w:numPr>
          <w:ilvl w:val="0"/>
          <w:numId w:val="6"/>
        </w:numPr>
        <w:ind w:left="567" w:hanging="425"/>
        <w:contextualSpacing/>
        <w:jc w:val="left"/>
        <w:rPr>
          <w:rFonts w:cs="Arial"/>
          <w:bCs/>
          <w:lang w:val="sr-Cyrl-CS"/>
        </w:rPr>
      </w:pPr>
      <w:r w:rsidRPr="001D7FF9">
        <w:rPr>
          <w:rFonts w:cs="Arial"/>
          <w:bCs/>
          <w:lang w:val="sr-Cyrl-RS"/>
        </w:rPr>
        <w:t xml:space="preserve">и </w:t>
      </w:r>
      <w:r w:rsidRPr="001D7FF9">
        <w:rPr>
          <w:rFonts w:cs="Arial"/>
          <w:bCs/>
          <w:lang w:val="sr-Cyrl-CS"/>
        </w:rPr>
        <w:t>површине за становање</w:t>
      </w:r>
      <w:r w:rsidRPr="001D7FF9">
        <w:rPr>
          <w:rFonts w:cs="Arial"/>
          <w:lang w:val="sr-Cyrl-CS"/>
        </w:rPr>
        <w:t xml:space="preserve"> </w:t>
      </w:r>
      <w:r w:rsidRPr="001D7FF9">
        <w:rPr>
          <w:rFonts w:cs="Arial"/>
          <w:lang w:val="sr-Cyrl-RS"/>
        </w:rPr>
        <w:t>(</w:t>
      </w:r>
      <w:r w:rsidRPr="001D7FF9">
        <w:rPr>
          <w:rFonts w:cs="Arial"/>
          <w:lang w:val="sr-Cyrl-CS"/>
        </w:rPr>
        <w:t xml:space="preserve">зона трансформације породичног становања у делимично формираним градским блоковима у </w:t>
      </w:r>
      <w:proofErr w:type="spellStart"/>
      <w:r w:rsidRPr="001D7FF9">
        <w:rPr>
          <w:rFonts w:cs="Arial"/>
          <w:lang w:val="sr-Cyrl-CS"/>
        </w:rPr>
        <w:t>вишепородично</w:t>
      </w:r>
      <w:proofErr w:type="spellEnd"/>
      <w:r w:rsidRPr="001D7FF9">
        <w:rPr>
          <w:rFonts w:cs="Arial"/>
          <w:lang w:val="sr-Cyrl-RS"/>
        </w:rPr>
        <w:t xml:space="preserve"> </w:t>
      </w:r>
      <w:r w:rsidRPr="001D7FF9">
        <w:rPr>
          <w:rFonts w:cs="Arial"/>
          <w:lang w:val="sr-Cyrl-CS"/>
        </w:rPr>
        <w:t>становање С6)</w:t>
      </w:r>
    </w:p>
    <w:p w14:paraId="6C5C61DD" w14:textId="77777777" w:rsidR="00233D45" w:rsidRPr="001D7FF9" w:rsidRDefault="00BD4F8C">
      <w:pPr>
        <w:jc w:val="left"/>
        <w:rPr>
          <w:rFonts w:cs="Arial"/>
          <w:bCs/>
        </w:rPr>
      </w:pPr>
      <w:proofErr w:type="spellStart"/>
      <w:r w:rsidRPr="001D7FF9">
        <w:rPr>
          <w:rFonts w:cs="Arial"/>
          <w:bCs/>
        </w:rPr>
        <w:t>површине</w:t>
      </w:r>
      <w:proofErr w:type="spellEnd"/>
      <w:r w:rsidRPr="001D7FF9">
        <w:rPr>
          <w:rFonts w:cs="Arial"/>
          <w:bCs/>
        </w:rPr>
        <w:t xml:space="preserve"> </w:t>
      </w:r>
      <w:proofErr w:type="spellStart"/>
      <w:r w:rsidRPr="001D7FF9">
        <w:rPr>
          <w:rFonts w:cs="Arial"/>
          <w:bCs/>
        </w:rPr>
        <w:t>јавне</w:t>
      </w:r>
      <w:proofErr w:type="spellEnd"/>
      <w:r w:rsidRPr="001D7FF9">
        <w:rPr>
          <w:rFonts w:cs="Arial"/>
          <w:bCs/>
        </w:rPr>
        <w:t xml:space="preserve"> </w:t>
      </w:r>
      <w:proofErr w:type="spellStart"/>
      <w:r w:rsidRPr="001D7FF9">
        <w:rPr>
          <w:rFonts w:cs="Arial"/>
          <w:bCs/>
        </w:rPr>
        <w:t>намене</w:t>
      </w:r>
      <w:proofErr w:type="spellEnd"/>
      <w:r w:rsidRPr="001D7FF9">
        <w:rPr>
          <w:rFonts w:cs="Arial"/>
          <w:bCs/>
          <w:lang w:val="sr-Cyrl-RS"/>
        </w:rPr>
        <w:t>:</w:t>
      </w:r>
      <w:r w:rsidRPr="001D7FF9">
        <w:rPr>
          <w:rFonts w:cs="Arial"/>
          <w:bCs/>
        </w:rPr>
        <w:t xml:space="preserve"> </w:t>
      </w:r>
    </w:p>
    <w:p w14:paraId="2F234336" w14:textId="77777777" w:rsidR="00233D45" w:rsidRPr="001D7FF9" w:rsidRDefault="00BD4F8C">
      <w:pPr>
        <w:numPr>
          <w:ilvl w:val="0"/>
          <w:numId w:val="7"/>
        </w:numPr>
        <w:ind w:hanging="578"/>
        <w:contextualSpacing/>
        <w:jc w:val="left"/>
        <w:rPr>
          <w:rFonts w:cs="Arial"/>
          <w:bCs/>
          <w:lang w:val="sr-Cyrl-CS"/>
        </w:rPr>
      </w:pPr>
      <w:r w:rsidRPr="001D7FF9">
        <w:rPr>
          <w:rFonts w:cs="Arial"/>
          <w:bCs/>
          <w:lang w:val="sr-Cyrl-CS"/>
        </w:rPr>
        <w:t>мрежу саобраћајница</w:t>
      </w:r>
      <w:r w:rsidRPr="001D7FF9">
        <w:rPr>
          <w:rFonts w:cs="Arial"/>
          <w:bCs/>
          <w:lang w:val="sr-Cyrl-RS"/>
        </w:rPr>
        <w:t>.</w:t>
      </w:r>
    </w:p>
    <w:p w14:paraId="154A8651" w14:textId="77777777" w:rsidR="00233D45" w:rsidRPr="001D7FF9" w:rsidRDefault="00BD4F8C">
      <w:pPr>
        <w:ind w:left="720" w:hanging="720"/>
        <w:rPr>
          <w:rFonts w:cs="Arial"/>
          <w:b/>
          <w:bCs/>
          <w:lang w:val="sr-Cyrl-CS"/>
        </w:rPr>
      </w:pPr>
      <w:r w:rsidRPr="001D7FF9">
        <w:rPr>
          <w:rFonts w:cs="Arial"/>
          <w:b/>
          <w:bCs/>
          <w:lang w:val="sr-Cyrl-CS"/>
        </w:rPr>
        <w:t>3.2.</w:t>
      </w:r>
      <w:r w:rsidRPr="001D7FF9">
        <w:rPr>
          <w:rFonts w:cs="Arial"/>
          <w:b/>
          <w:bCs/>
          <w:lang w:val="sr-Cyrl-CS"/>
        </w:rPr>
        <w:tab/>
        <w:t xml:space="preserve">План генералне регулације система зелених површина Београда </w:t>
      </w:r>
    </w:p>
    <w:p w14:paraId="670F9562" w14:textId="77777777" w:rsidR="00233D45" w:rsidRPr="001D7FF9" w:rsidRDefault="00233D45">
      <w:pPr>
        <w:rPr>
          <w:rFonts w:cs="Arial"/>
          <w:lang w:val="sr-Cyrl-CS"/>
        </w:rPr>
      </w:pPr>
    </w:p>
    <w:p w14:paraId="5BE2C723" w14:textId="77777777" w:rsidR="00233D45" w:rsidRPr="001D7FF9" w:rsidRDefault="00BD4F8C">
      <w:pPr>
        <w:rPr>
          <w:rFonts w:cs="Arial"/>
          <w:lang w:val="sr-Cyrl-CS"/>
        </w:rPr>
      </w:pPr>
      <w:r w:rsidRPr="001D7FF9">
        <w:rPr>
          <w:rFonts w:cs="Arial"/>
          <w:lang w:val="sr-Cyrl-CS"/>
        </w:rPr>
        <w:lastRenderedPageBreak/>
        <w:t>Према План</w:t>
      </w:r>
      <w:r w:rsidRPr="001D7FF9">
        <w:rPr>
          <w:rFonts w:cs="Arial"/>
          <w:lang w:val="sr-Cyrl-RS"/>
        </w:rPr>
        <w:t>у</w:t>
      </w:r>
      <w:r w:rsidRPr="001D7FF9">
        <w:rPr>
          <w:rFonts w:cs="Arial"/>
          <w:lang w:val="sr-Cyrl-CS"/>
        </w:rPr>
        <w:t xml:space="preserve"> генералне регулације система зелених површина Београда ("Службени лист града Београда" бр. 110/19)</w:t>
      </w:r>
      <w:r w:rsidRPr="001D7FF9">
        <w:rPr>
          <w:rFonts w:cs="Arial"/>
          <w:lang w:val="sr-Cyrl-RS"/>
        </w:rPr>
        <w:t xml:space="preserve"> </w:t>
      </w:r>
      <w:r w:rsidRPr="001D7FF9">
        <w:rPr>
          <w:rFonts w:cs="Arial"/>
          <w:lang w:val="sr-Cyrl-CS"/>
        </w:rPr>
        <w:t xml:space="preserve">у оквиру границе </w:t>
      </w:r>
      <w:r w:rsidRPr="001D7FF9">
        <w:rPr>
          <w:rFonts w:cs="Arial"/>
          <w:lang w:val="sr-Cyrl-RS"/>
        </w:rPr>
        <w:t xml:space="preserve">Измене и допуне </w:t>
      </w:r>
      <w:r w:rsidRPr="001D7FF9">
        <w:rPr>
          <w:rFonts w:cs="Arial"/>
          <w:lang w:val="sr-Cyrl-CS"/>
        </w:rPr>
        <w:t>Плана нема планираних зелених површина. Површина у обухвату означена је као градски блок.</w:t>
      </w:r>
      <w:r w:rsidRPr="001D7FF9">
        <w:rPr>
          <w:rFonts w:eastAsiaTheme="majorEastAsia" w:cs="Arial"/>
          <w:lang w:val="sr-Cyrl-RS"/>
        </w:rPr>
        <w:t xml:space="preserve"> У предметним блоковима нису </w:t>
      </w:r>
      <w:r w:rsidRPr="001D7FF9">
        <w:rPr>
          <w:rFonts w:cs="Arial"/>
          <w:lang w:val="sr-Cyrl-CS"/>
        </w:rPr>
        <w:t>планирани</w:t>
      </w:r>
      <w:r w:rsidRPr="001D7FF9">
        <w:rPr>
          <w:rFonts w:cs="Arial"/>
          <w:lang w:val="sr-Cyrl-RS"/>
        </w:rPr>
        <w:t xml:space="preserve"> </w:t>
      </w:r>
      <w:r w:rsidRPr="001D7FF9">
        <w:rPr>
          <w:rFonts w:cs="Arial"/>
          <w:lang w:val="sr-Cyrl-CS"/>
        </w:rPr>
        <w:t>елементи система зелених површина</w:t>
      </w:r>
      <w:r w:rsidRPr="001D7FF9">
        <w:rPr>
          <w:rFonts w:cs="Arial"/>
          <w:lang w:val="sr-Cyrl-RS"/>
        </w:rPr>
        <w:t xml:space="preserve"> док су дуж ободних саобраћајница Светомира Николајевића и Војислава Илића постојеће трасе дрвореда.</w:t>
      </w:r>
    </w:p>
    <w:p w14:paraId="25FE7131" w14:textId="77777777" w:rsidR="00233D45" w:rsidRPr="001D7FF9" w:rsidRDefault="00233D45">
      <w:pPr>
        <w:rPr>
          <w:rFonts w:cs="Arial"/>
          <w:lang w:val="sr-Cyrl-CS"/>
        </w:rPr>
      </w:pPr>
    </w:p>
    <w:p w14:paraId="2D4938B9" w14:textId="77777777" w:rsidR="00233D45" w:rsidRPr="001D7FF9" w:rsidRDefault="00233D45">
      <w:pPr>
        <w:rPr>
          <w:rFonts w:cs="Arial"/>
          <w:lang w:val="sr-Cyrl-RS"/>
        </w:rPr>
      </w:pPr>
    </w:p>
    <w:p w14:paraId="6D11D577" w14:textId="77777777" w:rsidR="00233D45" w:rsidRPr="001D7FF9" w:rsidRDefault="00BD4F8C">
      <w:pPr>
        <w:pStyle w:val="Heading3"/>
      </w:pPr>
      <w:bookmarkStart w:id="117" w:name="_Toc293313178"/>
      <w:bookmarkStart w:id="118" w:name="_Toc293306115"/>
      <w:bookmarkStart w:id="119" w:name="_Toc293413801"/>
      <w:bookmarkStart w:id="120" w:name="_Toc279145708"/>
      <w:bookmarkStart w:id="121" w:name="_Toc327269896"/>
      <w:bookmarkStart w:id="122" w:name="_Toc332285897"/>
      <w:bookmarkStart w:id="123" w:name="_Toc353540366"/>
      <w:bookmarkStart w:id="124" w:name="_Toc293306279"/>
      <w:bookmarkStart w:id="125" w:name="_Toc327434416"/>
      <w:bookmarkStart w:id="126" w:name="_Toc292955351"/>
      <w:bookmarkStart w:id="127" w:name="_Toc290545289"/>
      <w:bookmarkStart w:id="128" w:name="_Toc293331244"/>
      <w:bookmarkStart w:id="129" w:name="_Toc293494934"/>
      <w:bookmarkStart w:id="130" w:name="_Toc292956090"/>
      <w:bookmarkStart w:id="131" w:name="_Toc293490983"/>
      <w:bookmarkStart w:id="132" w:name="_Toc189493730"/>
      <w:r w:rsidRPr="001D7FF9">
        <w:t>4.</w:t>
      </w:r>
      <w:r w:rsidRPr="001D7FF9">
        <w:tab/>
        <w:t xml:space="preserve">ПОСТОЈЕЋА </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1D7FF9">
        <w:t>НАМЕНА ПОВРШИНА</w:t>
      </w:r>
      <w:bookmarkEnd w:id="132"/>
    </w:p>
    <w:p w14:paraId="60372247" w14:textId="77777777" w:rsidR="00233D45" w:rsidRPr="001D7FF9" w:rsidRDefault="00BD4F8C">
      <w:pPr>
        <w:pStyle w:val="NormalItalic"/>
        <w:rPr>
          <w:rFonts w:cs="Arial"/>
          <w:lang w:val="sr-Cyrl-RS"/>
        </w:rPr>
      </w:pPr>
      <w:r w:rsidRPr="001D7FF9">
        <w:rPr>
          <w:rFonts w:cs="Arial"/>
          <w:iCs/>
          <w:lang w:val="sr-Cyrl-RS"/>
        </w:rPr>
        <w:t>(графички прилог бр.1 „</w:t>
      </w:r>
      <w:r w:rsidRPr="001D7FF9">
        <w:rPr>
          <w:rFonts w:cs="Arial"/>
          <w:lang w:val="sr-Cyrl-RS"/>
        </w:rPr>
        <w:t>Постојећа намена површина</w:t>
      </w:r>
      <w:r w:rsidRPr="001D7FF9">
        <w:rPr>
          <w:rFonts w:cs="Arial"/>
          <w:iCs/>
          <w:lang w:val="sr-Cyrl-RS"/>
        </w:rPr>
        <w:t xml:space="preserve">“ </w:t>
      </w:r>
      <w:r w:rsidRPr="001D7FF9">
        <w:rPr>
          <w:rFonts w:cs="Arial"/>
          <w:lang w:val="sr-Cyrl-RS"/>
        </w:rPr>
        <w:t>Р 1:500.</w:t>
      </w:r>
      <w:r w:rsidRPr="001D7FF9">
        <w:rPr>
          <w:rFonts w:cs="Arial"/>
          <w:iCs/>
          <w:lang w:val="sr-Cyrl-RS"/>
        </w:rPr>
        <w:t>)</w:t>
      </w:r>
    </w:p>
    <w:p w14:paraId="3E2AD4EF" w14:textId="77777777" w:rsidR="00233D45" w:rsidRPr="001D7FF9" w:rsidRDefault="00233D45">
      <w:pPr>
        <w:rPr>
          <w:rFonts w:cs="Arial"/>
          <w:lang w:val="sr-Cyrl-RS"/>
        </w:rPr>
      </w:pPr>
    </w:p>
    <w:p w14:paraId="2D3BFC9B" w14:textId="77777777" w:rsidR="00AD65F0" w:rsidRPr="00233DB0" w:rsidRDefault="00AD65F0">
      <w:pPr>
        <w:rPr>
          <w:rFonts w:cs="Arial"/>
          <w:lang w:val="ru-RU"/>
        </w:rPr>
      </w:pPr>
    </w:p>
    <w:p w14:paraId="20148877" w14:textId="23F67673" w:rsidR="00AD65F0" w:rsidRPr="00233DB0" w:rsidRDefault="00AD65F0">
      <w:pPr>
        <w:rPr>
          <w:rFonts w:cs="Arial"/>
          <w:lang w:val="ru-RU"/>
        </w:rPr>
      </w:pPr>
      <w:r w:rsidRPr="00233DB0">
        <w:rPr>
          <w:rFonts w:cs="Arial"/>
          <w:lang w:val="ru-RU"/>
        </w:rPr>
        <w:t>У оквиру границе плана обухваћен је блок дефинисан између улица: Војислава Илића, Светомира Николића, Гвоздићеве и Бледске, градска општина Звездара и Брачар.</w:t>
      </w:r>
    </w:p>
    <w:p w14:paraId="520C725A" w14:textId="77777777" w:rsidR="00AD65F0" w:rsidRPr="00233DB0" w:rsidRDefault="00AD65F0">
      <w:pPr>
        <w:rPr>
          <w:rFonts w:cs="Arial"/>
          <w:lang w:val="ru-RU"/>
        </w:rPr>
      </w:pPr>
    </w:p>
    <w:p w14:paraId="0C37B82F" w14:textId="4EC40BFB" w:rsidR="00233D45" w:rsidRPr="001D7FF9" w:rsidRDefault="00BD4F8C">
      <w:pPr>
        <w:rPr>
          <w:rFonts w:cs="Arial"/>
          <w:lang w:val="sr-Cyrl-CS"/>
        </w:rPr>
      </w:pPr>
      <w:r w:rsidRPr="001D7FF9">
        <w:rPr>
          <w:rFonts w:cs="Arial"/>
          <w:lang w:val="ru-RU"/>
        </w:rPr>
        <w:t xml:space="preserve">У постојећем стању, у обухвату плана налезе се  </w:t>
      </w:r>
      <w:r w:rsidRPr="001D7FF9">
        <w:rPr>
          <w:rFonts w:cs="Arial"/>
          <w:lang w:val="sr-Cyrl-CS"/>
        </w:rPr>
        <w:t xml:space="preserve">површине: </w:t>
      </w:r>
    </w:p>
    <w:p w14:paraId="50A19101" w14:textId="77777777" w:rsidR="00233D45" w:rsidRPr="001D7FF9" w:rsidRDefault="00BD4F8C">
      <w:pPr>
        <w:rPr>
          <w:rFonts w:cs="Arial"/>
          <w:lang w:val="sr-Cyrl-CS"/>
        </w:rPr>
      </w:pPr>
      <w:r w:rsidRPr="001D7FF9">
        <w:rPr>
          <w:rFonts w:cs="Arial"/>
          <w:lang w:val="sr-Cyrl-CS"/>
        </w:rPr>
        <w:t xml:space="preserve">Површине јавних намена су: </w:t>
      </w:r>
    </w:p>
    <w:p w14:paraId="6144BA77" w14:textId="5A4127A0" w:rsidR="00233D45" w:rsidRPr="00AD65F0" w:rsidRDefault="00BD4F8C">
      <w:pPr>
        <w:numPr>
          <w:ilvl w:val="0"/>
          <w:numId w:val="8"/>
        </w:numPr>
        <w:rPr>
          <w:rFonts w:cs="Arial"/>
          <w:strike/>
          <w:lang w:val="sr-Cyrl-CS"/>
        </w:rPr>
      </w:pPr>
      <w:r w:rsidRPr="001D7FF9">
        <w:rPr>
          <w:rFonts w:cs="Arial"/>
          <w:lang w:val="sr-Cyrl-CS"/>
        </w:rPr>
        <w:t xml:space="preserve">мрежа саобраћајница </w:t>
      </w:r>
    </w:p>
    <w:p w14:paraId="24B23EAC" w14:textId="77777777" w:rsidR="00233D45" w:rsidRPr="001D7FF9" w:rsidRDefault="00233D45">
      <w:pPr>
        <w:ind w:left="720"/>
        <w:rPr>
          <w:rFonts w:cs="Arial"/>
          <w:lang w:val="sr-Cyrl-CS"/>
        </w:rPr>
      </w:pPr>
    </w:p>
    <w:p w14:paraId="651B2559" w14:textId="77777777" w:rsidR="00233D45" w:rsidRPr="001D7FF9" w:rsidRDefault="00BD4F8C">
      <w:pPr>
        <w:rPr>
          <w:rFonts w:cs="Arial"/>
          <w:lang w:val="sr-Cyrl-CS"/>
        </w:rPr>
      </w:pPr>
      <w:r w:rsidRPr="001D7FF9">
        <w:rPr>
          <w:rFonts w:cs="Arial"/>
          <w:lang w:val="sr-Cyrl-CS"/>
        </w:rPr>
        <w:t xml:space="preserve">Површине осталих намена су: </w:t>
      </w:r>
    </w:p>
    <w:p w14:paraId="5D74B181" w14:textId="77777777" w:rsidR="00233D45" w:rsidRPr="001D7FF9" w:rsidRDefault="00BD4F8C">
      <w:pPr>
        <w:numPr>
          <w:ilvl w:val="0"/>
          <w:numId w:val="8"/>
        </w:numPr>
        <w:rPr>
          <w:rFonts w:cs="Arial"/>
          <w:lang w:val="sr-Cyrl-CS"/>
        </w:rPr>
      </w:pPr>
      <w:r w:rsidRPr="001D7FF9">
        <w:rPr>
          <w:rFonts w:cs="Arial"/>
          <w:lang w:val="sr-Cyrl-CS"/>
        </w:rPr>
        <w:t>површине за становање,</w:t>
      </w:r>
    </w:p>
    <w:p w14:paraId="60CA8A76" w14:textId="77777777" w:rsidR="00233D45" w:rsidRPr="001D7FF9" w:rsidRDefault="00233D45">
      <w:pPr>
        <w:rPr>
          <w:rFonts w:cs="Arial"/>
          <w:lang w:val="sr-Cyrl-RS"/>
        </w:rPr>
      </w:pPr>
    </w:p>
    <w:p w14:paraId="552EC096" w14:textId="77777777" w:rsidR="00233D45" w:rsidRPr="001D7FF9" w:rsidRDefault="00BD4F8C">
      <w:pPr>
        <w:pStyle w:val="Heading2"/>
      </w:pPr>
      <w:bookmarkStart w:id="133" w:name="_Toc327434417"/>
      <w:bookmarkStart w:id="134" w:name="_Toc332285898"/>
      <w:bookmarkStart w:id="135" w:name="_Toc293313181"/>
      <w:bookmarkStart w:id="136" w:name="_Toc293490986"/>
      <w:bookmarkStart w:id="137" w:name="_Toc353540367"/>
      <w:bookmarkStart w:id="138" w:name="_Toc293494937"/>
      <w:bookmarkStart w:id="139" w:name="_Toc292956093"/>
      <w:bookmarkStart w:id="140" w:name="_Toc290545291"/>
      <w:bookmarkStart w:id="141" w:name="_Toc293306118"/>
      <w:bookmarkStart w:id="142" w:name="_Toc327269897"/>
      <w:bookmarkStart w:id="143" w:name="_Toc292955354"/>
      <w:bookmarkStart w:id="144" w:name="_Toc293306282"/>
      <w:bookmarkStart w:id="145" w:name="_Toc279145710"/>
      <w:bookmarkStart w:id="146" w:name="_Toc293331247"/>
      <w:bookmarkStart w:id="147" w:name="_Toc293413804"/>
      <w:bookmarkStart w:id="148" w:name="_Toc189493731"/>
      <w:r w:rsidRPr="001D7FF9">
        <w:t>Б)</w:t>
      </w:r>
      <w:r w:rsidRPr="001D7FF9">
        <w:tab/>
        <w:t>ПРАВИЛА УРЕЂЕЊА И ГРАЂЕЊА</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D9F0DA9" w14:textId="77777777" w:rsidR="00233D45" w:rsidRPr="001D7FF9" w:rsidRDefault="00233D45">
      <w:pPr>
        <w:rPr>
          <w:rFonts w:cs="Arial"/>
          <w:lang w:val="sr-Cyrl-RS"/>
        </w:rPr>
      </w:pPr>
    </w:p>
    <w:p w14:paraId="59DBFE0F" w14:textId="77777777" w:rsidR="00233D45" w:rsidRPr="001D7FF9" w:rsidRDefault="00BD4F8C">
      <w:pPr>
        <w:pStyle w:val="Heading3"/>
      </w:pPr>
      <w:bookmarkStart w:id="149" w:name="_Toc279145711"/>
      <w:bookmarkStart w:id="150" w:name="_Toc290545292"/>
      <w:bookmarkStart w:id="151" w:name="_Toc292956094"/>
      <w:bookmarkStart w:id="152" w:name="_Toc293306119"/>
      <w:bookmarkStart w:id="153" w:name="_Toc293306283"/>
      <w:bookmarkStart w:id="154" w:name="_Toc292955355"/>
      <w:bookmarkStart w:id="155" w:name="_Toc293313182"/>
      <w:bookmarkStart w:id="156" w:name="_Toc293331248"/>
      <w:bookmarkStart w:id="157" w:name="_Toc293490987"/>
      <w:bookmarkStart w:id="158" w:name="_Toc293413805"/>
      <w:bookmarkStart w:id="159" w:name="_Toc293494938"/>
      <w:bookmarkStart w:id="160" w:name="_Toc327434419"/>
      <w:bookmarkStart w:id="161" w:name="_Toc332285900"/>
      <w:bookmarkStart w:id="162" w:name="_Toc327269899"/>
      <w:bookmarkStart w:id="163" w:name="_Toc353540369"/>
      <w:bookmarkStart w:id="164" w:name="_Toc189493732"/>
      <w:r w:rsidRPr="001D7FF9">
        <w:t>1.</w:t>
      </w:r>
      <w:r w:rsidRPr="001D7FF9">
        <w:tab/>
        <w:t>ПЛАНИРАНА НАМЕНА ПОВРШИНА</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1D7FF9">
        <w:t xml:space="preserve"> И ПОДЕЛА НА ЗОНЕ</w:t>
      </w:r>
      <w:bookmarkEnd w:id="163"/>
      <w:bookmarkEnd w:id="164"/>
    </w:p>
    <w:p w14:paraId="67AE746A" w14:textId="77777777" w:rsidR="00233D45" w:rsidRPr="001D7FF9" w:rsidRDefault="00233D45">
      <w:pPr>
        <w:rPr>
          <w:rFonts w:cs="Arial"/>
          <w:lang w:val="sr-Cyrl-RS"/>
        </w:rPr>
      </w:pPr>
    </w:p>
    <w:p w14:paraId="2AB50716" w14:textId="77777777" w:rsidR="00233D45" w:rsidRPr="001D7FF9" w:rsidRDefault="00BD4F8C">
      <w:pPr>
        <w:pStyle w:val="Heading4"/>
      </w:pPr>
      <w:bookmarkStart w:id="165" w:name="_Toc293413806"/>
      <w:bookmarkStart w:id="166" w:name="_Toc293494939"/>
      <w:bookmarkStart w:id="167" w:name="_Toc292956095"/>
      <w:bookmarkStart w:id="168" w:name="_Toc332285901"/>
      <w:bookmarkStart w:id="169" w:name="_Toc292955356"/>
      <w:bookmarkStart w:id="170" w:name="_Toc293313183"/>
      <w:bookmarkStart w:id="171" w:name="_Toc293331249"/>
      <w:bookmarkStart w:id="172" w:name="_Toc293306284"/>
      <w:bookmarkStart w:id="173" w:name="_Toc293490988"/>
      <w:bookmarkStart w:id="174" w:name="_Toc279145712"/>
      <w:bookmarkStart w:id="175" w:name="_Toc327269900"/>
      <w:bookmarkStart w:id="176" w:name="_Toc327434420"/>
      <w:bookmarkStart w:id="177" w:name="_Toc293306120"/>
      <w:bookmarkStart w:id="178" w:name="_Toc290545293"/>
      <w:bookmarkStart w:id="179" w:name="_Toc353540370"/>
      <w:bookmarkStart w:id="180" w:name="_Toc189493733"/>
      <w:r w:rsidRPr="001D7FF9">
        <w:t>1.1.</w:t>
      </w:r>
      <w:r w:rsidRPr="001D7FF9">
        <w:tab/>
        <w:t xml:space="preserve">ПЛАНИРАНА НАМЕНА </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1D7FF9">
        <w:t>ПОВРШИНА</w:t>
      </w:r>
      <w:bookmarkEnd w:id="179"/>
      <w:bookmarkEnd w:id="180"/>
    </w:p>
    <w:p w14:paraId="7DDDA524" w14:textId="77777777" w:rsidR="00233D45" w:rsidRPr="001D7FF9" w:rsidRDefault="00BD4F8C">
      <w:pPr>
        <w:pStyle w:val="NormalItalic"/>
        <w:rPr>
          <w:rFonts w:cs="Arial"/>
          <w:lang w:val="sr-Cyrl-RS"/>
        </w:rPr>
      </w:pPr>
      <w:r w:rsidRPr="001D7FF9">
        <w:rPr>
          <w:rFonts w:cs="Arial"/>
          <w:lang w:val="sr-Cyrl-RS"/>
        </w:rPr>
        <w:t>(графички прилог бр.2 „Планирана намена површина“  Р 1:500)</w:t>
      </w:r>
    </w:p>
    <w:p w14:paraId="3B15413A" w14:textId="77777777" w:rsidR="00233D45" w:rsidRPr="001D7FF9" w:rsidRDefault="00233D45">
      <w:pPr>
        <w:rPr>
          <w:lang w:val="sr-Cyrl-RS"/>
        </w:rPr>
      </w:pPr>
    </w:p>
    <w:p w14:paraId="39741E52" w14:textId="77777777" w:rsidR="00233D45" w:rsidRPr="001D7FF9" w:rsidRDefault="00BD4F8C">
      <w:pPr>
        <w:pStyle w:val="NoSpacing"/>
        <w:rPr>
          <w:rFonts w:cs="Arial"/>
          <w:lang w:val="sr-Cyrl-CS"/>
        </w:rPr>
      </w:pPr>
      <w:r w:rsidRPr="001D7FF9">
        <w:rPr>
          <w:rFonts w:cs="Arial"/>
          <w:lang w:val="sr-Cyrl-CS"/>
        </w:rPr>
        <w:t xml:space="preserve">У обухвату Плана планиране су: </w:t>
      </w:r>
    </w:p>
    <w:p w14:paraId="36BBF7DF" w14:textId="77777777" w:rsidR="00233D45" w:rsidRPr="001D7FF9" w:rsidRDefault="00233D45">
      <w:pPr>
        <w:rPr>
          <w:rFonts w:cs="Arial"/>
          <w:b/>
          <w:lang w:val="sr-Cyrl-CS"/>
        </w:rPr>
      </w:pPr>
    </w:p>
    <w:p w14:paraId="6420F5CF" w14:textId="77777777" w:rsidR="00233D45" w:rsidRPr="001D7FF9" w:rsidRDefault="00BD4F8C">
      <w:pPr>
        <w:rPr>
          <w:rFonts w:cs="Arial"/>
          <w:lang w:val="sr-Cyrl-CS"/>
        </w:rPr>
      </w:pPr>
      <w:r w:rsidRPr="001D7FF9">
        <w:rPr>
          <w:rFonts w:cs="Arial"/>
          <w:b/>
          <w:lang w:val="sr-Cyrl-CS"/>
        </w:rPr>
        <w:t>Површине јавне намене:</w:t>
      </w:r>
    </w:p>
    <w:p w14:paraId="5F82F132" w14:textId="77777777" w:rsidR="00233D45" w:rsidRPr="001D7FF9" w:rsidRDefault="00BD4F8C">
      <w:pPr>
        <w:numPr>
          <w:ilvl w:val="0"/>
          <w:numId w:val="9"/>
        </w:numPr>
        <w:rPr>
          <w:rFonts w:cs="Arial"/>
          <w:lang w:val="sr-Cyrl-CS"/>
        </w:rPr>
      </w:pPr>
      <w:r w:rsidRPr="001D7FF9">
        <w:rPr>
          <w:rFonts w:cs="Arial"/>
          <w:lang w:val="sr-Cyrl-CS"/>
        </w:rPr>
        <w:t>мрежа саобраћајница (са пратећом инфраструктурном мрежом),</w:t>
      </w:r>
    </w:p>
    <w:p w14:paraId="3D6BF3B1" w14:textId="77777777" w:rsidR="00233D45" w:rsidRPr="001D7FF9" w:rsidRDefault="00BD4F8C">
      <w:pPr>
        <w:rPr>
          <w:rFonts w:cs="Arial"/>
          <w:b/>
          <w:lang w:val="sr-Cyrl-CS"/>
        </w:rPr>
      </w:pPr>
      <w:r w:rsidRPr="001D7FF9">
        <w:rPr>
          <w:rFonts w:cs="Arial"/>
          <w:b/>
          <w:lang w:val="sr-Cyrl-CS"/>
        </w:rPr>
        <w:t>Површине осталих намена:</w:t>
      </w:r>
    </w:p>
    <w:p w14:paraId="71708FAF" w14:textId="77777777" w:rsidR="00233D45" w:rsidRPr="001D7FF9" w:rsidRDefault="00BD4F8C">
      <w:pPr>
        <w:numPr>
          <w:ilvl w:val="0"/>
          <w:numId w:val="10"/>
        </w:numPr>
        <w:rPr>
          <w:rFonts w:cs="Arial"/>
          <w:lang w:val="sr-Cyrl-RS"/>
        </w:rPr>
      </w:pPr>
      <w:bookmarkStart w:id="181" w:name="_Hlk137198223"/>
      <w:r w:rsidRPr="001D7FF9">
        <w:rPr>
          <w:rFonts w:cs="Arial"/>
          <w:lang w:val="sr-Cyrl-CS"/>
        </w:rPr>
        <w:t xml:space="preserve">површине за становање - </w:t>
      </w:r>
      <w:r w:rsidRPr="001D7FF9">
        <w:rPr>
          <w:rFonts w:cs="Arial"/>
          <w:lang w:val="sr-Cyrl-RS"/>
        </w:rPr>
        <w:t xml:space="preserve">зона трансформације породичног становања у делимично формираним градским блоковима  у </w:t>
      </w:r>
      <w:proofErr w:type="spellStart"/>
      <w:r w:rsidRPr="001D7FF9">
        <w:rPr>
          <w:rFonts w:cs="Arial"/>
          <w:lang w:val="sr-Cyrl-RS"/>
        </w:rPr>
        <w:t>вишепородично</w:t>
      </w:r>
      <w:proofErr w:type="spellEnd"/>
      <w:r w:rsidRPr="001D7FF9">
        <w:rPr>
          <w:rFonts w:cs="Arial"/>
          <w:lang w:val="sr-Cyrl-RS"/>
        </w:rPr>
        <w:t xml:space="preserve"> становање </w:t>
      </w:r>
      <w:r w:rsidRPr="001D7FF9">
        <w:rPr>
          <w:rFonts w:cs="Arial"/>
          <w:iCs/>
          <w:lang w:val="sr-Cyrl-RS"/>
        </w:rPr>
        <w:t>(С6)</w:t>
      </w:r>
    </w:p>
    <w:p w14:paraId="06452A3C" w14:textId="77777777" w:rsidR="00233D45" w:rsidRPr="009B3FF8" w:rsidRDefault="00BD4F8C">
      <w:pPr>
        <w:numPr>
          <w:ilvl w:val="0"/>
          <w:numId w:val="11"/>
        </w:numPr>
        <w:rPr>
          <w:rFonts w:cs="Arial"/>
          <w:lang w:val="sr-Cyrl-CS"/>
        </w:rPr>
      </w:pPr>
      <w:r w:rsidRPr="001D7FF9">
        <w:rPr>
          <w:rFonts w:cs="Arial"/>
          <w:lang w:val="sr-Cyrl-CS"/>
        </w:rPr>
        <w:t>мешовити градски центри зона мешовитих градских центара у зони више спратности (М4.1-</w:t>
      </w:r>
      <w:r w:rsidRPr="001D7FF9">
        <w:rPr>
          <w:rFonts w:cs="Arial"/>
        </w:rPr>
        <w:t>M</w:t>
      </w:r>
      <w:r w:rsidRPr="001D7FF9">
        <w:rPr>
          <w:rFonts w:cs="Arial"/>
          <w:lang w:val="sr-Cyrl-CS"/>
        </w:rPr>
        <w:t>4.2)</w:t>
      </w:r>
    </w:p>
    <w:p w14:paraId="5931DC69" w14:textId="77777777" w:rsidR="009B3FF8" w:rsidRPr="001D7FF9" w:rsidRDefault="009B3FF8" w:rsidP="009B3FF8">
      <w:pPr>
        <w:ind w:left="720"/>
        <w:rPr>
          <w:rFonts w:cs="Arial"/>
          <w:lang w:val="sr-Cyrl-CS"/>
        </w:rPr>
      </w:pPr>
    </w:p>
    <w:tbl>
      <w:tblPr>
        <w:tblW w:w="9938" w:type="dxa"/>
        <w:shd w:val="clear" w:color="auto" w:fill="FFFFFF"/>
        <w:tblCellMar>
          <w:left w:w="0" w:type="dxa"/>
          <w:right w:w="0" w:type="dxa"/>
        </w:tblCellMar>
        <w:tblLook w:val="04A0" w:firstRow="1" w:lastRow="0" w:firstColumn="1" w:lastColumn="0" w:noHBand="0" w:noVBand="1"/>
      </w:tblPr>
      <w:tblGrid>
        <w:gridCol w:w="3680"/>
        <w:gridCol w:w="2448"/>
        <w:gridCol w:w="900"/>
        <w:gridCol w:w="2326"/>
        <w:gridCol w:w="584"/>
      </w:tblGrid>
      <w:tr w:rsidR="00426D46" w:rsidRPr="00426D46" w14:paraId="71D54ECC" w14:textId="77777777" w:rsidTr="009B3FF8">
        <w:trPr>
          <w:trHeight w:val="840"/>
        </w:trPr>
        <w:tc>
          <w:tcPr>
            <w:tcW w:w="3680" w:type="dxa"/>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bookmarkEnd w:id="181"/>
          <w:p w14:paraId="4E9B98C0" w14:textId="77777777" w:rsidR="009B3FF8" w:rsidRPr="00426D46" w:rsidRDefault="009B3FF8" w:rsidP="009B3FF8">
            <w:pPr>
              <w:rPr>
                <w:rFonts w:cs="Arial"/>
                <w:lang w:val="sr-Latn-RS"/>
              </w:rPr>
            </w:pPr>
            <w:r w:rsidRPr="00426D46">
              <w:rPr>
                <w:rFonts w:cs="Arial"/>
                <w:b/>
                <w:bCs/>
              </w:rPr>
              <w:t>НАМЕНА ПОВРШИНА</w:t>
            </w:r>
          </w:p>
        </w:tc>
        <w:tc>
          <w:tcPr>
            <w:tcW w:w="24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3FD51E" w14:textId="77777777" w:rsidR="009B3FF8" w:rsidRPr="00426D46" w:rsidRDefault="009B3FF8" w:rsidP="009B3FF8">
            <w:pPr>
              <w:rPr>
                <w:rFonts w:cs="Arial"/>
                <w:lang w:val="sr-Latn-RS"/>
              </w:rPr>
            </w:pPr>
            <w:proofErr w:type="spellStart"/>
            <w:r w:rsidRPr="00426D46">
              <w:rPr>
                <w:rFonts w:cs="Arial"/>
                <w:b/>
                <w:bCs/>
              </w:rPr>
              <w:t>постојеће</w:t>
            </w:r>
            <w:proofErr w:type="spellEnd"/>
            <w:r w:rsidRPr="00426D46">
              <w:rPr>
                <w:rFonts w:cs="Arial"/>
                <w:b/>
                <w:bCs/>
              </w:rPr>
              <w:t xml:space="preserve"> (ha) </w:t>
            </w:r>
            <w:r w:rsidRPr="00426D46">
              <w:rPr>
                <w:rFonts w:cs="Arial"/>
              </w:rPr>
              <w:t>(</w:t>
            </w:r>
            <w:proofErr w:type="spellStart"/>
            <w:r w:rsidRPr="00426D46">
              <w:rPr>
                <w:rFonts w:cs="Arial"/>
              </w:rPr>
              <w:t>оријентационо</w:t>
            </w:r>
            <w:proofErr w:type="spellEnd"/>
            <w:r w:rsidRPr="00426D46">
              <w:rPr>
                <w:rFonts w:cs="Arial"/>
              </w:rPr>
              <w:t>)</w:t>
            </w:r>
            <w:r w:rsidRPr="00426D46">
              <w:rPr>
                <w:rFonts w:cs="Arial"/>
                <w:b/>
                <w:bCs/>
              </w:rPr>
              <w:t>  </w:t>
            </w:r>
          </w:p>
        </w:tc>
        <w:tc>
          <w:tcPr>
            <w:tcW w:w="9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DFB1CC" w14:textId="77777777" w:rsidR="009B3FF8" w:rsidRPr="00426D46" w:rsidRDefault="009B3FF8" w:rsidP="009B3FF8">
            <w:pPr>
              <w:rPr>
                <w:rFonts w:cs="Arial"/>
                <w:lang w:val="sr-Latn-RS"/>
              </w:rPr>
            </w:pPr>
            <w:r w:rsidRPr="00426D46">
              <w:rPr>
                <w:rFonts w:cs="Arial"/>
                <w:b/>
                <w:bCs/>
              </w:rPr>
              <w:t>(%)</w:t>
            </w:r>
          </w:p>
        </w:tc>
        <w:tc>
          <w:tcPr>
            <w:tcW w:w="232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B4A70B" w14:textId="77777777" w:rsidR="009B3FF8" w:rsidRPr="00426D46" w:rsidRDefault="009B3FF8" w:rsidP="009B3FF8">
            <w:pPr>
              <w:rPr>
                <w:rFonts w:cs="Arial"/>
                <w:lang w:val="sr-Latn-RS"/>
              </w:rPr>
            </w:pPr>
            <w:proofErr w:type="spellStart"/>
            <w:r w:rsidRPr="00426D46">
              <w:rPr>
                <w:rFonts w:cs="Arial"/>
                <w:b/>
                <w:bCs/>
              </w:rPr>
              <w:t>укупно</w:t>
            </w:r>
            <w:proofErr w:type="spellEnd"/>
            <w:r w:rsidRPr="00426D46">
              <w:rPr>
                <w:rFonts w:cs="Arial"/>
                <w:b/>
                <w:bCs/>
              </w:rPr>
              <w:t xml:space="preserve"> </w:t>
            </w:r>
            <w:proofErr w:type="spellStart"/>
            <w:r w:rsidRPr="00426D46">
              <w:rPr>
                <w:rFonts w:cs="Arial"/>
                <w:b/>
                <w:bCs/>
              </w:rPr>
              <w:t>планирано</w:t>
            </w:r>
            <w:proofErr w:type="spellEnd"/>
            <w:r w:rsidRPr="00426D46">
              <w:rPr>
                <w:rFonts w:cs="Arial"/>
                <w:b/>
                <w:bCs/>
              </w:rPr>
              <w:t xml:space="preserve"> (ha) </w:t>
            </w:r>
            <w:r w:rsidRPr="00426D46">
              <w:rPr>
                <w:rFonts w:cs="Arial"/>
              </w:rPr>
              <w:t>(</w:t>
            </w:r>
            <w:proofErr w:type="spellStart"/>
            <w:r w:rsidRPr="00426D46">
              <w:rPr>
                <w:rFonts w:cs="Arial"/>
              </w:rPr>
              <w:t>оријентационо</w:t>
            </w:r>
            <w:proofErr w:type="spellEnd"/>
            <w:r w:rsidRPr="00426D46">
              <w:rPr>
                <w:rFonts w:cs="Arial"/>
              </w:rPr>
              <w:t>)</w:t>
            </w:r>
          </w:p>
        </w:tc>
        <w:tc>
          <w:tcPr>
            <w:tcW w:w="58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7912DB" w14:textId="77777777" w:rsidR="009B3FF8" w:rsidRPr="00426D46" w:rsidRDefault="009B3FF8" w:rsidP="009B3FF8">
            <w:pPr>
              <w:rPr>
                <w:rFonts w:cs="Arial"/>
                <w:lang w:val="sr-Latn-RS"/>
              </w:rPr>
            </w:pPr>
            <w:r w:rsidRPr="00426D46">
              <w:rPr>
                <w:rFonts w:cs="Arial"/>
                <w:b/>
                <w:bCs/>
              </w:rPr>
              <w:t>(%)</w:t>
            </w:r>
          </w:p>
        </w:tc>
      </w:tr>
      <w:tr w:rsidR="00426D46" w:rsidRPr="00426D46" w14:paraId="7B0000F7" w14:textId="77777777" w:rsidTr="009B3FF8">
        <w:trPr>
          <w:trHeight w:val="300"/>
        </w:trPr>
        <w:tc>
          <w:tcPr>
            <w:tcW w:w="9938" w:type="dxa"/>
            <w:gridSpan w:val="5"/>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3CCFE3" w14:textId="77777777" w:rsidR="009B3FF8" w:rsidRPr="00426D46" w:rsidRDefault="009B3FF8" w:rsidP="009B3FF8">
            <w:pPr>
              <w:rPr>
                <w:rFonts w:cs="Arial"/>
                <w:lang w:val="sr-Latn-RS"/>
              </w:rPr>
            </w:pPr>
            <w:proofErr w:type="spellStart"/>
            <w:r w:rsidRPr="00426D46">
              <w:rPr>
                <w:rFonts w:cs="Arial"/>
                <w:b/>
                <w:bCs/>
              </w:rPr>
              <w:t>површине</w:t>
            </w:r>
            <w:proofErr w:type="spellEnd"/>
            <w:r w:rsidRPr="00426D46">
              <w:rPr>
                <w:rFonts w:cs="Arial"/>
                <w:b/>
                <w:bCs/>
              </w:rPr>
              <w:t xml:space="preserve"> </w:t>
            </w:r>
            <w:proofErr w:type="spellStart"/>
            <w:r w:rsidRPr="00426D46">
              <w:rPr>
                <w:rFonts w:cs="Arial"/>
                <w:b/>
                <w:bCs/>
              </w:rPr>
              <w:t>јавнe</w:t>
            </w:r>
            <w:proofErr w:type="spellEnd"/>
            <w:r w:rsidRPr="00426D46">
              <w:rPr>
                <w:rFonts w:cs="Arial"/>
                <w:b/>
                <w:bCs/>
              </w:rPr>
              <w:t xml:space="preserve"> </w:t>
            </w:r>
            <w:proofErr w:type="spellStart"/>
            <w:r w:rsidRPr="00426D46">
              <w:rPr>
                <w:rFonts w:cs="Arial"/>
                <w:b/>
                <w:bCs/>
              </w:rPr>
              <w:t>наменe</w:t>
            </w:r>
            <w:proofErr w:type="spellEnd"/>
          </w:p>
        </w:tc>
      </w:tr>
      <w:tr w:rsidR="00426D46" w:rsidRPr="00426D46" w14:paraId="6F4B4AF8" w14:textId="77777777" w:rsidTr="009B3FF8">
        <w:trPr>
          <w:trHeight w:val="300"/>
        </w:trPr>
        <w:tc>
          <w:tcPr>
            <w:tcW w:w="368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A320B33" w14:textId="77777777" w:rsidR="009B3FF8" w:rsidRPr="00426D46" w:rsidRDefault="009B3FF8" w:rsidP="009B3FF8">
            <w:pPr>
              <w:rPr>
                <w:rFonts w:cs="Arial"/>
                <w:lang w:val="sr-Latn-RS"/>
              </w:rPr>
            </w:pPr>
            <w:proofErr w:type="spellStart"/>
            <w:r w:rsidRPr="00426D46">
              <w:rPr>
                <w:rFonts w:cs="Arial"/>
              </w:rPr>
              <w:t>мрежа</w:t>
            </w:r>
            <w:proofErr w:type="spellEnd"/>
            <w:r w:rsidRPr="00426D46">
              <w:rPr>
                <w:rFonts w:cs="Arial"/>
              </w:rPr>
              <w:t xml:space="preserve"> </w:t>
            </w:r>
            <w:proofErr w:type="spellStart"/>
            <w:r w:rsidRPr="00426D46">
              <w:rPr>
                <w:rFonts w:cs="Arial"/>
              </w:rPr>
              <w:t>саобраћајница</w:t>
            </w:r>
            <w:proofErr w:type="spellEnd"/>
          </w:p>
        </w:tc>
        <w:tc>
          <w:tcPr>
            <w:tcW w:w="244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CE48CF3" w14:textId="77777777" w:rsidR="009B3FF8" w:rsidRPr="00426D46" w:rsidRDefault="009B3FF8" w:rsidP="009B3FF8">
            <w:pPr>
              <w:rPr>
                <w:rFonts w:cs="Arial"/>
                <w:lang w:val="sr-Latn-RS"/>
              </w:rPr>
            </w:pPr>
            <w:r w:rsidRPr="00426D46">
              <w:rPr>
                <w:rFonts w:cs="Arial"/>
              </w:rPr>
              <w:t>0.51</w:t>
            </w:r>
          </w:p>
        </w:tc>
        <w:tc>
          <w:tcPr>
            <w:tcW w:w="90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70035EB" w14:textId="77777777" w:rsidR="009B3FF8" w:rsidRPr="00426D46" w:rsidRDefault="009B3FF8" w:rsidP="009B3FF8">
            <w:pPr>
              <w:rPr>
                <w:rFonts w:cs="Arial"/>
                <w:lang w:val="sr-Latn-RS"/>
              </w:rPr>
            </w:pPr>
            <w:r w:rsidRPr="00426D46">
              <w:rPr>
                <w:rFonts w:cs="Arial"/>
              </w:rPr>
              <w:t>45</w:t>
            </w:r>
          </w:p>
        </w:tc>
        <w:tc>
          <w:tcPr>
            <w:tcW w:w="232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E216B17" w14:textId="77777777" w:rsidR="009B3FF8" w:rsidRPr="00426D46" w:rsidRDefault="009B3FF8" w:rsidP="009B3FF8">
            <w:pPr>
              <w:rPr>
                <w:rFonts w:cs="Arial"/>
                <w:lang w:val="sr-Latn-RS"/>
              </w:rPr>
            </w:pPr>
            <w:r w:rsidRPr="00426D46">
              <w:rPr>
                <w:rFonts w:cs="Arial"/>
              </w:rPr>
              <w:t>0.51</w:t>
            </w:r>
          </w:p>
        </w:tc>
        <w:tc>
          <w:tcPr>
            <w:tcW w:w="58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316085B" w14:textId="77777777" w:rsidR="009B3FF8" w:rsidRPr="00426D46" w:rsidRDefault="009B3FF8" w:rsidP="009B3FF8">
            <w:pPr>
              <w:rPr>
                <w:rFonts w:cs="Arial"/>
                <w:lang w:val="sr-Latn-RS"/>
              </w:rPr>
            </w:pPr>
            <w:r w:rsidRPr="00426D46">
              <w:rPr>
                <w:rFonts w:cs="Arial"/>
              </w:rPr>
              <w:t>45</w:t>
            </w:r>
          </w:p>
        </w:tc>
      </w:tr>
      <w:tr w:rsidR="00426D46" w:rsidRPr="00426D46" w14:paraId="259D0D44" w14:textId="77777777" w:rsidTr="009B3FF8">
        <w:trPr>
          <w:trHeight w:val="300"/>
        </w:trPr>
        <w:tc>
          <w:tcPr>
            <w:tcW w:w="3680"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68809F9" w14:textId="77777777" w:rsidR="009B3FF8" w:rsidRPr="00426D46" w:rsidRDefault="009B3FF8" w:rsidP="009B3FF8">
            <w:pPr>
              <w:rPr>
                <w:rFonts w:cs="Arial"/>
                <w:lang w:val="sr-Latn-RS"/>
              </w:rPr>
            </w:pPr>
            <w:proofErr w:type="spellStart"/>
            <w:r w:rsidRPr="00426D46">
              <w:rPr>
                <w:rFonts w:cs="Arial"/>
                <w:b/>
                <w:bCs/>
                <w:i/>
                <w:iCs/>
              </w:rPr>
              <w:t>укупно</w:t>
            </w:r>
            <w:proofErr w:type="spellEnd"/>
            <w:r w:rsidRPr="00426D46">
              <w:rPr>
                <w:rFonts w:cs="Arial"/>
                <w:b/>
                <w:bCs/>
                <w:i/>
                <w:iCs/>
              </w:rPr>
              <w:t xml:space="preserve"> </w:t>
            </w:r>
            <w:proofErr w:type="spellStart"/>
            <w:r w:rsidRPr="00426D46">
              <w:rPr>
                <w:rFonts w:cs="Arial"/>
                <w:b/>
                <w:bCs/>
                <w:i/>
                <w:iCs/>
              </w:rPr>
              <w:t>јавнe</w:t>
            </w:r>
            <w:proofErr w:type="spellEnd"/>
            <w:r w:rsidRPr="00426D46">
              <w:rPr>
                <w:rFonts w:cs="Arial"/>
                <w:b/>
                <w:bCs/>
                <w:i/>
                <w:iCs/>
              </w:rPr>
              <w:t xml:space="preserve"> </w:t>
            </w:r>
            <w:proofErr w:type="spellStart"/>
            <w:r w:rsidRPr="00426D46">
              <w:rPr>
                <w:rFonts w:cs="Arial"/>
                <w:b/>
                <w:bCs/>
                <w:i/>
                <w:iCs/>
              </w:rPr>
              <w:t>наменe</w:t>
            </w:r>
            <w:proofErr w:type="spellEnd"/>
          </w:p>
        </w:tc>
        <w:tc>
          <w:tcPr>
            <w:tcW w:w="244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BF3754B" w14:textId="77777777" w:rsidR="009B3FF8" w:rsidRPr="00426D46" w:rsidRDefault="009B3FF8" w:rsidP="009B3FF8">
            <w:pPr>
              <w:rPr>
                <w:rFonts w:cs="Arial"/>
                <w:lang w:val="sr-Latn-RS"/>
              </w:rPr>
            </w:pPr>
            <w:r w:rsidRPr="00426D46">
              <w:rPr>
                <w:rFonts w:cs="Arial"/>
              </w:rPr>
              <w:t>0.51</w:t>
            </w:r>
          </w:p>
        </w:tc>
        <w:tc>
          <w:tcPr>
            <w:tcW w:w="90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5E77DEF" w14:textId="77777777" w:rsidR="009B3FF8" w:rsidRPr="00426D46" w:rsidRDefault="009B3FF8" w:rsidP="009B3FF8">
            <w:pPr>
              <w:rPr>
                <w:rFonts w:cs="Arial"/>
                <w:b/>
                <w:bCs/>
                <w:lang w:val="sr-Latn-RS"/>
              </w:rPr>
            </w:pPr>
            <w:r w:rsidRPr="00426D46">
              <w:rPr>
                <w:rFonts w:cs="Arial"/>
                <w:b/>
                <w:bCs/>
              </w:rPr>
              <w:t>45</w:t>
            </w:r>
          </w:p>
        </w:tc>
        <w:tc>
          <w:tcPr>
            <w:tcW w:w="232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CD722CC" w14:textId="77777777" w:rsidR="009B3FF8" w:rsidRPr="00426D46" w:rsidRDefault="009B3FF8" w:rsidP="009B3FF8">
            <w:pPr>
              <w:rPr>
                <w:rFonts w:cs="Arial"/>
                <w:lang w:val="sr-Latn-RS"/>
              </w:rPr>
            </w:pPr>
            <w:r w:rsidRPr="00426D46">
              <w:rPr>
                <w:rFonts w:cs="Arial"/>
              </w:rPr>
              <w:t>0.51</w:t>
            </w:r>
          </w:p>
        </w:tc>
        <w:tc>
          <w:tcPr>
            <w:tcW w:w="58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45ED84E" w14:textId="77777777" w:rsidR="009B3FF8" w:rsidRPr="00426D46" w:rsidRDefault="009B3FF8" w:rsidP="009B3FF8">
            <w:pPr>
              <w:rPr>
                <w:rFonts w:cs="Arial"/>
                <w:lang w:val="sr-Latn-RS"/>
              </w:rPr>
            </w:pPr>
            <w:r w:rsidRPr="00426D46">
              <w:rPr>
                <w:rFonts w:cs="Arial"/>
                <w:b/>
                <w:bCs/>
              </w:rPr>
              <w:t>45</w:t>
            </w:r>
          </w:p>
        </w:tc>
      </w:tr>
      <w:tr w:rsidR="00426D46" w:rsidRPr="00426D46" w14:paraId="09FEB307" w14:textId="77777777" w:rsidTr="009B3FF8">
        <w:trPr>
          <w:trHeight w:val="300"/>
        </w:trPr>
        <w:tc>
          <w:tcPr>
            <w:tcW w:w="9938" w:type="dxa"/>
            <w:gridSpan w:val="5"/>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12B6E2" w14:textId="77777777" w:rsidR="009B3FF8" w:rsidRPr="00426D46" w:rsidRDefault="009B3FF8" w:rsidP="009B3FF8">
            <w:pPr>
              <w:rPr>
                <w:rFonts w:cs="Arial"/>
                <w:lang w:val="sr-Latn-RS"/>
              </w:rPr>
            </w:pPr>
            <w:proofErr w:type="spellStart"/>
            <w:r w:rsidRPr="00426D46">
              <w:rPr>
                <w:rFonts w:cs="Arial"/>
                <w:b/>
                <w:bCs/>
              </w:rPr>
              <w:t>површине</w:t>
            </w:r>
            <w:proofErr w:type="spellEnd"/>
            <w:r w:rsidRPr="00426D46">
              <w:rPr>
                <w:rFonts w:cs="Arial"/>
                <w:b/>
                <w:bCs/>
              </w:rPr>
              <w:t xml:space="preserve"> </w:t>
            </w:r>
            <w:proofErr w:type="spellStart"/>
            <w:r w:rsidRPr="00426D46">
              <w:rPr>
                <w:rFonts w:cs="Arial"/>
                <w:b/>
                <w:bCs/>
              </w:rPr>
              <w:t>осталих</w:t>
            </w:r>
            <w:proofErr w:type="spellEnd"/>
            <w:r w:rsidRPr="00426D46">
              <w:rPr>
                <w:rFonts w:cs="Arial"/>
                <w:b/>
                <w:bCs/>
              </w:rPr>
              <w:t xml:space="preserve"> </w:t>
            </w:r>
            <w:proofErr w:type="spellStart"/>
            <w:r w:rsidRPr="00426D46">
              <w:rPr>
                <w:rFonts w:cs="Arial"/>
                <w:b/>
                <w:bCs/>
              </w:rPr>
              <w:t>намена</w:t>
            </w:r>
            <w:proofErr w:type="spellEnd"/>
          </w:p>
        </w:tc>
      </w:tr>
      <w:tr w:rsidR="00426D46" w:rsidRPr="00426D46" w14:paraId="59F8F4CD" w14:textId="77777777" w:rsidTr="009B3FF8">
        <w:trPr>
          <w:trHeight w:val="300"/>
        </w:trPr>
        <w:tc>
          <w:tcPr>
            <w:tcW w:w="3680" w:type="dxa"/>
            <w:tcBorders>
              <w:top w:val="nil"/>
              <w:left w:val="single" w:sz="8" w:space="0" w:color="auto"/>
              <w:bottom w:val="single" w:sz="8" w:space="0" w:color="auto"/>
              <w:right w:val="nil"/>
            </w:tcBorders>
            <w:shd w:val="clear" w:color="auto" w:fill="FFFFFF"/>
            <w:noWrap/>
            <w:tcMar>
              <w:top w:w="0" w:type="dxa"/>
              <w:left w:w="108" w:type="dxa"/>
              <w:bottom w:w="0" w:type="dxa"/>
              <w:right w:w="108" w:type="dxa"/>
            </w:tcMar>
            <w:vAlign w:val="center"/>
            <w:hideMark/>
          </w:tcPr>
          <w:p w14:paraId="0B26CC7E" w14:textId="77777777" w:rsidR="009B3FF8" w:rsidRPr="00426D46" w:rsidRDefault="009B3FF8" w:rsidP="009B3FF8">
            <w:pPr>
              <w:rPr>
                <w:rFonts w:cs="Arial"/>
                <w:lang w:val="sr-Latn-RS"/>
              </w:rPr>
            </w:pPr>
            <w:proofErr w:type="spellStart"/>
            <w:r w:rsidRPr="00426D46">
              <w:rPr>
                <w:rFonts w:cs="Arial"/>
              </w:rPr>
              <w:t>површина</w:t>
            </w:r>
            <w:proofErr w:type="spellEnd"/>
            <w:r w:rsidRPr="00426D46">
              <w:rPr>
                <w:rFonts w:cs="Arial"/>
              </w:rPr>
              <w:t xml:space="preserve"> за </w:t>
            </w:r>
            <w:proofErr w:type="spellStart"/>
            <w:r w:rsidRPr="00426D46">
              <w:rPr>
                <w:rFonts w:cs="Arial"/>
              </w:rPr>
              <w:t>становање</w:t>
            </w:r>
            <w:proofErr w:type="spellEnd"/>
          </w:p>
        </w:tc>
        <w:tc>
          <w:tcPr>
            <w:tcW w:w="2448" w:type="dxa"/>
            <w:tcBorders>
              <w:top w:val="nil"/>
              <w:left w:val="single" w:sz="8" w:space="0" w:color="auto"/>
              <w:bottom w:val="nil"/>
              <w:right w:val="single" w:sz="8" w:space="0" w:color="auto"/>
            </w:tcBorders>
            <w:shd w:val="clear" w:color="auto" w:fill="FFFFFF"/>
            <w:noWrap/>
            <w:tcMar>
              <w:top w:w="0" w:type="dxa"/>
              <w:left w:w="108" w:type="dxa"/>
              <w:bottom w:w="0" w:type="dxa"/>
              <w:right w:w="108" w:type="dxa"/>
            </w:tcMar>
            <w:vAlign w:val="center"/>
            <w:hideMark/>
          </w:tcPr>
          <w:p w14:paraId="6A7FB30C" w14:textId="77777777" w:rsidR="009B3FF8" w:rsidRPr="00426D46" w:rsidRDefault="009B3FF8" w:rsidP="009B3FF8">
            <w:pPr>
              <w:rPr>
                <w:rFonts w:cs="Arial"/>
                <w:lang w:val="sr-Latn-RS"/>
              </w:rPr>
            </w:pPr>
            <w:r w:rsidRPr="00426D46">
              <w:rPr>
                <w:rFonts w:cs="Arial"/>
              </w:rPr>
              <w:t>0.59</w:t>
            </w:r>
          </w:p>
        </w:tc>
        <w:tc>
          <w:tcPr>
            <w:tcW w:w="90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004B2D1" w14:textId="77777777" w:rsidR="009B3FF8" w:rsidRPr="00426D46" w:rsidRDefault="009B3FF8" w:rsidP="009B3FF8">
            <w:pPr>
              <w:rPr>
                <w:rFonts w:cs="Arial"/>
                <w:lang w:val="sr-Latn-RS"/>
              </w:rPr>
            </w:pPr>
            <w:r w:rsidRPr="00426D46">
              <w:rPr>
                <w:rFonts w:cs="Arial"/>
              </w:rPr>
              <w:t>55</w:t>
            </w:r>
          </w:p>
        </w:tc>
        <w:tc>
          <w:tcPr>
            <w:tcW w:w="232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F4CE581" w14:textId="77777777" w:rsidR="009B3FF8" w:rsidRPr="00426D46" w:rsidRDefault="009B3FF8" w:rsidP="009B3FF8">
            <w:pPr>
              <w:rPr>
                <w:rFonts w:cs="Arial"/>
                <w:lang w:val="sr-Latn-RS"/>
              </w:rPr>
            </w:pPr>
            <w:r w:rsidRPr="00426D46">
              <w:rPr>
                <w:rFonts w:cs="Arial"/>
              </w:rPr>
              <w:t>0.25</w:t>
            </w:r>
          </w:p>
        </w:tc>
        <w:tc>
          <w:tcPr>
            <w:tcW w:w="58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0D36B8" w14:textId="77777777" w:rsidR="009B3FF8" w:rsidRPr="00426D46" w:rsidRDefault="009B3FF8" w:rsidP="009B3FF8">
            <w:pPr>
              <w:rPr>
                <w:rFonts w:cs="Arial"/>
                <w:lang w:val="sr-Latn-RS"/>
              </w:rPr>
            </w:pPr>
            <w:r w:rsidRPr="00426D46">
              <w:rPr>
                <w:rFonts w:cs="Arial"/>
              </w:rPr>
              <w:t>23</w:t>
            </w:r>
          </w:p>
        </w:tc>
      </w:tr>
      <w:tr w:rsidR="00426D46" w:rsidRPr="00426D46" w14:paraId="6B13163B" w14:textId="77777777" w:rsidTr="009B3FF8">
        <w:trPr>
          <w:trHeight w:val="300"/>
        </w:trPr>
        <w:tc>
          <w:tcPr>
            <w:tcW w:w="368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D45302" w14:textId="77777777" w:rsidR="009B3FF8" w:rsidRPr="00426D46" w:rsidRDefault="009B3FF8" w:rsidP="009B3FF8">
            <w:pPr>
              <w:rPr>
                <w:rFonts w:cs="Arial"/>
                <w:lang w:val="sr-Latn-RS"/>
              </w:rPr>
            </w:pPr>
            <w:proofErr w:type="spellStart"/>
            <w:r w:rsidRPr="00426D46">
              <w:rPr>
                <w:rFonts w:cs="Arial"/>
              </w:rPr>
              <w:t>мешовити</w:t>
            </w:r>
            <w:proofErr w:type="spellEnd"/>
            <w:r w:rsidRPr="00426D46">
              <w:rPr>
                <w:rFonts w:cs="Arial"/>
              </w:rPr>
              <w:t xml:space="preserve"> </w:t>
            </w:r>
            <w:proofErr w:type="spellStart"/>
            <w:r w:rsidRPr="00426D46">
              <w:rPr>
                <w:rFonts w:cs="Arial"/>
              </w:rPr>
              <w:t>градски</w:t>
            </w:r>
            <w:proofErr w:type="spellEnd"/>
            <w:r w:rsidRPr="00426D46">
              <w:rPr>
                <w:rFonts w:cs="Arial"/>
              </w:rPr>
              <w:t xml:space="preserve"> </w:t>
            </w:r>
            <w:proofErr w:type="spellStart"/>
            <w:r w:rsidRPr="00426D46">
              <w:rPr>
                <w:rFonts w:cs="Arial"/>
              </w:rPr>
              <w:t>центри</w:t>
            </w:r>
            <w:proofErr w:type="spellEnd"/>
          </w:p>
        </w:tc>
        <w:tc>
          <w:tcPr>
            <w:tcW w:w="2448" w:type="dxa"/>
            <w:tcBorders>
              <w:top w:val="single" w:sz="8" w:space="0" w:color="auto"/>
              <w:left w:val="nil"/>
              <w:bottom w:val="nil"/>
              <w:right w:val="single" w:sz="8" w:space="0" w:color="auto"/>
            </w:tcBorders>
            <w:shd w:val="clear" w:color="auto" w:fill="FFFFFF"/>
            <w:noWrap/>
            <w:tcMar>
              <w:top w:w="0" w:type="dxa"/>
              <w:left w:w="108" w:type="dxa"/>
              <w:bottom w:w="0" w:type="dxa"/>
              <w:right w:w="108" w:type="dxa"/>
            </w:tcMar>
            <w:vAlign w:val="center"/>
            <w:hideMark/>
          </w:tcPr>
          <w:p w14:paraId="72815B33" w14:textId="77777777" w:rsidR="009B3FF8" w:rsidRPr="00426D46" w:rsidRDefault="009B3FF8" w:rsidP="009B3FF8">
            <w:pPr>
              <w:rPr>
                <w:rFonts w:cs="Arial"/>
                <w:lang w:val="sr-Latn-RS"/>
              </w:rPr>
            </w:pPr>
            <w:r w:rsidRPr="00426D46">
              <w:rPr>
                <w:rFonts w:cs="Arial"/>
              </w:rPr>
              <w:t>/</w:t>
            </w:r>
          </w:p>
        </w:tc>
        <w:tc>
          <w:tcPr>
            <w:tcW w:w="900" w:type="dxa"/>
            <w:tcBorders>
              <w:top w:val="nil"/>
              <w:left w:val="nil"/>
              <w:bottom w:val="nil"/>
              <w:right w:val="single" w:sz="8" w:space="0" w:color="auto"/>
            </w:tcBorders>
            <w:shd w:val="clear" w:color="auto" w:fill="FFFFFF"/>
            <w:noWrap/>
            <w:tcMar>
              <w:top w:w="0" w:type="dxa"/>
              <w:left w:w="108" w:type="dxa"/>
              <w:bottom w:w="0" w:type="dxa"/>
              <w:right w:w="108" w:type="dxa"/>
            </w:tcMar>
            <w:vAlign w:val="center"/>
            <w:hideMark/>
          </w:tcPr>
          <w:p w14:paraId="6794ADCF" w14:textId="77777777" w:rsidR="009B3FF8" w:rsidRPr="00426D46" w:rsidRDefault="009B3FF8" w:rsidP="009B3FF8">
            <w:pPr>
              <w:rPr>
                <w:rFonts w:cs="Arial"/>
                <w:lang w:val="sr-Latn-RS"/>
              </w:rPr>
            </w:pPr>
            <w:r w:rsidRPr="00426D46">
              <w:rPr>
                <w:rFonts w:cs="Arial"/>
              </w:rPr>
              <w:t> </w:t>
            </w:r>
          </w:p>
        </w:tc>
        <w:tc>
          <w:tcPr>
            <w:tcW w:w="2326" w:type="dxa"/>
            <w:tcBorders>
              <w:top w:val="nil"/>
              <w:left w:val="nil"/>
              <w:bottom w:val="nil"/>
              <w:right w:val="single" w:sz="8" w:space="0" w:color="auto"/>
            </w:tcBorders>
            <w:shd w:val="clear" w:color="auto" w:fill="FFFFFF"/>
            <w:noWrap/>
            <w:tcMar>
              <w:top w:w="0" w:type="dxa"/>
              <w:left w:w="108" w:type="dxa"/>
              <w:bottom w:w="0" w:type="dxa"/>
              <w:right w:w="108" w:type="dxa"/>
            </w:tcMar>
            <w:vAlign w:val="center"/>
            <w:hideMark/>
          </w:tcPr>
          <w:p w14:paraId="4DDCC8D2" w14:textId="77777777" w:rsidR="009B3FF8" w:rsidRPr="00426D46" w:rsidRDefault="009B3FF8" w:rsidP="009B3FF8">
            <w:pPr>
              <w:rPr>
                <w:rFonts w:cs="Arial"/>
                <w:lang w:val="sr-Latn-RS"/>
              </w:rPr>
            </w:pPr>
            <w:r w:rsidRPr="00426D46">
              <w:rPr>
                <w:rFonts w:cs="Arial"/>
              </w:rPr>
              <w:t>0.34</w:t>
            </w:r>
          </w:p>
        </w:tc>
        <w:tc>
          <w:tcPr>
            <w:tcW w:w="584" w:type="dxa"/>
            <w:tcBorders>
              <w:top w:val="nil"/>
              <w:left w:val="nil"/>
              <w:bottom w:val="nil"/>
              <w:right w:val="single" w:sz="8" w:space="0" w:color="auto"/>
            </w:tcBorders>
            <w:shd w:val="clear" w:color="auto" w:fill="FFFFFF"/>
            <w:noWrap/>
            <w:tcMar>
              <w:top w:w="0" w:type="dxa"/>
              <w:left w:w="108" w:type="dxa"/>
              <w:bottom w:w="0" w:type="dxa"/>
              <w:right w:w="108" w:type="dxa"/>
            </w:tcMar>
            <w:vAlign w:val="center"/>
            <w:hideMark/>
          </w:tcPr>
          <w:p w14:paraId="2A110C56" w14:textId="77777777" w:rsidR="009B3FF8" w:rsidRPr="00426D46" w:rsidRDefault="009B3FF8" w:rsidP="009B3FF8">
            <w:pPr>
              <w:rPr>
                <w:rFonts w:cs="Arial"/>
                <w:lang w:val="sr-Latn-RS"/>
              </w:rPr>
            </w:pPr>
            <w:r w:rsidRPr="00426D46">
              <w:rPr>
                <w:rFonts w:cs="Arial"/>
              </w:rPr>
              <w:t>32</w:t>
            </w:r>
          </w:p>
        </w:tc>
      </w:tr>
      <w:tr w:rsidR="00426D46" w:rsidRPr="00426D46" w14:paraId="23E6056E" w14:textId="77777777" w:rsidTr="009B3FF8">
        <w:trPr>
          <w:trHeight w:val="300"/>
        </w:trPr>
        <w:tc>
          <w:tcPr>
            <w:tcW w:w="3680" w:type="dxa"/>
            <w:tcBorders>
              <w:top w:val="nil"/>
              <w:left w:val="single" w:sz="8" w:space="0" w:color="auto"/>
              <w:bottom w:val="single" w:sz="8" w:space="0" w:color="auto"/>
              <w:right w:val="nil"/>
            </w:tcBorders>
            <w:shd w:val="clear" w:color="auto" w:fill="FFFFFF"/>
            <w:noWrap/>
            <w:tcMar>
              <w:top w:w="0" w:type="dxa"/>
              <w:left w:w="108" w:type="dxa"/>
              <w:bottom w:w="0" w:type="dxa"/>
              <w:right w:w="108" w:type="dxa"/>
            </w:tcMar>
            <w:vAlign w:val="center"/>
            <w:hideMark/>
          </w:tcPr>
          <w:p w14:paraId="5648D137" w14:textId="77777777" w:rsidR="009B3FF8" w:rsidRPr="00426D46" w:rsidRDefault="009B3FF8" w:rsidP="009B3FF8">
            <w:pPr>
              <w:rPr>
                <w:rFonts w:cs="Arial"/>
                <w:lang w:val="sr-Latn-RS"/>
              </w:rPr>
            </w:pPr>
            <w:proofErr w:type="spellStart"/>
            <w:r w:rsidRPr="00426D46">
              <w:rPr>
                <w:rFonts w:cs="Arial"/>
                <w:b/>
                <w:bCs/>
                <w:i/>
                <w:iCs/>
              </w:rPr>
              <w:t>укупно</w:t>
            </w:r>
            <w:proofErr w:type="spellEnd"/>
            <w:r w:rsidRPr="00426D46">
              <w:rPr>
                <w:rFonts w:cs="Arial"/>
                <w:b/>
                <w:bCs/>
                <w:i/>
                <w:iCs/>
              </w:rPr>
              <w:t xml:space="preserve"> </w:t>
            </w:r>
            <w:proofErr w:type="spellStart"/>
            <w:r w:rsidRPr="00426D46">
              <w:rPr>
                <w:rFonts w:cs="Arial"/>
                <w:b/>
                <w:bCs/>
                <w:i/>
                <w:iCs/>
              </w:rPr>
              <w:t>остале</w:t>
            </w:r>
            <w:proofErr w:type="spellEnd"/>
            <w:r w:rsidRPr="00426D46">
              <w:rPr>
                <w:rFonts w:cs="Arial"/>
                <w:b/>
                <w:bCs/>
                <w:i/>
                <w:iCs/>
              </w:rPr>
              <w:t xml:space="preserve"> </w:t>
            </w:r>
            <w:proofErr w:type="spellStart"/>
            <w:r w:rsidRPr="00426D46">
              <w:rPr>
                <w:rFonts w:cs="Arial"/>
                <w:b/>
                <w:bCs/>
                <w:i/>
                <w:iCs/>
              </w:rPr>
              <w:t>намене</w:t>
            </w:r>
            <w:proofErr w:type="spellEnd"/>
          </w:p>
        </w:tc>
        <w:tc>
          <w:tcPr>
            <w:tcW w:w="2448" w:type="dxa"/>
            <w:tcBorders>
              <w:top w:val="single" w:sz="8" w:space="0" w:color="auto"/>
              <w:left w:val="single" w:sz="8" w:space="0" w:color="auto"/>
              <w:bottom w:val="nil"/>
              <w:right w:val="single" w:sz="8" w:space="0" w:color="auto"/>
            </w:tcBorders>
            <w:shd w:val="clear" w:color="auto" w:fill="FFFFFF"/>
            <w:noWrap/>
            <w:tcMar>
              <w:top w:w="0" w:type="dxa"/>
              <w:left w:w="108" w:type="dxa"/>
              <w:bottom w:w="0" w:type="dxa"/>
              <w:right w:w="108" w:type="dxa"/>
            </w:tcMar>
            <w:vAlign w:val="center"/>
            <w:hideMark/>
          </w:tcPr>
          <w:p w14:paraId="428F0784" w14:textId="77777777" w:rsidR="009B3FF8" w:rsidRPr="00426D46" w:rsidRDefault="009B3FF8" w:rsidP="009B3FF8">
            <w:pPr>
              <w:rPr>
                <w:rFonts w:cs="Arial"/>
                <w:lang w:val="sr-Latn-RS"/>
              </w:rPr>
            </w:pPr>
            <w:r w:rsidRPr="00426D46">
              <w:rPr>
                <w:rFonts w:cs="Arial"/>
              </w:rPr>
              <w:t>0.59</w:t>
            </w:r>
          </w:p>
        </w:tc>
        <w:tc>
          <w:tcPr>
            <w:tcW w:w="900"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420394F" w14:textId="77777777" w:rsidR="009B3FF8" w:rsidRPr="00426D46" w:rsidRDefault="009B3FF8" w:rsidP="009B3FF8">
            <w:pPr>
              <w:rPr>
                <w:rFonts w:cs="Arial"/>
                <w:lang w:val="sr-Latn-RS"/>
              </w:rPr>
            </w:pPr>
            <w:r w:rsidRPr="00426D46">
              <w:rPr>
                <w:rFonts w:cs="Arial"/>
                <w:b/>
                <w:bCs/>
              </w:rPr>
              <w:t>55</w:t>
            </w:r>
          </w:p>
        </w:tc>
        <w:tc>
          <w:tcPr>
            <w:tcW w:w="2326"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4343D2" w14:textId="77777777" w:rsidR="009B3FF8" w:rsidRPr="00426D46" w:rsidRDefault="009B3FF8" w:rsidP="009B3FF8">
            <w:pPr>
              <w:rPr>
                <w:rFonts w:cs="Arial"/>
                <w:lang w:val="sr-Latn-RS"/>
              </w:rPr>
            </w:pPr>
            <w:r w:rsidRPr="00426D46">
              <w:rPr>
                <w:rFonts w:cs="Arial"/>
                <w:b/>
                <w:bCs/>
              </w:rPr>
              <w:t>0.59</w:t>
            </w:r>
          </w:p>
        </w:tc>
        <w:tc>
          <w:tcPr>
            <w:tcW w:w="584"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68DAB01" w14:textId="77777777" w:rsidR="009B3FF8" w:rsidRPr="00426D46" w:rsidRDefault="009B3FF8" w:rsidP="009B3FF8">
            <w:pPr>
              <w:rPr>
                <w:rFonts w:cs="Arial"/>
                <w:lang w:val="sr-Latn-RS"/>
              </w:rPr>
            </w:pPr>
            <w:r w:rsidRPr="00426D46">
              <w:rPr>
                <w:rFonts w:cs="Arial"/>
                <w:b/>
                <w:bCs/>
              </w:rPr>
              <w:t>55</w:t>
            </w:r>
          </w:p>
        </w:tc>
      </w:tr>
      <w:tr w:rsidR="00426D46" w:rsidRPr="00426D46" w14:paraId="68C81F57" w14:textId="77777777" w:rsidTr="009B3FF8">
        <w:trPr>
          <w:trHeight w:val="300"/>
        </w:trPr>
        <w:tc>
          <w:tcPr>
            <w:tcW w:w="3680" w:type="dxa"/>
            <w:tcBorders>
              <w:top w:val="nil"/>
              <w:left w:val="single" w:sz="8" w:space="0" w:color="auto"/>
              <w:bottom w:val="single" w:sz="8" w:space="0" w:color="auto"/>
              <w:right w:val="nil"/>
            </w:tcBorders>
            <w:shd w:val="clear" w:color="auto" w:fill="FFFFFF"/>
            <w:noWrap/>
            <w:tcMar>
              <w:top w:w="0" w:type="dxa"/>
              <w:left w:w="108" w:type="dxa"/>
              <w:bottom w:w="0" w:type="dxa"/>
              <w:right w:w="108" w:type="dxa"/>
            </w:tcMar>
            <w:vAlign w:val="center"/>
            <w:hideMark/>
          </w:tcPr>
          <w:p w14:paraId="4A6B0C0D" w14:textId="77777777" w:rsidR="009B3FF8" w:rsidRPr="00426D46" w:rsidRDefault="009B3FF8" w:rsidP="009B3FF8">
            <w:pPr>
              <w:rPr>
                <w:rFonts w:cs="Arial"/>
                <w:lang w:val="sr-Latn-RS"/>
              </w:rPr>
            </w:pPr>
            <w:r w:rsidRPr="00426D46">
              <w:rPr>
                <w:rFonts w:cs="Arial"/>
                <w:b/>
                <w:bCs/>
              </w:rPr>
              <w:t>УКУПНО У ОБУХВАТУ ПЛАНА</w:t>
            </w:r>
          </w:p>
        </w:tc>
        <w:tc>
          <w:tcPr>
            <w:tcW w:w="2448" w:type="dxa"/>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7BA2651" w14:textId="77777777" w:rsidR="009B3FF8" w:rsidRPr="00426D46" w:rsidRDefault="009B3FF8" w:rsidP="009B3FF8">
            <w:pPr>
              <w:rPr>
                <w:rFonts w:cs="Arial"/>
                <w:lang w:val="sr-Latn-RS"/>
              </w:rPr>
            </w:pPr>
            <w:r w:rsidRPr="00426D46">
              <w:rPr>
                <w:rFonts w:cs="Arial"/>
                <w:b/>
                <w:bCs/>
              </w:rPr>
              <w:t>1.10</w:t>
            </w:r>
          </w:p>
        </w:tc>
        <w:tc>
          <w:tcPr>
            <w:tcW w:w="90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B5CB1DE" w14:textId="77777777" w:rsidR="009B3FF8" w:rsidRPr="00426D46" w:rsidRDefault="009B3FF8" w:rsidP="009B3FF8">
            <w:pPr>
              <w:rPr>
                <w:rFonts w:cs="Arial"/>
                <w:lang w:val="sr-Latn-RS"/>
              </w:rPr>
            </w:pPr>
            <w:r w:rsidRPr="00426D46">
              <w:rPr>
                <w:rFonts w:cs="Arial"/>
                <w:b/>
                <w:bCs/>
              </w:rPr>
              <w:t>100</w:t>
            </w:r>
          </w:p>
        </w:tc>
        <w:tc>
          <w:tcPr>
            <w:tcW w:w="232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E204D37" w14:textId="77777777" w:rsidR="009B3FF8" w:rsidRPr="00426D46" w:rsidRDefault="009B3FF8" w:rsidP="009B3FF8">
            <w:pPr>
              <w:rPr>
                <w:rFonts w:cs="Arial"/>
                <w:lang w:val="sr-Latn-RS"/>
              </w:rPr>
            </w:pPr>
            <w:r w:rsidRPr="00426D46">
              <w:rPr>
                <w:rFonts w:cs="Arial"/>
                <w:b/>
                <w:bCs/>
              </w:rPr>
              <w:t>1.10</w:t>
            </w:r>
          </w:p>
        </w:tc>
        <w:tc>
          <w:tcPr>
            <w:tcW w:w="58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83F2055" w14:textId="77777777" w:rsidR="009B3FF8" w:rsidRPr="00426D46" w:rsidRDefault="009B3FF8" w:rsidP="009B3FF8">
            <w:pPr>
              <w:rPr>
                <w:rFonts w:cs="Arial"/>
                <w:lang w:val="sr-Latn-RS"/>
              </w:rPr>
            </w:pPr>
            <w:r w:rsidRPr="00426D46">
              <w:rPr>
                <w:rFonts w:cs="Arial"/>
                <w:b/>
                <w:bCs/>
              </w:rPr>
              <w:t>100</w:t>
            </w:r>
          </w:p>
        </w:tc>
      </w:tr>
    </w:tbl>
    <w:p w14:paraId="50F87E35" w14:textId="77777777" w:rsidR="00233D45" w:rsidRDefault="00BD4F8C">
      <w:pPr>
        <w:rPr>
          <w:rFonts w:cs="Arial"/>
          <w:bCs/>
          <w:i/>
          <w:sz w:val="18"/>
          <w:szCs w:val="18"/>
          <w:lang w:val="ru-RU"/>
        </w:rPr>
      </w:pPr>
      <w:r w:rsidRPr="001D7FF9">
        <w:rPr>
          <w:rFonts w:cs="Arial"/>
          <w:bCs/>
          <w:i/>
          <w:sz w:val="18"/>
          <w:szCs w:val="18"/>
          <w:lang w:val="ru-RU"/>
        </w:rPr>
        <w:t>Табела биланса планираних намена површина (оријентационо)</w:t>
      </w:r>
    </w:p>
    <w:p w14:paraId="021B95C6" w14:textId="77777777" w:rsidR="00233DB0" w:rsidRDefault="00233DB0">
      <w:pPr>
        <w:rPr>
          <w:rFonts w:cs="Arial"/>
          <w:bCs/>
          <w:i/>
          <w:sz w:val="18"/>
          <w:szCs w:val="18"/>
          <w:lang w:val="ru-RU"/>
        </w:rPr>
      </w:pPr>
    </w:p>
    <w:p w14:paraId="71B4596E" w14:textId="77777777" w:rsidR="00233DB0" w:rsidRDefault="00233DB0">
      <w:pPr>
        <w:rPr>
          <w:rFonts w:cs="Arial"/>
          <w:bCs/>
          <w:i/>
          <w:sz w:val="18"/>
          <w:szCs w:val="18"/>
          <w:lang w:val="ru-RU"/>
        </w:rPr>
      </w:pPr>
    </w:p>
    <w:p w14:paraId="02AB536C" w14:textId="77777777" w:rsidR="00233DB0" w:rsidRDefault="00233DB0">
      <w:pPr>
        <w:rPr>
          <w:rFonts w:cs="Arial"/>
          <w:bCs/>
          <w:i/>
          <w:sz w:val="18"/>
          <w:szCs w:val="18"/>
          <w:lang w:val="ru-RU"/>
        </w:rPr>
      </w:pPr>
    </w:p>
    <w:p w14:paraId="0D409237" w14:textId="77777777" w:rsidR="009600FC" w:rsidRDefault="009600FC">
      <w:pPr>
        <w:rPr>
          <w:rFonts w:cs="Arial"/>
          <w:bCs/>
          <w:i/>
          <w:sz w:val="18"/>
          <w:szCs w:val="18"/>
          <w:lang w:val="ru-RU"/>
        </w:rPr>
      </w:pPr>
    </w:p>
    <w:p w14:paraId="1BF9C186" w14:textId="77777777" w:rsidR="009600FC" w:rsidRPr="001D7FF9" w:rsidRDefault="009600FC">
      <w:pPr>
        <w:rPr>
          <w:rFonts w:cs="Arial"/>
          <w:bCs/>
          <w:i/>
          <w:sz w:val="18"/>
          <w:szCs w:val="18"/>
          <w:lang w:val="ru-RU"/>
        </w:rPr>
      </w:pPr>
    </w:p>
    <w:p w14:paraId="55B9FEA5" w14:textId="77777777" w:rsidR="00233D45" w:rsidRPr="001D7FF9" w:rsidRDefault="00BD4F8C">
      <w:pPr>
        <w:pStyle w:val="Heading3"/>
      </w:pPr>
      <w:bookmarkStart w:id="182" w:name="_Toc353540372"/>
      <w:bookmarkStart w:id="183" w:name="_Toc279145716"/>
      <w:bookmarkStart w:id="184" w:name="_Toc292955360"/>
      <w:bookmarkStart w:id="185" w:name="_Toc293306287"/>
      <w:bookmarkStart w:id="186" w:name="_Toc293490991"/>
      <w:bookmarkStart w:id="187" w:name="_Toc293313186"/>
      <w:bookmarkStart w:id="188" w:name="_Toc293413809"/>
      <w:bookmarkStart w:id="189" w:name="_Toc293331252"/>
      <w:bookmarkStart w:id="190" w:name="_Toc293494942"/>
      <w:bookmarkStart w:id="191" w:name="_Toc290545297"/>
      <w:bookmarkStart w:id="192" w:name="_Toc292956099"/>
      <w:bookmarkStart w:id="193" w:name="_Toc293306123"/>
      <w:bookmarkStart w:id="194" w:name="_Toc189493734"/>
      <w:r w:rsidRPr="001D7FF9">
        <w:lastRenderedPageBreak/>
        <w:t>2.</w:t>
      </w:r>
      <w:r w:rsidRPr="001D7FF9">
        <w:tab/>
        <w:t>ОПШТА ПРАВИЛА УРЕЂЕЊА И ГРАЂЕЊА</w:t>
      </w:r>
      <w:bookmarkEnd w:id="182"/>
      <w:bookmarkEnd w:id="194"/>
    </w:p>
    <w:p w14:paraId="5B6ADEE0" w14:textId="77777777" w:rsidR="00233D45" w:rsidRPr="001D7FF9" w:rsidRDefault="00233D45">
      <w:pPr>
        <w:rPr>
          <w:rFonts w:cs="Arial"/>
          <w:lang w:val="sr-Latn-RS" w:eastAsia="zh-CN"/>
        </w:rPr>
      </w:pPr>
    </w:p>
    <w:p w14:paraId="0947BEC9" w14:textId="77777777" w:rsidR="00891056" w:rsidRPr="001D7FF9" w:rsidRDefault="00891056">
      <w:pPr>
        <w:rPr>
          <w:rFonts w:cs="Arial"/>
          <w:lang w:val="sr-Latn-RS" w:eastAsia="zh-CN"/>
        </w:rPr>
      </w:pPr>
    </w:p>
    <w:p w14:paraId="2DF51689" w14:textId="77777777" w:rsidR="00233D45" w:rsidRPr="001D7FF9" w:rsidRDefault="00BD4F8C">
      <w:pPr>
        <w:pStyle w:val="Heading4"/>
      </w:pPr>
      <w:bookmarkStart w:id="195" w:name="_Toc353540373"/>
      <w:bookmarkStart w:id="196" w:name="_Toc189493735"/>
      <w:r w:rsidRPr="001D7FF9">
        <w:t>2.1.</w:t>
      </w:r>
      <w:r w:rsidRPr="001D7FF9">
        <w:tab/>
      </w:r>
      <w:bookmarkEnd w:id="195"/>
      <w:r w:rsidRPr="001D7FF9">
        <w:t>УРБАНИСТИЧКЕ МЕРЕ ЗАШТИТЕ ПРОСТОРА И ОБЈЕКАТА</w:t>
      </w:r>
      <w:bookmarkEnd w:id="196"/>
    </w:p>
    <w:p w14:paraId="3AB9BE6D" w14:textId="77777777" w:rsidR="00233DB0" w:rsidRDefault="00233DB0">
      <w:pPr>
        <w:pStyle w:val="Heading5"/>
      </w:pPr>
    </w:p>
    <w:p w14:paraId="59850A4B" w14:textId="52986078" w:rsidR="00233D45" w:rsidRPr="001D7FF9" w:rsidRDefault="00BD4F8C">
      <w:pPr>
        <w:pStyle w:val="Heading5"/>
      </w:pPr>
      <w:bookmarkStart w:id="197" w:name="_Toc189493736"/>
      <w:r w:rsidRPr="001D7FF9">
        <w:t>2.1.1.</w:t>
      </w:r>
      <w:r w:rsidRPr="001D7FF9">
        <w:tab/>
        <w:t>ЗАШТИТА КУЛТУРНОГ НАСЛЕЂА</w:t>
      </w:r>
      <w:bookmarkEnd w:id="197"/>
    </w:p>
    <w:p w14:paraId="5FE8C812" w14:textId="77777777" w:rsidR="00233D45" w:rsidRPr="001D7FF9" w:rsidRDefault="00233D45">
      <w:pPr>
        <w:rPr>
          <w:rFonts w:cs="Arial"/>
          <w:lang w:val="sr-Cyrl-RS" w:eastAsia="zh-CN"/>
        </w:rPr>
      </w:pPr>
    </w:p>
    <w:p w14:paraId="005038CE" w14:textId="77777777" w:rsidR="00233D45" w:rsidRPr="00426D46" w:rsidRDefault="00BD4F8C">
      <w:pPr>
        <w:shd w:val="clear" w:color="auto" w:fill="FFFFFF"/>
        <w:rPr>
          <w:rFonts w:cs="Arial"/>
          <w:szCs w:val="20"/>
          <w:lang w:val="sr-Cyrl-RS"/>
        </w:rPr>
      </w:pPr>
      <w:r w:rsidRPr="00426D46">
        <w:rPr>
          <w:rFonts w:cs="Arial"/>
          <w:szCs w:val="20"/>
          <w:lang w:val="sr-Cyrl-CS"/>
        </w:rPr>
        <w:t xml:space="preserve">Са аспекта заштите </w:t>
      </w:r>
      <w:proofErr w:type="spellStart"/>
      <w:r w:rsidRPr="00426D46">
        <w:rPr>
          <w:rFonts w:cs="Arial"/>
          <w:szCs w:val="20"/>
          <w:lang w:val="sr-Cyrl-CS"/>
        </w:rPr>
        <w:t>културн</w:t>
      </w:r>
      <w:proofErr w:type="spellEnd"/>
      <w:r w:rsidRPr="00426D46">
        <w:rPr>
          <w:rFonts w:cs="Arial"/>
          <w:szCs w:val="20"/>
          <w:lang w:val="sr-Cyrl-RS"/>
        </w:rPr>
        <w:t>их добара и у</w:t>
      </w:r>
      <w:r w:rsidRPr="00426D46">
        <w:rPr>
          <w:rFonts w:cs="Arial"/>
          <w:szCs w:val="20"/>
          <w:lang w:val="sr-Cyrl-CS"/>
        </w:rPr>
        <w:t xml:space="preserve"> </w:t>
      </w:r>
      <w:r w:rsidRPr="00426D46">
        <w:rPr>
          <w:rFonts w:cs="Arial"/>
          <w:szCs w:val="20"/>
          <w:lang w:val="sr-Cyrl-RS"/>
        </w:rPr>
        <w:t xml:space="preserve">складу </w:t>
      </w:r>
      <w:r w:rsidRPr="00426D46">
        <w:rPr>
          <w:rFonts w:cs="Arial"/>
          <w:szCs w:val="20"/>
          <w:lang w:val="sr-Cyrl-CS"/>
        </w:rPr>
        <w:t xml:space="preserve">са </w:t>
      </w:r>
      <w:r w:rsidRPr="00426D46">
        <w:rPr>
          <w:rFonts w:cs="Arial"/>
          <w:szCs w:val="20"/>
          <w:lang w:val="sr-Cyrl-RS"/>
        </w:rPr>
        <w:t xml:space="preserve">одредбама </w:t>
      </w:r>
      <w:r w:rsidRPr="00426D46">
        <w:rPr>
          <w:rFonts w:cs="Arial"/>
          <w:szCs w:val="20"/>
          <w:lang w:val="sr-Cyrl-CS"/>
        </w:rPr>
        <w:t>Закон</w:t>
      </w:r>
      <w:r w:rsidRPr="00426D46">
        <w:rPr>
          <w:rFonts w:cs="Arial"/>
          <w:szCs w:val="20"/>
          <w:lang w:val="sr-Cyrl-RS"/>
        </w:rPr>
        <w:t>а</w:t>
      </w:r>
      <w:r w:rsidRPr="00426D46">
        <w:rPr>
          <w:rFonts w:cs="Arial"/>
          <w:szCs w:val="20"/>
          <w:lang w:val="sr-Cyrl-CS"/>
        </w:rPr>
        <w:t xml:space="preserve"> о културном наслеђу ("Службени гласник РС", бр.</w:t>
      </w:r>
      <w:r w:rsidRPr="00426D46">
        <w:rPr>
          <w:rFonts w:cs="Arial"/>
          <w:szCs w:val="20"/>
          <w:lang w:val="sr-Cyrl-RS"/>
        </w:rPr>
        <w:t xml:space="preserve"> </w:t>
      </w:r>
      <w:r w:rsidRPr="00426D46">
        <w:rPr>
          <w:rFonts w:cs="Arial"/>
          <w:szCs w:val="20"/>
          <w:lang w:val="sr-Cyrl-CS"/>
        </w:rPr>
        <w:t>129/21)</w:t>
      </w:r>
      <w:r w:rsidRPr="00426D46">
        <w:rPr>
          <w:rFonts w:cs="Arial"/>
          <w:szCs w:val="20"/>
          <w:lang w:val="sr-Cyrl-RS"/>
        </w:rPr>
        <w:t xml:space="preserve"> и на основу </w:t>
      </w:r>
      <w:r w:rsidRPr="00426D46">
        <w:rPr>
          <w:rFonts w:cs="Arial"/>
          <w:lang w:val="sr-Cyrl-RS"/>
        </w:rPr>
        <w:t xml:space="preserve">услова Републичког </w:t>
      </w:r>
      <w:r w:rsidRPr="00426D46">
        <w:rPr>
          <w:rFonts w:cs="Arial"/>
          <w:lang w:val="sr-Cyrl-CS"/>
        </w:rPr>
        <w:t xml:space="preserve">завода за заштиту споменика културе </w:t>
      </w:r>
      <w:r w:rsidRPr="00426D46">
        <w:rPr>
          <w:rFonts w:cs="Arial"/>
          <w:lang w:val="sr-Cyrl-RS"/>
        </w:rPr>
        <w:t>(бр.66</w:t>
      </w:r>
      <w:r w:rsidRPr="00426D46">
        <w:rPr>
          <w:rFonts w:cs="Arial"/>
          <w:lang w:val="sr-Cyrl-CS"/>
        </w:rPr>
        <w:t>-</w:t>
      </w:r>
      <w:r w:rsidRPr="00426D46">
        <w:rPr>
          <w:rFonts w:cs="Arial"/>
          <w:lang w:val="sr-Cyrl-RS"/>
        </w:rPr>
        <w:t>43</w:t>
      </w:r>
      <w:r w:rsidRPr="00426D46">
        <w:rPr>
          <w:rFonts w:cs="Arial"/>
          <w:lang w:val="sr-Cyrl-CS"/>
        </w:rPr>
        <w:t>/</w:t>
      </w:r>
      <w:r w:rsidRPr="00426D46">
        <w:rPr>
          <w:rFonts w:cs="Arial"/>
          <w:lang w:val="sr-Cyrl-RS"/>
        </w:rPr>
        <w:t xml:space="preserve">2024 </w:t>
      </w:r>
      <w:r w:rsidRPr="00426D46">
        <w:rPr>
          <w:rFonts w:cs="Arial"/>
          <w:lang w:val="sr-Cyrl-CS"/>
        </w:rPr>
        <w:t xml:space="preserve">од </w:t>
      </w:r>
      <w:r w:rsidRPr="00426D46">
        <w:rPr>
          <w:rFonts w:cs="Arial"/>
          <w:lang w:val="sr-Cyrl-RS"/>
        </w:rPr>
        <w:t>22</w:t>
      </w:r>
      <w:r w:rsidRPr="00426D46">
        <w:rPr>
          <w:rFonts w:cs="Arial"/>
          <w:lang w:val="sr-Cyrl-CS"/>
        </w:rPr>
        <w:t>.</w:t>
      </w:r>
      <w:r w:rsidRPr="00426D46">
        <w:rPr>
          <w:rFonts w:cs="Arial"/>
          <w:lang w:val="sr-Cyrl-RS"/>
        </w:rPr>
        <w:t>03</w:t>
      </w:r>
      <w:r w:rsidRPr="00426D46">
        <w:rPr>
          <w:rFonts w:cs="Arial"/>
          <w:lang w:val="sr-Cyrl-CS"/>
        </w:rPr>
        <w:t>.20</w:t>
      </w:r>
      <w:r w:rsidRPr="00426D46">
        <w:rPr>
          <w:rFonts w:cs="Arial"/>
          <w:lang w:val="sr-Cyrl-RS"/>
        </w:rPr>
        <w:t>24</w:t>
      </w:r>
      <w:r w:rsidRPr="00426D46">
        <w:rPr>
          <w:rFonts w:cs="Arial"/>
          <w:lang w:val="sr-Cyrl-CS"/>
        </w:rPr>
        <w:t>.године</w:t>
      </w:r>
      <w:r w:rsidRPr="00426D46">
        <w:rPr>
          <w:rFonts w:cs="Arial"/>
          <w:lang w:val="sr-Cyrl-RS"/>
        </w:rPr>
        <w:t xml:space="preserve">),  </w:t>
      </w:r>
      <w:r w:rsidRPr="00426D46">
        <w:rPr>
          <w:rFonts w:cs="Arial"/>
          <w:szCs w:val="20"/>
          <w:lang w:val="sr-Cyrl-RS"/>
        </w:rPr>
        <w:t xml:space="preserve">простор у обухвату Измена и допуна плана налази се у оквиру заштићене зоне некрополе Античког </w:t>
      </w:r>
      <w:proofErr w:type="spellStart"/>
      <w:r w:rsidRPr="00426D46">
        <w:rPr>
          <w:rFonts w:cs="Arial"/>
          <w:szCs w:val="20"/>
          <w:lang w:val="sr-Cyrl-RS"/>
        </w:rPr>
        <w:t>сингидунума</w:t>
      </w:r>
      <w:proofErr w:type="spellEnd"/>
      <w:r w:rsidRPr="00426D46">
        <w:rPr>
          <w:rFonts w:cs="Arial"/>
          <w:szCs w:val="20"/>
          <w:lang w:val="sr-Cyrl-RS"/>
        </w:rPr>
        <w:t xml:space="preserve"> који је за културно добро археолошко налазиште утврђен Решењем Завода за заштиту споменика културе града Београда бр. 176/8 од 30.06.1964. године. </w:t>
      </w:r>
    </w:p>
    <w:p w14:paraId="209FD748" w14:textId="77777777" w:rsidR="00233D45" w:rsidRPr="00426D46" w:rsidRDefault="00233D45">
      <w:pPr>
        <w:shd w:val="clear" w:color="auto" w:fill="FFFFFF"/>
        <w:rPr>
          <w:rFonts w:cs="Arial"/>
          <w:szCs w:val="20"/>
          <w:lang w:val="sr-Cyrl-RS"/>
        </w:rPr>
      </w:pPr>
    </w:p>
    <w:p w14:paraId="71128058" w14:textId="2190B788" w:rsidR="00E554D0" w:rsidRPr="00426D46" w:rsidRDefault="00E554D0" w:rsidP="00E554D0">
      <w:pPr>
        <w:spacing w:after="120"/>
        <w:rPr>
          <w:rFonts w:eastAsia="Arial" w:cs="Arial"/>
          <w:lang w:val="sr-Cyrl-RS"/>
        </w:rPr>
      </w:pPr>
      <w:r w:rsidRPr="00426D46">
        <w:rPr>
          <w:rFonts w:eastAsia="Arial" w:cs="Arial"/>
          <w:lang w:val="sr-Cyrl-RS"/>
        </w:rPr>
        <w:t>Приликом реализације планског решења, неопходно је спровести следеће мере:</w:t>
      </w:r>
    </w:p>
    <w:p w14:paraId="6FEE6FFF" w14:textId="0C309C41" w:rsidR="001E634D" w:rsidRPr="00426D46" w:rsidRDefault="001E634D" w:rsidP="00FD588E">
      <w:pPr>
        <w:pStyle w:val="ListParagraph"/>
        <w:numPr>
          <w:ilvl w:val="0"/>
          <w:numId w:val="50"/>
        </w:numPr>
        <w:rPr>
          <w:rFonts w:cs="Arial"/>
          <w:szCs w:val="20"/>
          <w:lang w:val="sr-Cyrl-RS"/>
        </w:rPr>
      </w:pPr>
      <w:r w:rsidRPr="00426D46">
        <w:rPr>
          <w:rFonts w:cs="Arial"/>
          <w:szCs w:val="20"/>
          <w:lang w:val="sr-Cyrl-RS"/>
        </w:rPr>
        <w:t xml:space="preserve">На археолошком локалитетима не смеју се спроводити грађевинске и друге активности, посебно на местима где се врши уклањање земље, ископи, </w:t>
      </w:r>
      <w:proofErr w:type="spellStart"/>
      <w:r w:rsidRPr="00426D46">
        <w:rPr>
          <w:rFonts w:cs="Arial"/>
          <w:szCs w:val="20"/>
          <w:lang w:val="sr-Cyrl-RS"/>
        </w:rPr>
        <w:t>денивелација</w:t>
      </w:r>
      <w:proofErr w:type="spellEnd"/>
      <w:r w:rsidRPr="00426D46">
        <w:rPr>
          <w:rFonts w:cs="Arial"/>
          <w:szCs w:val="20"/>
          <w:lang w:val="sr-Cyrl-RS"/>
        </w:rPr>
        <w:t xml:space="preserve">, насипи и други земљани и грађевински радови, без обзира на дубину, која би угрозили или оштетили, без примене прописаних мера техничке заштите. </w:t>
      </w:r>
    </w:p>
    <w:p w14:paraId="5ABF7B79" w14:textId="3FE70F14" w:rsidR="0024288B" w:rsidRPr="00426D46" w:rsidRDefault="007D7493" w:rsidP="00FD588E">
      <w:pPr>
        <w:pStyle w:val="ListParagraph"/>
        <w:numPr>
          <w:ilvl w:val="0"/>
          <w:numId w:val="50"/>
        </w:numPr>
        <w:rPr>
          <w:rFonts w:cs="Arial"/>
          <w:szCs w:val="20"/>
          <w:lang w:val="sr-Cyrl-RS"/>
        </w:rPr>
      </w:pPr>
      <w:r w:rsidRPr="00426D46">
        <w:rPr>
          <w:rFonts w:cs="Arial"/>
          <w:szCs w:val="20"/>
          <w:lang w:val="sr-Cyrl-RS"/>
        </w:rPr>
        <w:t xml:space="preserve">Обавеза Инвеститора је да од Завода за заштиту споменика културе града Београда </w:t>
      </w:r>
      <w:proofErr w:type="spellStart"/>
      <w:r w:rsidRPr="00426D46">
        <w:rPr>
          <w:rFonts w:cs="Arial"/>
          <w:szCs w:val="20"/>
          <w:lang w:val="sr-Cyrl-RS"/>
        </w:rPr>
        <w:t>прбави</w:t>
      </w:r>
      <w:proofErr w:type="spellEnd"/>
      <w:r w:rsidRPr="00426D46">
        <w:rPr>
          <w:rFonts w:cs="Arial"/>
          <w:szCs w:val="20"/>
          <w:lang w:val="sr-Cyrl-RS"/>
        </w:rPr>
        <w:t xml:space="preserve"> неопходне услове за предузимање мера техничке заштите за сваку појед</w:t>
      </w:r>
      <w:r w:rsidR="0024288B" w:rsidRPr="00426D46">
        <w:rPr>
          <w:rFonts w:cs="Arial"/>
          <w:szCs w:val="20"/>
          <w:lang w:val="sr-Cyrl-RS"/>
        </w:rPr>
        <w:t>иначну локацију.</w:t>
      </w:r>
    </w:p>
    <w:p w14:paraId="0620483A" w14:textId="1E3A4537" w:rsidR="00B77635" w:rsidRPr="00426D46" w:rsidRDefault="0024288B" w:rsidP="00FD588E">
      <w:pPr>
        <w:pStyle w:val="ListParagraph"/>
        <w:numPr>
          <w:ilvl w:val="0"/>
          <w:numId w:val="50"/>
        </w:numPr>
        <w:rPr>
          <w:rFonts w:cs="Arial"/>
          <w:szCs w:val="20"/>
          <w:lang w:val="sr-Cyrl-RS"/>
        </w:rPr>
      </w:pPr>
      <w:r w:rsidRPr="00426D46">
        <w:rPr>
          <w:rFonts w:cs="Arial"/>
          <w:szCs w:val="20"/>
          <w:lang w:val="sr-Cyrl-RS"/>
        </w:rPr>
        <w:t xml:space="preserve">Обавеза Инвеститора је да благовремено, а најкасније 15 радних дана од почетка припремних радова, обавести </w:t>
      </w:r>
      <w:bookmarkStart w:id="198" w:name="_Hlk188522232"/>
      <w:r w:rsidRPr="00426D46">
        <w:rPr>
          <w:rFonts w:cs="Arial"/>
          <w:szCs w:val="20"/>
          <w:lang w:val="sr-Cyrl-RS"/>
        </w:rPr>
        <w:t xml:space="preserve">Завод за заштиту споменика културе града Београда </w:t>
      </w:r>
      <w:bookmarkEnd w:id="198"/>
      <w:r w:rsidRPr="00426D46">
        <w:rPr>
          <w:rFonts w:cs="Arial"/>
          <w:szCs w:val="20"/>
          <w:lang w:val="sr-Cyrl-RS"/>
        </w:rPr>
        <w:t xml:space="preserve">о динамици радова и почетку свих земљаних радова на предметном простору и његовој околини и прибави </w:t>
      </w:r>
      <w:r w:rsidR="00B77635" w:rsidRPr="00426D46">
        <w:rPr>
          <w:rFonts w:cs="Arial"/>
          <w:szCs w:val="20"/>
          <w:lang w:val="sr-Cyrl-RS"/>
        </w:rPr>
        <w:t>Понуду за обављање археолошког надзора који прати динамику радова извођача.</w:t>
      </w:r>
    </w:p>
    <w:p w14:paraId="724DF28B" w14:textId="3C7E0561" w:rsidR="008E5AAF" w:rsidRPr="00426D46" w:rsidRDefault="00B77635" w:rsidP="00FD588E">
      <w:pPr>
        <w:pStyle w:val="ListParagraph"/>
        <w:numPr>
          <w:ilvl w:val="0"/>
          <w:numId w:val="50"/>
        </w:numPr>
        <w:rPr>
          <w:rFonts w:cs="Arial"/>
          <w:szCs w:val="20"/>
          <w:lang w:val="sr-Cyrl-RS"/>
        </w:rPr>
      </w:pPr>
      <w:r w:rsidRPr="00426D46">
        <w:rPr>
          <w:rFonts w:cs="Arial"/>
          <w:szCs w:val="20"/>
          <w:lang w:val="sr-Cyrl-RS"/>
        </w:rPr>
        <w:t xml:space="preserve">Уколико се приликом извођења </w:t>
      </w:r>
      <w:proofErr w:type="spellStart"/>
      <w:r w:rsidRPr="00426D46">
        <w:rPr>
          <w:rFonts w:cs="Arial"/>
          <w:szCs w:val="20"/>
          <w:lang w:val="sr-Cyrl-RS"/>
        </w:rPr>
        <w:t>зељаних</w:t>
      </w:r>
      <w:proofErr w:type="spellEnd"/>
      <w:r w:rsidRPr="00426D46">
        <w:rPr>
          <w:rFonts w:cs="Arial"/>
          <w:szCs w:val="20"/>
          <w:lang w:val="sr-Cyrl-RS"/>
        </w:rPr>
        <w:t xml:space="preserve"> радова наиђе на археолошке остатке, извођач радова је, по чл. 109. Закона о културним добрима ( „ Службени гласник РС“ бр. 71/94, 52/11- др, закон  и 99/11-др. закон)</w:t>
      </w:r>
      <w:r w:rsidR="008E5AAF" w:rsidRPr="00426D46">
        <w:rPr>
          <w:rFonts w:cs="Arial"/>
          <w:szCs w:val="20"/>
          <w:lang w:val="sr-Cyrl-RS"/>
        </w:rPr>
        <w:t>, а у вези са одредбама члана 137. Закона о културном наслеђу („ Службени гласник РС“ бр. 129/21), дужан да одмах, без одлагања прекине радова и обавести Завод за заштиту споменика културе града Београда и да предузме мере да се налаз не уништи, не оштети и да се сачува на месту и у положају у коме је откривен.</w:t>
      </w:r>
    </w:p>
    <w:p w14:paraId="553C8565" w14:textId="777B0D2C" w:rsidR="008E5AAF" w:rsidRPr="00426D46" w:rsidRDefault="008E5AAF" w:rsidP="00FD588E">
      <w:pPr>
        <w:pStyle w:val="ListParagraph"/>
        <w:numPr>
          <w:ilvl w:val="0"/>
          <w:numId w:val="50"/>
        </w:numPr>
        <w:rPr>
          <w:rFonts w:cs="Arial"/>
          <w:szCs w:val="20"/>
          <w:lang w:val="sr-Cyrl-RS"/>
        </w:rPr>
      </w:pPr>
      <w:r w:rsidRPr="00426D46">
        <w:rPr>
          <w:rFonts w:cs="Arial"/>
          <w:szCs w:val="20"/>
          <w:lang w:val="sr-Cyrl-RS"/>
        </w:rPr>
        <w:t xml:space="preserve">Уколико се током археолошког надзора наиђе на археолошке налазе и остатке који се не могу истражити само </w:t>
      </w:r>
      <w:proofErr w:type="spellStart"/>
      <w:r w:rsidRPr="00426D46">
        <w:rPr>
          <w:rFonts w:cs="Arial"/>
          <w:szCs w:val="20"/>
          <w:lang w:val="sr-Cyrl-RS"/>
        </w:rPr>
        <w:t>спровожењем</w:t>
      </w:r>
      <w:proofErr w:type="spellEnd"/>
      <w:r w:rsidRPr="00426D46">
        <w:rPr>
          <w:rFonts w:cs="Arial"/>
          <w:szCs w:val="20"/>
          <w:lang w:val="sr-Cyrl-RS"/>
        </w:rPr>
        <w:t xml:space="preserve"> заштитних археолошких интервенција радови ће бити обустављени до добијања Дозволе за обављање </w:t>
      </w:r>
      <w:proofErr w:type="spellStart"/>
      <w:r w:rsidRPr="00426D46">
        <w:rPr>
          <w:rFonts w:cs="Arial"/>
          <w:szCs w:val="20"/>
          <w:lang w:val="sr-Cyrl-RS"/>
        </w:rPr>
        <w:t>сондажних</w:t>
      </w:r>
      <w:proofErr w:type="spellEnd"/>
      <w:r w:rsidRPr="00426D46">
        <w:rPr>
          <w:rFonts w:cs="Arial"/>
          <w:szCs w:val="20"/>
          <w:lang w:val="sr-Cyrl-RS"/>
        </w:rPr>
        <w:t xml:space="preserve"> археолошких ископавања</w:t>
      </w:r>
      <w:r w:rsidR="002677CA" w:rsidRPr="00426D46">
        <w:rPr>
          <w:rFonts w:cs="Arial"/>
          <w:szCs w:val="20"/>
          <w:lang w:val="sr-Cyrl-RS"/>
        </w:rPr>
        <w:t xml:space="preserve"> коју издаје Министарство културе и информисања ( чл.112. Закона о културним добрима „ Службени гласник РС“ бр. 71/94, 52/11-др. закон и 99/11-др. Закон, а у вези са одредбама члана 137.  Закона о културном наслеђу ( „ Службени гласник РС“ бр. 129/21), </w:t>
      </w:r>
      <w:proofErr w:type="spellStart"/>
      <w:r w:rsidR="002677CA" w:rsidRPr="00426D46">
        <w:rPr>
          <w:rFonts w:cs="Arial"/>
          <w:szCs w:val="20"/>
          <w:lang w:val="sr-Cyrl-RS"/>
        </w:rPr>
        <w:t>Археолоћка</w:t>
      </w:r>
      <w:proofErr w:type="spellEnd"/>
      <w:r w:rsidR="002677CA" w:rsidRPr="00426D46">
        <w:rPr>
          <w:rFonts w:cs="Arial"/>
          <w:szCs w:val="20"/>
          <w:lang w:val="sr-Cyrl-RS"/>
        </w:rPr>
        <w:t xml:space="preserve"> ископавања ће се обављати на основу Програма ископавања који ће сачинити </w:t>
      </w:r>
      <w:r w:rsidR="00E554D0" w:rsidRPr="00426D46">
        <w:rPr>
          <w:rFonts w:cs="Arial"/>
          <w:szCs w:val="20"/>
          <w:lang w:val="sr-Cyrl-RS"/>
        </w:rPr>
        <w:t xml:space="preserve">стручни сарадници Завод за заштиту споменика културе града Београда на основу захтева Инвеститора. Саставни </w:t>
      </w:r>
      <w:proofErr w:type="spellStart"/>
      <w:r w:rsidR="00E554D0" w:rsidRPr="00426D46">
        <w:rPr>
          <w:rFonts w:cs="Arial"/>
          <w:szCs w:val="20"/>
          <w:lang w:val="sr-Cyrl-RS"/>
        </w:rPr>
        <w:t>деоПрограма</w:t>
      </w:r>
      <w:proofErr w:type="spellEnd"/>
      <w:r w:rsidR="00E554D0" w:rsidRPr="00426D46">
        <w:rPr>
          <w:rFonts w:cs="Arial"/>
          <w:szCs w:val="20"/>
          <w:lang w:val="sr-Cyrl-RS"/>
        </w:rPr>
        <w:t xml:space="preserve"> је и Предрачун неопходних </w:t>
      </w:r>
      <w:proofErr w:type="spellStart"/>
      <w:r w:rsidR="00E554D0" w:rsidRPr="00426D46">
        <w:rPr>
          <w:rFonts w:cs="Arial"/>
          <w:szCs w:val="20"/>
          <w:lang w:val="sr-Cyrl-RS"/>
        </w:rPr>
        <w:t>финанскијских</w:t>
      </w:r>
      <w:proofErr w:type="spellEnd"/>
      <w:r w:rsidR="00E554D0" w:rsidRPr="00426D46">
        <w:rPr>
          <w:rFonts w:cs="Arial"/>
          <w:szCs w:val="20"/>
          <w:lang w:val="sr-Cyrl-RS"/>
        </w:rPr>
        <w:t xml:space="preserve"> средстава.</w:t>
      </w:r>
    </w:p>
    <w:p w14:paraId="6C175FC9" w14:textId="77777777" w:rsidR="001E634D" w:rsidRPr="00426D46" w:rsidRDefault="001E634D">
      <w:pPr>
        <w:rPr>
          <w:rFonts w:cs="Arial"/>
          <w:szCs w:val="20"/>
          <w:lang w:val="sr-Cyrl-RS"/>
        </w:rPr>
      </w:pPr>
    </w:p>
    <w:p w14:paraId="2F12B196" w14:textId="7BD2CB3B" w:rsidR="00233D45" w:rsidRPr="00426D46" w:rsidRDefault="00BD4F8C">
      <w:pPr>
        <w:rPr>
          <w:rFonts w:cs="Arial"/>
          <w:szCs w:val="20"/>
          <w:lang w:val="sr-Cyrl-CS"/>
        </w:rPr>
      </w:pPr>
      <w:r w:rsidRPr="00426D46">
        <w:rPr>
          <w:rFonts w:cs="Arial"/>
          <w:szCs w:val="20"/>
          <w:lang w:val="sr-Cyrl-CS"/>
        </w:rPr>
        <w:t>Инвеститор је дужан да, по чл. 110. Закона о културним добрима ( „Службени гласник РС“ бр. 71/94,52/11др. закон и 99/11др.закон ), а у вези чл. 137. Закона о културном наслеђу ( „Службени гласник РС“ бр. 129/21), обезбеди финансијска  средства за истраживање, заштиту, чување, публиковање</w:t>
      </w:r>
      <w:r w:rsidR="00F20557" w:rsidRPr="00426D46">
        <w:rPr>
          <w:rFonts w:cs="Arial"/>
          <w:szCs w:val="20"/>
          <w:lang w:val="sr-Cyrl-CS"/>
        </w:rPr>
        <w:t xml:space="preserve"> </w:t>
      </w:r>
      <w:r w:rsidRPr="00426D46">
        <w:rPr>
          <w:rFonts w:cs="Arial"/>
          <w:szCs w:val="20"/>
          <w:lang w:val="sr-Cyrl-CS"/>
        </w:rPr>
        <w:t xml:space="preserve">и излагање добра, до предаје добра на чување овлашћеној установи заштите. </w:t>
      </w:r>
    </w:p>
    <w:p w14:paraId="7B3393D7" w14:textId="77777777" w:rsidR="00233D45" w:rsidRPr="00426D46" w:rsidRDefault="00233D45">
      <w:pPr>
        <w:rPr>
          <w:rFonts w:cs="Arial"/>
          <w:strike/>
          <w:szCs w:val="20"/>
          <w:lang w:val="sr-Cyrl-CS"/>
        </w:rPr>
      </w:pPr>
    </w:p>
    <w:p w14:paraId="04BBA2D5" w14:textId="7E84E195" w:rsidR="00233D45" w:rsidRPr="00426D46" w:rsidRDefault="00BD4F8C">
      <w:pPr>
        <w:rPr>
          <w:rFonts w:cs="Arial"/>
          <w:lang w:val="sr-Cyrl-RS" w:eastAsia="zh-CN"/>
        </w:rPr>
      </w:pPr>
      <w:r w:rsidRPr="00426D46">
        <w:rPr>
          <w:rFonts w:cs="Arial"/>
          <w:lang w:val="sr-Cyrl-RS" w:eastAsia="zh-CN"/>
        </w:rPr>
        <w:t xml:space="preserve">У случају открића значајних остатака непокретних </w:t>
      </w:r>
      <w:proofErr w:type="spellStart"/>
      <w:r w:rsidRPr="00426D46">
        <w:rPr>
          <w:rFonts w:cs="Arial"/>
          <w:lang w:val="sr-Cyrl-RS" w:eastAsia="zh-CN"/>
        </w:rPr>
        <w:t>кунтурних</w:t>
      </w:r>
      <w:proofErr w:type="spellEnd"/>
      <w:r w:rsidRPr="00426D46">
        <w:rPr>
          <w:rFonts w:cs="Arial"/>
          <w:lang w:val="sr-Cyrl-RS" w:eastAsia="zh-CN"/>
        </w:rPr>
        <w:t xml:space="preserve"> добара, </w:t>
      </w:r>
      <w:r w:rsidR="00E554D0" w:rsidRPr="00426D46">
        <w:rPr>
          <w:rFonts w:cs="Arial"/>
          <w:lang w:val="sr-Cyrl-RS" w:eastAsia="zh-CN"/>
        </w:rPr>
        <w:t xml:space="preserve">Инвеститор је у обавези да обезбеди средства за израду елабората и пројекта и </w:t>
      </w:r>
      <w:r w:rsidRPr="00426D46">
        <w:rPr>
          <w:rFonts w:cs="Arial"/>
          <w:lang w:val="sr-Cyrl-RS" w:eastAsia="zh-CN"/>
        </w:rPr>
        <w:t xml:space="preserve">извођење радова на дислокацији, конзервацији и презентацији на месту налаза откривеног добра, а у свему према условима Завода за заштиту споменика културе града Београда. </w:t>
      </w:r>
    </w:p>
    <w:p w14:paraId="2D628572" w14:textId="77777777" w:rsidR="00233D45" w:rsidRPr="00426D46" w:rsidRDefault="00233D45">
      <w:pPr>
        <w:rPr>
          <w:rFonts w:cs="Arial"/>
          <w:lang w:val="sr-Cyrl-CS" w:eastAsia="zh-CN"/>
        </w:rPr>
      </w:pPr>
    </w:p>
    <w:p w14:paraId="37A62581" w14:textId="77777777" w:rsidR="00233D45" w:rsidRPr="001D7FF9" w:rsidRDefault="00BD4F8C">
      <w:pPr>
        <w:pStyle w:val="Heading5"/>
      </w:pPr>
      <w:bookmarkStart w:id="199" w:name="_Toc189493737"/>
      <w:r w:rsidRPr="001D7FF9">
        <w:lastRenderedPageBreak/>
        <w:t>2.1.2.</w:t>
      </w:r>
      <w:r w:rsidRPr="001D7FF9">
        <w:tab/>
        <w:t>ЗАШТИТА ПРИРОДНИХ ДОБАРА</w:t>
      </w:r>
      <w:bookmarkEnd w:id="199"/>
    </w:p>
    <w:p w14:paraId="7BF99D73" w14:textId="77777777" w:rsidR="00233D45" w:rsidRPr="001D7FF9" w:rsidRDefault="00233D45">
      <w:pPr>
        <w:rPr>
          <w:lang w:val="sr-Cyrl-RS" w:eastAsia="zh-CN"/>
        </w:rPr>
      </w:pPr>
    </w:p>
    <w:p w14:paraId="321A51F2" w14:textId="77777777" w:rsidR="00233D45" w:rsidRPr="001D7FF9" w:rsidRDefault="00BD4F8C">
      <w:pPr>
        <w:spacing w:after="120"/>
        <w:rPr>
          <w:rFonts w:eastAsia="Arial" w:cs="Arial"/>
          <w:lang w:val="sr-Cyrl-RS"/>
        </w:rPr>
      </w:pPr>
      <w:r w:rsidRPr="001D7FF9">
        <w:rPr>
          <w:rFonts w:eastAsia="Arial" w:cs="Arial"/>
          <w:lang w:val="sr-Cyrl-RS"/>
        </w:rPr>
        <w:t>Заштита природе, заснована на очувању и одрживом коришћењу природних добара и природних вредности, спроводи се у складу са Законом о заштити природе („Сл. гласник РС“, бр. 36/09, 88/10, 91/10, 14/16, 95/18 и 71/21), Законом о заштити животне средине („Сл. гласник РС “, бр. 135/04, 36/09, 72/09, 43/11, 14/16, 76/18 и 95/18) и др.</w:t>
      </w:r>
    </w:p>
    <w:p w14:paraId="36C66C7C" w14:textId="77777777" w:rsidR="00233D45" w:rsidRPr="001D7FF9" w:rsidRDefault="00BD4F8C">
      <w:pPr>
        <w:spacing w:after="120"/>
        <w:rPr>
          <w:rFonts w:eastAsia="Arial" w:cs="Arial"/>
          <w:lang w:val="sr-Cyrl-RS"/>
        </w:rPr>
      </w:pPr>
      <w:r w:rsidRPr="001D7FF9">
        <w:rPr>
          <w:rFonts w:eastAsia="Arial" w:cs="Arial"/>
          <w:lang w:val="sr-Cyrl-RS"/>
        </w:rPr>
        <w:t>За израду предметног Плана, Завод за заштиту природе Србије</w:t>
      </w:r>
      <w:r w:rsidRPr="001D7FF9">
        <w:rPr>
          <w:rFonts w:eastAsia="Arial" w:cs="Arial"/>
          <w:lang w:val="sr-Latn-RS"/>
        </w:rPr>
        <w:t>,</w:t>
      </w:r>
      <w:r w:rsidRPr="001D7FF9">
        <w:rPr>
          <w:rFonts w:eastAsia="Arial" w:cs="Arial"/>
          <w:lang w:val="sr-Cyrl-RS"/>
        </w:rPr>
        <w:t xml:space="preserve"> донео је Решење о издавању услова заштите природе дана 03.04.2024. године</w:t>
      </w:r>
      <w:r w:rsidRPr="001D7FF9">
        <w:rPr>
          <w:rFonts w:eastAsia="Arial" w:cs="Arial"/>
          <w:lang w:val="sr-Latn-RS"/>
        </w:rPr>
        <w:t xml:space="preserve"> </w:t>
      </w:r>
      <w:r w:rsidRPr="001D7FF9">
        <w:rPr>
          <w:rFonts w:eastAsia="Arial" w:cs="Arial"/>
          <w:lang w:val="sr-Cyrl-RS"/>
        </w:rPr>
        <w:t>под 03 бр. 021-953/2.</w:t>
      </w:r>
    </w:p>
    <w:p w14:paraId="753C9408" w14:textId="77777777" w:rsidR="00233D45" w:rsidRPr="00426D46" w:rsidRDefault="00BD4F8C">
      <w:pPr>
        <w:spacing w:after="120"/>
        <w:rPr>
          <w:rFonts w:eastAsia="Arial" w:cs="Arial"/>
          <w:lang w:val="sr-Cyrl-RS"/>
        </w:rPr>
      </w:pPr>
      <w:r w:rsidRPr="001D7FF9">
        <w:rPr>
          <w:rFonts w:eastAsia="Arial" w:cs="Arial"/>
          <w:lang w:val="sr-Cyrl-RS"/>
        </w:rPr>
        <w:t xml:space="preserve">У обухвату Плана нема заштићених подручја за које је спроведен или покренут поступак заштите, евидентираних природних добара, еколошки значајних подручја и међународних еколошких коридора од међународног значаја еколошке мреже </w:t>
      </w:r>
      <w:r w:rsidRPr="00426D46">
        <w:rPr>
          <w:rFonts w:eastAsia="Arial" w:cs="Arial"/>
          <w:lang w:val="sr-Cyrl-RS"/>
        </w:rPr>
        <w:t>Републике Србије.</w:t>
      </w:r>
    </w:p>
    <w:p w14:paraId="3007DF95" w14:textId="60CA4BBA" w:rsidR="00233D45" w:rsidRPr="00426D46" w:rsidRDefault="00BD4F8C">
      <w:pPr>
        <w:spacing w:after="120"/>
        <w:rPr>
          <w:rFonts w:eastAsia="Arial" w:cs="Arial"/>
          <w:lang w:val="sr-Cyrl-RS"/>
        </w:rPr>
      </w:pPr>
      <w:r w:rsidRPr="00426D46">
        <w:rPr>
          <w:rFonts w:eastAsia="Arial" w:cs="Arial"/>
          <w:lang w:val="sr-Cyrl-RS"/>
        </w:rPr>
        <w:t xml:space="preserve">У циљу очувања природе, побољшања </w:t>
      </w:r>
      <w:proofErr w:type="spellStart"/>
      <w:r w:rsidRPr="00426D46">
        <w:rPr>
          <w:rFonts w:eastAsia="Arial" w:cs="Arial"/>
          <w:lang w:val="sr-Cyrl-RS"/>
        </w:rPr>
        <w:t>микроклиматских</w:t>
      </w:r>
      <w:proofErr w:type="spellEnd"/>
      <w:r w:rsidRPr="00426D46">
        <w:rPr>
          <w:rFonts w:eastAsia="Arial" w:cs="Arial"/>
          <w:lang w:val="sr-Cyrl-RS"/>
        </w:rPr>
        <w:t xml:space="preserve"> услова и смањења загађености ваздуха, планиран је одређен проценат зелених површина у директном контакту са тлом на </w:t>
      </w:r>
      <w:r w:rsidR="008F65B3" w:rsidRPr="00426D46">
        <w:rPr>
          <w:rFonts w:eastAsia="Arial" w:cs="Arial"/>
          <w:lang w:val="sr-Cyrl-RS"/>
        </w:rPr>
        <w:t xml:space="preserve">нивоу грађевинских </w:t>
      </w:r>
      <w:r w:rsidRPr="00426D46">
        <w:rPr>
          <w:rFonts w:eastAsia="Arial" w:cs="Arial"/>
          <w:lang w:val="sr-Cyrl-RS"/>
        </w:rPr>
        <w:t xml:space="preserve">парцела свих намена. </w:t>
      </w:r>
    </w:p>
    <w:p w14:paraId="39192787" w14:textId="77777777" w:rsidR="00233D45" w:rsidRPr="00426D46" w:rsidRDefault="00BD4F8C">
      <w:pPr>
        <w:spacing w:after="120"/>
        <w:rPr>
          <w:rFonts w:eastAsia="Arial" w:cs="Arial"/>
          <w:lang w:val="sr-Cyrl-RS"/>
        </w:rPr>
      </w:pPr>
      <w:r w:rsidRPr="00426D46">
        <w:rPr>
          <w:rFonts w:eastAsia="Arial" w:cs="Arial"/>
          <w:lang w:val="sr-Cyrl-RS"/>
        </w:rPr>
        <w:t>Приликом реализације планског решења, односно израде техничке документације за слободне и зелене површине, неопходно је спровести следеће мере:</w:t>
      </w:r>
    </w:p>
    <w:p w14:paraId="1D5DDAD0" w14:textId="725BCB37" w:rsidR="00E554D0" w:rsidRPr="00426D46" w:rsidRDefault="00E554D0" w:rsidP="00C7239D">
      <w:pPr>
        <w:pStyle w:val="ListParagraph"/>
        <w:numPr>
          <w:ilvl w:val="0"/>
          <w:numId w:val="51"/>
        </w:numPr>
        <w:rPr>
          <w:rFonts w:eastAsia="Arial" w:cs="Arial"/>
          <w:lang w:val="sr-Cyrl-RS"/>
        </w:rPr>
      </w:pPr>
      <w:r w:rsidRPr="00426D46">
        <w:rPr>
          <w:rFonts w:eastAsia="Arial" w:cs="Arial"/>
          <w:lang w:val="sr-Cyrl-RS"/>
        </w:rPr>
        <w:t>дуж саобраћајница планирати одговарајући заштитни зелени појас или допунити постојећи у циљу умањења директних и индиректних негативних ефеката ( површине, буке, гасова)</w:t>
      </w:r>
    </w:p>
    <w:p w14:paraId="150E3C10" w14:textId="47DDA709" w:rsidR="00233D45" w:rsidRPr="00426D46" w:rsidRDefault="00BD4F8C" w:rsidP="00C7239D">
      <w:pPr>
        <w:pStyle w:val="ListParagraph"/>
        <w:numPr>
          <w:ilvl w:val="0"/>
          <w:numId w:val="51"/>
        </w:numPr>
        <w:rPr>
          <w:rFonts w:eastAsia="Arial" w:cs="Arial"/>
          <w:lang w:val="sr-Cyrl-RS"/>
        </w:rPr>
      </w:pPr>
      <w:r w:rsidRPr="00426D46">
        <w:rPr>
          <w:rFonts w:eastAsia="Arial" w:cs="Arial"/>
          <w:lang w:val="sr-Cyrl-RS"/>
        </w:rPr>
        <w:t>приликом одабира врста за нову садњу предност треба дати аутохтоним врстама  које су прилагодљиве на природне и створене услове предметног подручја;</w:t>
      </w:r>
    </w:p>
    <w:p w14:paraId="5E22F95E" w14:textId="77777777" w:rsidR="00233D45" w:rsidRPr="00426D46" w:rsidRDefault="00BD4F8C" w:rsidP="00C7239D">
      <w:pPr>
        <w:pStyle w:val="ListParagraph"/>
        <w:numPr>
          <w:ilvl w:val="0"/>
          <w:numId w:val="51"/>
        </w:numPr>
        <w:rPr>
          <w:rFonts w:eastAsia="Arial" w:cs="Arial"/>
          <w:lang w:val="sr-Cyrl-RS"/>
        </w:rPr>
      </w:pPr>
      <w:r w:rsidRPr="00426D46">
        <w:rPr>
          <w:rFonts w:eastAsia="Arial" w:cs="Arial"/>
          <w:lang w:val="sr-Cyrl-RS"/>
        </w:rPr>
        <w:t xml:space="preserve">није дозвољено сађење </w:t>
      </w:r>
      <w:proofErr w:type="spellStart"/>
      <w:r w:rsidRPr="00426D46">
        <w:rPr>
          <w:rFonts w:eastAsia="Arial" w:cs="Arial"/>
          <w:lang w:val="sr-Cyrl-RS"/>
        </w:rPr>
        <w:t>инвазивних</w:t>
      </w:r>
      <w:proofErr w:type="spellEnd"/>
      <w:r w:rsidRPr="00426D46">
        <w:rPr>
          <w:rFonts w:eastAsia="Arial" w:cs="Arial"/>
          <w:lang w:val="sr-Cyrl-RS"/>
        </w:rPr>
        <w:t xml:space="preserve"> (агресивних, </w:t>
      </w:r>
      <w:proofErr w:type="spellStart"/>
      <w:r w:rsidRPr="00426D46">
        <w:rPr>
          <w:rFonts w:eastAsia="Arial" w:cs="Arial"/>
          <w:lang w:val="sr-Cyrl-RS"/>
        </w:rPr>
        <w:t>алохтоних</w:t>
      </w:r>
      <w:proofErr w:type="spellEnd"/>
      <w:r w:rsidRPr="00426D46">
        <w:rPr>
          <w:rFonts w:eastAsia="Arial" w:cs="Arial"/>
          <w:lang w:val="sr-Cyrl-RS"/>
        </w:rPr>
        <w:t xml:space="preserve">) врста, као што су: </w:t>
      </w:r>
      <w:proofErr w:type="spellStart"/>
      <w:r w:rsidRPr="00426D46">
        <w:rPr>
          <w:rFonts w:eastAsia="Arial" w:cs="Arial"/>
          <w:i/>
          <w:iCs/>
          <w:lang w:val="sr-Cyrl-RS"/>
        </w:rPr>
        <w:t>Acer</w:t>
      </w:r>
      <w:proofErr w:type="spellEnd"/>
      <w:r w:rsidRPr="00426D46">
        <w:rPr>
          <w:rFonts w:eastAsia="Arial" w:cs="Arial"/>
          <w:i/>
          <w:iCs/>
          <w:lang w:val="sr-Cyrl-RS"/>
        </w:rPr>
        <w:t xml:space="preserve"> </w:t>
      </w:r>
      <w:proofErr w:type="spellStart"/>
      <w:r w:rsidRPr="00426D46">
        <w:rPr>
          <w:rFonts w:eastAsia="Arial" w:cs="Arial"/>
          <w:i/>
          <w:iCs/>
          <w:lang w:val="sr-Cyrl-RS"/>
        </w:rPr>
        <w:t>negundo</w:t>
      </w:r>
      <w:proofErr w:type="spellEnd"/>
      <w:r w:rsidRPr="00426D46">
        <w:rPr>
          <w:rFonts w:eastAsia="Arial" w:cs="Arial"/>
          <w:lang w:val="sr-Cyrl-RS"/>
        </w:rPr>
        <w:t xml:space="preserve"> (</w:t>
      </w:r>
      <w:proofErr w:type="spellStart"/>
      <w:r w:rsidRPr="00426D46">
        <w:rPr>
          <w:rFonts w:eastAsia="Arial" w:cs="Arial"/>
          <w:lang w:val="sr-Cyrl-RS"/>
        </w:rPr>
        <w:t>јасенолисни</w:t>
      </w:r>
      <w:proofErr w:type="spellEnd"/>
      <w:r w:rsidRPr="00426D46">
        <w:rPr>
          <w:rFonts w:eastAsia="Arial" w:cs="Arial"/>
          <w:lang w:val="sr-Cyrl-RS"/>
        </w:rPr>
        <w:t xml:space="preserve"> јавор или </w:t>
      </w:r>
      <w:proofErr w:type="spellStart"/>
      <w:r w:rsidRPr="00426D46">
        <w:rPr>
          <w:rFonts w:eastAsia="Arial" w:cs="Arial"/>
          <w:lang w:val="sr-Cyrl-RS"/>
        </w:rPr>
        <w:t>негундовац</w:t>
      </w:r>
      <w:proofErr w:type="spellEnd"/>
      <w:r w:rsidRPr="00426D46">
        <w:rPr>
          <w:rFonts w:eastAsia="Arial" w:cs="Arial"/>
          <w:lang w:val="sr-Cyrl-RS"/>
        </w:rPr>
        <w:t xml:space="preserve">), </w:t>
      </w:r>
      <w:proofErr w:type="spellStart"/>
      <w:r w:rsidRPr="00426D46">
        <w:rPr>
          <w:rFonts w:eastAsia="Arial" w:cs="Arial"/>
          <w:i/>
          <w:iCs/>
          <w:lang w:val="sr-Cyrl-RS"/>
        </w:rPr>
        <w:t>Amorpha</w:t>
      </w:r>
      <w:proofErr w:type="spellEnd"/>
      <w:r w:rsidRPr="00426D46">
        <w:rPr>
          <w:rFonts w:eastAsia="Arial" w:cs="Arial"/>
          <w:i/>
          <w:iCs/>
          <w:lang w:val="sr-Cyrl-RS"/>
        </w:rPr>
        <w:t xml:space="preserve"> </w:t>
      </w:r>
      <w:proofErr w:type="spellStart"/>
      <w:r w:rsidRPr="00426D46">
        <w:rPr>
          <w:rFonts w:eastAsia="Arial" w:cs="Arial"/>
          <w:i/>
          <w:iCs/>
          <w:lang w:val="sr-Cyrl-RS"/>
        </w:rPr>
        <w:t>fruticosa</w:t>
      </w:r>
      <w:proofErr w:type="spellEnd"/>
      <w:r w:rsidRPr="00426D46">
        <w:rPr>
          <w:rFonts w:eastAsia="Arial" w:cs="Arial"/>
          <w:lang w:val="sr-Cyrl-RS"/>
        </w:rPr>
        <w:t xml:space="preserve"> (</w:t>
      </w:r>
      <w:proofErr w:type="spellStart"/>
      <w:r w:rsidRPr="00426D46">
        <w:rPr>
          <w:rFonts w:eastAsia="Arial" w:cs="Arial"/>
          <w:lang w:val="sr-Cyrl-RS"/>
        </w:rPr>
        <w:t>багремац</w:t>
      </w:r>
      <w:proofErr w:type="spellEnd"/>
      <w:r w:rsidRPr="00426D46">
        <w:rPr>
          <w:rFonts w:eastAsia="Arial" w:cs="Arial"/>
          <w:lang w:val="sr-Cyrl-RS"/>
        </w:rPr>
        <w:t xml:space="preserve">), </w:t>
      </w:r>
      <w:proofErr w:type="spellStart"/>
      <w:r w:rsidRPr="00426D46">
        <w:rPr>
          <w:rFonts w:eastAsia="Arial" w:cs="Arial"/>
          <w:i/>
          <w:iCs/>
          <w:lang w:val="sr-Cyrl-RS"/>
        </w:rPr>
        <w:t>Robinia</w:t>
      </w:r>
      <w:proofErr w:type="spellEnd"/>
      <w:r w:rsidRPr="00426D46">
        <w:rPr>
          <w:rFonts w:eastAsia="Arial" w:cs="Arial"/>
          <w:i/>
          <w:iCs/>
          <w:lang w:val="sr-Cyrl-RS"/>
        </w:rPr>
        <w:t xml:space="preserve"> </w:t>
      </w:r>
      <w:proofErr w:type="spellStart"/>
      <w:r w:rsidRPr="00426D46">
        <w:rPr>
          <w:rFonts w:eastAsia="Arial" w:cs="Arial"/>
          <w:i/>
          <w:iCs/>
          <w:lang w:val="sr-Cyrl-RS"/>
        </w:rPr>
        <w:t>pseudoacacia</w:t>
      </w:r>
      <w:proofErr w:type="spellEnd"/>
      <w:r w:rsidRPr="00426D46">
        <w:rPr>
          <w:rFonts w:eastAsia="Arial" w:cs="Arial"/>
          <w:lang w:val="sr-Cyrl-RS"/>
        </w:rPr>
        <w:t xml:space="preserve"> (багрем), </w:t>
      </w:r>
      <w:proofErr w:type="spellStart"/>
      <w:r w:rsidRPr="00426D46">
        <w:rPr>
          <w:rFonts w:eastAsia="Arial" w:cs="Arial"/>
          <w:i/>
          <w:iCs/>
          <w:lang w:val="sr-Cyrl-RS"/>
        </w:rPr>
        <w:t>Ailanthus</w:t>
      </w:r>
      <w:proofErr w:type="spellEnd"/>
      <w:r w:rsidRPr="00426D46">
        <w:rPr>
          <w:rFonts w:eastAsia="Arial" w:cs="Arial"/>
          <w:i/>
          <w:iCs/>
          <w:lang w:val="sr-Cyrl-RS"/>
        </w:rPr>
        <w:t xml:space="preserve"> </w:t>
      </w:r>
      <w:proofErr w:type="spellStart"/>
      <w:r w:rsidRPr="00426D46">
        <w:rPr>
          <w:rFonts w:eastAsia="Arial" w:cs="Arial"/>
          <w:i/>
          <w:iCs/>
          <w:lang w:val="sr-Cyrl-RS"/>
        </w:rPr>
        <w:t>altissima</w:t>
      </w:r>
      <w:proofErr w:type="spellEnd"/>
      <w:r w:rsidRPr="00426D46">
        <w:rPr>
          <w:rFonts w:eastAsia="Arial" w:cs="Arial"/>
          <w:lang w:val="sr-Cyrl-RS"/>
        </w:rPr>
        <w:t xml:space="preserve"> (кисело дрво), </w:t>
      </w:r>
      <w:proofErr w:type="spellStart"/>
      <w:r w:rsidRPr="00426D46">
        <w:rPr>
          <w:rFonts w:eastAsia="Arial" w:cs="Arial"/>
          <w:i/>
          <w:iCs/>
          <w:lang w:val="sr-Cyrl-RS"/>
        </w:rPr>
        <w:t>Fraxinus</w:t>
      </w:r>
      <w:proofErr w:type="spellEnd"/>
      <w:r w:rsidRPr="00426D46">
        <w:rPr>
          <w:rFonts w:eastAsia="Arial" w:cs="Arial"/>
          <w:i/>
          <w:iCs/>
          <w:lang w:val="sr-Cyrl-RS"/>
        </w:rPr>
        <w:t xml:space="preserve"> </w:t>
      </w:r>
      <w:proofErr w:type="spellStart"/>
      <w:r w:rsidRPr="00426D46">
        <w:rPr>
          <w:rFonts w:eastAsia="Arial" w:cs="Arial"/>
          <w:i/>
          <w:iCs/>
          <w:lang w:val="sr-Cyrl-RS"/>
        </w:rPr>
        <w:t>americana</w:t>
      </w:r>
      <w:proofErr w:type="spellEnd"/>
      <w:r w:rsidRPr="00426D46">
        <w:rPr>
          <w:rFonts w:eastAsia="Arial" w:cs="Arial"/>
          <w:lang w:val="sr-Cyrl-RS"/>
        </w:rPr>
        <w:t xml:space="preserve"> (амерички јасен), </w:t>
      </w:r>
      <w:proofErr w:type="spellStart"/>
      <w:r w:rsidRPr="00426D46">
        <w:rPr>
          <w:rFonts w:eastAsia="Arial" w:cs="Arial"/>
          <w:i/>
          <w:iCs/>
          <w:lang w:val="sr-Cyrl-RS"/>
        </w:rPr>
        <w:t>Fraxinus</w:t>
      </w:r>
      <w:proofErr w:type="spellEnd"/>
      <w:r w:rsidRPr="00426D46">
        <w:rPr>
          <w:rFonts w:eastAsia="Arial" w:cs="Arial"/>
          <w:i/>
          <w:iCs/>
          <w:lang w:val="sr-Cyrl-RS"/>
        </w:rPr>
        <w:t xml:space="preserve"> </w:t>
      </w:r>
      <w:proofErr w:type="spellStart"/>
      <w:r w:rsidRPr="00426D46">
        <w:rPr>
          <w:rFonts w:eastAsia="Arial" w:cs="Arial"/>
          <w:i/>
          <w:iCs/>
          <w:lang w:val="sr-Cyrl-RS"/>
        </w:rPr>
        <w:t>pennsylvanica</w:t>
      </w:r>
      <w:proofErr w:type="spellEnd"/>
      <w:r w:rsidRPr="00426D46">
        <w:rPr>
          <w:rFonts w:eastAsia="Arial" w:cs="Arial"/>
          <w:lang w:val="sr-Cyrl-RS"/>
        </w:rPr>
        <w:t xml:space="preserve"> (</w:t>
      </w:r>
      <w:proofErr w:type="spellStart"/>
      <w:r w:rsidRPr="00426D46">
        <w:rPr>
          <w:rFonts w:eastAsia="Arial" w:cs="Arial"/>
          <w:lang w:val="sr-Cyrl-RS"/>
        </w:rPr>
        <w:t>пенсилвански</w:t>
      </w:r>
      <w:proofErr w:type="spellEnd"/>
      <w:r w:rsidRPr="00426D46">
        <w:rPr>
          <w:rFonts w:eastAsia="Arial" w:cs="Arial"/>
          <w:lang w:val="sr-Cyrl-RS"/>
        </w:rPr>
        <w:t xml:space="preserve"> јасен), </w:t>
      </w:r>
      <w:proofErr w:type="spellStart"/>
      <w:r w:rsidRPr="00426D46">
        <w:rPr>
          <w:rFonts w:eastAsia="Arial" w:cs="Arial"/>
          <w:i/>
          <w:iCs/>
          <w:lang w:val="sr-Cyrl-RS"/>
        </w:rPr>
        <w:t>Celtis</w:t>
      </w:r>
      <w:proofErr w:type="spellEnd"/>
      <w:r w:rsidRPr="00426D46">
        <w:rPr>
          <w:rFonts w:eastAsia="Arial" w:cs="Arial"/>
          <w:i/>
          <w:iCs/>
          <w:lang w:val="sr-Cyrl-RS"/>
        </w:rPr>
        <w:t xml:space="preserve"> </w:t>
      </w:r>
      <w:proofErr w:type="spellStart"/>
      <w:r w:rsidRPr="00426D46">
        <w:rPr>
          <w:rFonts w:eastAsia="Arial" w:cs="Arial"/>
          <w:i/>
          <w:iCs/>
          <w:lang w:val="sr-Cyrl-RS"/>
        </w:rPr>
        <w:t>occidentalis</w:t>
      </w:r>
      <w:proofErr w:type="spellEnd"/>
      <w:r w:rsidRPr="00426D46">
        <w:rPr>
          <w:rFonts w:eastAsia="Arial" w:cs="Arial"/>
          <w:lang w:val="sr-Cyrl-RS"/>
        </w:rPr>
        <w:t xml:space="preserve"> (амерички </w:t>
      </w:r>
      <w:proofErr w:type="spellStart"/>
      <w:r w:rsidRPr="00426D46">
        <w:rPr>
          <w:rFonts w:eastAsia="Arial" w:cs="Arial"/>
          <w:lang w:val="sr-Cyrl-RS"/>
        </w:rPr>
        <w:t>копривић</w:t>
      </w:r>
      <w:proofErr w:type="spellEnd"/>
      <w:r w:rsidRPr="00426D46">
        <w:rPr>
          <w:rFonts w:eastAsia="Arial" w:cs="Arial"/>
          <w:lang w:val="sr-Cyrl-RS"/>
        </w:rPr>
        <w:t xml:space="preserve">), </w:t>
      </w:r>
      <w:proofErr w:type="spellStart"/>
      <w:r w:rsidRPr="00426D46">
        <w:rPr>
          <w:rFonts w:eastAsia="Arial" w:cs="Arial"/>
          <w:i/>
          <w:iCs/>
          <w:lang w:val="sr-Cyrl-RS"/>
        </w:rPr>
        <w:t>Ulmus</w:t>
      </w:r>
      <w:proofErr w:type="spellEnd"/>
      <w:r w:rsidRPr="00426D46">
        <w:rPr>
          <w:rFonts w:eastAsia="Arial" w:cs="Arial"/>
          <w:i/>
          <w:iCs/>
          <w:lang w:val="sr-Cyrl-RS"/>
        </w:rPr>
        <w:t xml:space="preserve"> </w:t>
      </w:r>
      <w:proofErr w:type="spellStart"/>
      <w:r w:rsidRPr="00426D46">
        <w:rPr>
          <w:rFonts w:eastAsia="Arial" w:cs="Arial"/>
          <w:i/>
          <w:iCs/>
          <w:lang w:val="sr-Cyrl-RS"/>
        </w:rPr>
        <w:t>pumila</w:t>
      </w:r>
      <w:proofErr w:type="spellEnd"/>
      <w:r w:rsidRPr="00426D46">
        <w:rPr>
          <w:rFonts w:eastAsia="Arial" w:cs="Arial"/>
          <w:lang w:val="sr-Cyrl-RS"/>
        </w:rPr>
        <w:t xml:space="preserve"> (</w:t>
      </w:r>
      <w:proofErr w:type="spellStart"/>
      <w:r w:rsidRPr="00426D46">
        <w:rPr>
          <w:rFonts w:eastAsia="Arial" w:cs="Arial"/>
          <w:lang w:val="sr-Cyrl-RS"/>
        </w:rPr>
        <w:t>ситнолисни</w:t>
      </w:r>
      <w:proofErr w:type="spellEnd"/>
      <w:r w:rsidRPr="00426D46">
        <w:rPr>
          <w:rFonts w:eastAsia="Arial" w:cs="Arial"/>
          <w:lang w:val="sr-Cyrl-RS"/>
        </w:rPr>
        <w:t xml:space="preserve"> или сибирски брест), </w:t>
      </w:r>
      <w:proofErr w:type="spellStart"/>
      <w:r w:rsidRPr="00426D46">
        <w:rPr>
          <w:rFonts w:eastAsia="Arial" w:cs="Arial"/>
          <w:i/>
          <w:iCs/>
          <w:lang w:val="sr-Cyrl-RS"/>
        </w:rPr>
        <w:t>Prunus</w:t>
      </w:r>
      <w:proofErr w:type="spellEnd"/>
      <w:r w:rsidRPr="00426D46">
        <w:rPr>
          <w:rFonts w:eastAsia="Arial" w:cs="Arial"/>
          <w:i/>
          <w:iCs/>
          <w:lang w:val="sr-Cyrl-RS"/>
        </w:rPr>
        <w:t xml:space="preserve"> </w:t>
      </w:r>
      <w:proofErr w:type="spellStart"/>
      <w:r w:rsidRPr="00426D46">
        <w:rPr>
          <w:rFonts w:eastAsia="Arial" w:cs="Arial"/>
          <w:i/>
          <w:iCs/>
          <w:lang w:val="sr-Cyrl-RS"/>
        </w:rPr>
        <w:t>padus</w:t>
      </w:r>
      <w:proofErr w:type="spellEnd"/>
      <w:r w:rsidRPr="00426D46">
        <w:rPr>
          <w:rFonts w:eastAsia="Arial" w:cs="Arial"/>
          <w:lang w:val="sr-Cyrl-RS"/>
        </w:rPr>
        <w:t xml:space="preserve"> (</w:t>
      </w:r>
      <w:proofErr w:type="spellStart"/>
      <w:r w:rsidRPr="00426D46">
        <w:rPr>
          <w:rFonts w:eastAsia="Arial" w:cs="Arial"/>
          <w:lang w:val="sr-Cyrl-RS"/>
        </w:rPr>
        <w:t>сремза</w:t>
      </w:r>
      <w:proofErr w:type="spellEnd"/>
      <w:r w:rsidRPr="00426D46">
        <w:rPr>
          <w:rFonts w:eastAsia="Arial" w:cs="Arial"/>
          <w:lang w:val="sr-Cyrl-RS"/>
        </w:rPr>
        <w:t xml:space="preserve">), </w:t>
      </w:r>
      <w:proofErr w:type="spellStart"/>
      <w:r w:rsidRPr="00426D46">
        <w:rPr>
          <w:rFonts w:eastAsia="Arial" w:cs="Arial"/>
          <w:i/>
          <w:iCs/>
          <w:lang w:val="sr-Cyrl-RS"/>
        </w:rPr>
        <w:t>Prunus</w:t>
      </w:r>
      <w:proofErr w:type="spellEnd"/>
      <w:r w:rsidRPr="00426D46">
        <w:rPr>
          <w:rFonts w:eastAsia="Arial" w:cs="Arial"/>
          <w:i/>
          <w:iCs/>
          <w:lang w:val="sr-Cyrl-RS"/>
        </w:rPr>
        <w:t xml:space="preserve"> </w:t>
      </w:r>
      <w:proofErr w:type="spellStart"/>
      <w:r w:rsidRPr="00426D46">
        <w:rPr>
          <w:rFonts w:eastAsia="Arial" w:cs="Arial"/>
          <w:i/>
          <w:iCs/>
          <w:lang w:val="sr-Cyrl-RS"/>
        </w:rPr>
        <w:t>serotina</w:t>
      </w:r>
      <w:proofErr w:type="spellEnd"/>
      <w:r w:rsidRPr="00426D46">
        <w:rPr>
          <w:rFonts w:eastAsia="Arial" w:cs="Arial"/>
          <w:lang w:val="sr-Cyrl-RS"/>
        </w:rPr>
        <w:t xml:space="preserve"> (касна </w:t>
      </w:r>
      <w:proofErr w:type="spellStart"/>
      <w:r w:rsidRPr="00426D46">
        <w:rPr>
          <w:rFonts w:eastAsia="Arial" w:cs="Arial"/>
          <w:lang w:val="sr-Cyrl-RS"/>
        </w:rPr>
        <w:t>сремза</w:t>
      </w:r>
      <w:proofErr w:type="spellEnd"/>
      <w:r w:rsidRPr="00426D46">
        <w:rPr>
          <w:rFonts w:eastAsia="Arial" w:cs="Arial"/>
          <w:lang w:val="sr-Cyrl-RS"/>
        </w:rPr>
        <w:t xml:space="preserve">), као ни </w:t>
      </w:r>
      <w:proofErr w:type="spellStart"/>
      <w:r w:rsidRPr="00426D46">
        <w:rPr>
          <w:rFonts w:eastAsia="Arial" w:cs="Arial"/>
          <w:lang w:val="sr-Cyrl-RS"/>
        </w:rPr>
        <w:t>алергених</w:t>
      </w:r>
      <w:proofErr w:type="spellEnd"/>
      <w:r w:rsidRPr="00426D46">
        <w:rPr>
          <w:rFonts w:eastAsia="Arial" w:cs="Arial"/>
          <w:lang w:val="sr-Cyrl-RS"/>
        </w:rPr>
        <w:t xml:space="preserve"> врста;</w:t>
      </w:r>
    </w:p>
    <w:p w14:paraId="7EC576E4" w14:textId="77777777" w:rsidR="00233D45" w:rsidRPr="00426D46" w:rsidRDefault="00BD4F8C" w:rsidP="00C7239D">
      <w:pPr>
        <w:pStyle w:val="ListParagraph"/>
        <w:numPr>
          <w:ilvl w:val="0"/>
          <w:numId w:val="51"/>
        </w:numPr>
        <w:rPr>
          <w:rFonts w:eastAsia="Arial" w:cs="Arial"/>
          <w:lang w:val="sr-Cyrl-RS"/>
        </w:rPr>
      </w:pPr>
      <w:r w:rsidRPr="00426D46">
        <w:rPr>
          <w:rFonts w:eastAsia="Arial" w:cs="Arial"/>
          <w:lang w:val="sr-Cyrl-RS"/>
        </w:rPr>
        <w:t>застакљивање већих површина обавити уградњом стакала која умањују ефекат огледала (смањују одраз) да би се смањила страдања птица;</w:t>
      </w:r>
    </w:p>
    <w:p w14:paraId="7717F4A1" w14:textId="46FCB41B" w:rsidR="00E554D0" w:rsidRPr="00426D46" w:rsidRDefault="00BD4F8C" w:rsidP="00C7239D">
      <w:pPr>
        <w:pStyle w:val="ListParagraph"/>
        <w:numPr>
          <w:ilvl w:val="0"/>
          <w:numId w:val="51"/>
        </w:numPr>
        <w:spacing w:after="120"/>
        <w:rPr>
          <w:rFonts w:eastAsia="Arial" w:cs="Arial"/>
          <w:lang w:val="sr-Cyrl-RS"/>
        </w:rPr>
      </w:pPr>
      <w:r w:rsidRPr="00426D46">
        <w:rPr>
          <w:rFonts w:eastAsia="Arial" w:cs="Arial"/>
          <w:lang w:val="sr-Cyrl-RS"/>
        </w:rPr>
        <w:t>уколико се током извођења радова наиђе на геолошко-палеонтолошка документа или минералошко-</w:t>
      </w:r>
      <w:proofErr w:type="spellStart"/>
      <w:r w:rsidRPr="00426D46">
        <w:rPr>
          <w:rFonts w:eastAsia="Arial" w:cs="Arial"/>
          <w:lang w:val="sr-Cyrl-RS"/>
        </w:rPr>
        <w:t>петролошке</w:t>
      </w:r>
      <w:proofErr w:type="spellEnd"/>
      <w:r w:rsidRPr="00426D46">
        <w:rPr>
          <w:rFonts w:eastAsia="Arial" w:cs="Arial"/>
          <w:lang w:val="sr-Cyrl-RS"/>
        </w:rPr>
        <w:t xml:space="preserve"> објекте, за које се претпоставља да имају својство природног добра, извођач радова је дужан да у року од осам дана обавести Министарство заштите животне средине, као и да предузме све мере заштите од уништења, оштећења или крађе до доласка овлашћеног лица.</w:t>
      </w:r>
    </w:p>
    <w:p w14:paraId="092D12A8" w14:textId="4FD98490" w:rsidR="00E554D0" w:rsidRPr="00426D46" w:rsidRDefault="00E554D0" w:rsidP="00C7239D">
      <w:pPr>
        <w:pStyle w:val="ListParagraph"/>
        <w:numPr>
          <w:ilvl w:val="0"/>
          <w:numId w:val="51"/>
        </w:numPr>
        <w:spacing w:after="120"/>
        <w:rPr>
          <w:rFonts w:eastAsia="Arial" w:cs="Arial"/>
          <w:lang w:val="sr-Cyrl-RS"/>
        </w:rPr>
      </w:pPr>
      <w:r w:rsidRPr="00426D46">
        <w:rPr>
          <w:rFonts w:eastAsia="Arial" w:cs="Arial"/>
          <w:lang w:val="sr-Cyrl-RS"/>
        </w:rPr>
        <w:t xml:space="preserve">уколико се због изградње уништи постојеће јавно зеленило, оно се мора надокнадити под посебним условима и на начин који одређује јединица локалне </w:t>
      </w:r>
      <w:proofErr w:type="spellStart"/>
      <w:r w:rsidRPr="00426D46">
        <w:rPr>
          <w:rFonts w:eastAsia="Arial" w:cs="Arial"/>
          <w:lang w:val="sr-Cyrl-RS"/>
        </w:rPr>
        <w:t>самноуправе</w:t>
      </w:r>
      <w:proofErr w:type="spellEnd"/>
      <w:r w:rsidRPr="00426D46">
        <w:rPr>
          <w:rFonts w:eastAsia="Arial" w:cs="Arial"/>
          <w:lang w:val="sr-Cyrl-RS"/>
        </w:rPr>
        <w:t xml:space="preserve"> , у складу са чланом 20. Закона о заштити животне средине  („ Службени гласник РС“, </w:t>
      </w:r>
      <w:r w:rsidR="00BC057B" w:rsidRPr="00426D46">
        <w:rPr>
          <w:rFonts w:eastAsia="Arial" w:cs="Arial"/>
          <w:lang w:val="sr-Cyrl-RS"/>
        </w:rPr>
        <w:t>бр.-135/2004, 36/2009, 36/20009-др. закон, 71/2009-др. закон , 43/2011-одлука УС, 14/2026, 76/2018, 95/2018 др. закон и 95/2018-др.закон).</w:t>
      </w:r>
    </w:p>
    <w:p w14:paraId="5FE7AC43" w14:textId="77777777" w:rsidR="00BC057B" w:rsidRPr="00BC057B" w:rsidRDefault="00BC057B" w:rsidP="00BC057B">
      <w:pPr>
        <w:rPr>
          <w:lang w:val="sr-Cyrl-RS" w:eastAsia="zh-CN"/>
        </w:rPr>
      </w:pPr>
    </w:p>
    <w:p w14:paraId="33B69CF3" w14:textId="77777777" w:rsidR="00233D45" w:rsidRPr="001D7FF9" w:rsidRDefault="00BD4F8C">
      <w:pPr>
        <w:pStyle w:val="Heading5"/>
      </w:pPr>
      <w:bookmarkStart w:id="200" w:name="_Toc189493738"/>
      <w:r w:rsidRPr="001D7FF9">
        <w:t>2.1.3.</w:t>
      </w:r>
      <w:r w:rsidRPr="001D7FF9">
        <w:tab/>
        <w:t>ЗАШТИТА И УНАПРЕЂЕЊЕ ЖИВОТНЕ СРЕДИНЕ</w:t>
      </w:r>
      <w:bookmarkEnd w:id="200"/>
    </w:p>
    <w:p w14:paraId="7FAFE732" w14:textId="77777777" w:rsidR="00233D45" w:rsidRPr="001D7FF9" w:rsidRDefault="00233D45">
      <w:pPr>
        <w:rPr>
          <w:rFonts w:cs="Arial"/>
          <w:lang w:val="sr-Cyrl-RS" w:eastAsia="zh-CN"/>
        </w:rPr>
      </w:pPr>
    </w:p>
    <w:p w14:paraId="1A456FF6" w14:textId="77777777" w:rsidR="00233D45" w:rsidRPr="001D7FF9" w:rsidRDefault="00BD4F8C">
      <w:pPr>
        <w:spacing w:after="120"/>
        <w:rPr>
          <w:rFonts w:cs="Arial"/>
          <w:lang w:val="ru-RU" w:bidi="en-US"/>
        </w:rPr>
      </w:pPr>
      <w:r w:rsidRPr="001D7FF9">
        <w:rPr>
          <w:lang w:val="sr-Cyrl-CS"/>
        </w:rPr>
        <w:t xml:space="preserve">Секретар секретаријата за урбанизам и грађевинске послове дао је </w:t>
      </w:r>
      <w:r w:rsidRPr="001D7FF9">
        <w:rPr>
          <w:lang w:val="sr-Cyrl-RS"/>
        </w:rPr>
        <w:t>Мишљење да није потребна израда стратешке процене</w:t>
      </w:r>
      <w:r w:rsidRPr="001D7FF9">
        <w:rPr>
          <w:lang w:val="ru-RU"/>
        </w:rPr>
        <w:t xml:space="preserve"> утицаја на </w:t>
      </w:r>
      <w:r w:rsidRPr="001D7FF9">
        <w:rPr>
          <w:lang w:val="sr-Cyrl-CS"/>
        </w:rPr>
        <w:t>ж</w:t>
      </w:r>
      <w:r w:rsidRPr="001D7FF9">
        <w:rPr>
          <w:lang w:val="ru-RU"/>
        </w:rPr>
        <w:t xml:space="preserve">ивотну средину </w:t>
      </w:r>
      <w:r w:rsidRPr="001D7FF9">
        <w:rPr>
          <w:rFonts w:cs="Arial"/>
          <w:lang w:val="sr-Cyrl-RS" w:bidi="en-US"/>
        </w:rPr>
        <w:t xml:space="preserve">за Измену и допуну дела ПДР </w:t>
      </w:r>
      <w:proofErr w:type="spellStart"/>
      <w:r w:rsidRPr="001D7FF9">
        <w:rPr>
          <w:rFonts w:cs="Arial"/>
          <w:lang w:val="sr-Latn-RS" w:eastAsia="sr-Latn-RS" w:bidi="en-US"/>
        </w:rPr>
        <w:t>комплекса</w:t>
      </w:r>
      <w:proofErr w:type="spellEnd"/>
      <w:r w:rsidRPr="001D7FF9">
        <w:rPr>
          <w:rFonts w:cs="Arial"/>
          <w:lang w:val="sr-Latn-RS" w:eastAsia="sr-Latn-RS" w:bidi="en-US"/>
        </w:rPr>
        <w:t xml:space="preserve"> </w:t>
      </w:r>
      <w:proofErr w:type="spellStart"/>
      <w:r w:rsidRPr="001D7FF9">
        <w:rPr>
          <w:rFonts w:cs="Arial"/>
          <w:lang w:val="sr-Latn-RS" w:eastAsia="sr-Latn-RS" w:bidi="en-US"/>
        </w:rPr>
        <w:t>између</w:t>
      </w:r>
      <w:proofErr w:type="spellEnd"/>
      <w:r w:rsidRPr="001D7FF9">
        <w:rPr>
          <w:rFonts w:cs="Arial"/>
          <w:lang w:val="sr-Latn-RS" w:eastAsia="sr-Latn-RS" w:bidi="en-US"/>
        </w:rPr>
        <w:t xml:space="preserve"> </w:t>
      </w:r>
      <w:proofErr w:type="spellStart"/>
      <w:r w:rsidRPr="001D7FF9">
        <w:rPr>
          <w:rFonts w:cs="Arial"/>
          <w:lang w:val="sr-Latn-RS" w:eastAsia="sr-Latn-RS" w:bidi="en-US"/>
        </w:rPr>
        <w:t>улица</w:t>
      </w:r>
      <w:proofErr w:type="spellEnd"/>
      <w:r w:rsidRPr="001D7FF9">
        <w:rPr>
          <w:rFonts w:cs="Arial"/>
          <w:lang w:val="sr-Latn-RS" w:eastAsia="sr-Latn-RS" w:bidi="en-US"/>
        </w:rPr>
        <w:t xml:space="preserve">: </w:t>
      </w:r>
      <w:proofErr w:type="spellStart"/>
      <w:r w:rsidRPr="001D7FF9">
        <w:rPr>
          <w:rFonts w:cs="Arial"/>
          <w:lang w:val="sr-Latn-RS" w:eastAsia="sr-Latn-RS" w:bidi="en-US"/>
        </w:rPr>
        <w:t>Војислава</w:t>
      </w:r>
      <w:proofErr w:type="spellEnd"/>
      <w:r w:rsidRPr="001D7FF9">
        <w:rPr>
          <w:rFonts w:cs="Arial"/>
          <w:lang w:val="sr-Latn-RS" w:eastAsia="sr-Latn-RS" w:bidi="en-US"/>
        </w:rPr>
        <w:t xml:space="preserve"> </w:t>
      </w:r>
      <w:proofErr w:type="spellStart"/>
      <w:r w:rsidRPr="001D7FF9">
        <w:rPr>
          <w:rFonts w:cs="Arial"/>
          <w:lang w:val="sr-Latn-RS" w:eastAsia="sr-Latn-RS" w:bidi="en-US"/>
        </w:rPr>
        <w:t>Илића</w:t>
      </w:r>
      <w:proofErr w:type="spellEnd"/>
      <w:r w:rsidRPr="001D7FF9">
        <w:rPr>
          <w:rFonts w:cs="Arial"/>
          <w:lang w:val="sr-Latn-RS" w:eastAsia="sr-Latn-RS" w:bidi="en-US"/>
        </w:rPr>
        <w:t xml:space="preserve">, </w:t>
      </w:r>
      <w:proofErr w:type="spellStart"/>
      <w:r w:rsidRPr="001D7FF9">
        <w:rPr>
          <w:rFonts w:cs="Arial"/>
          <w:lang w:val="sr-Latn-RS" w:eastAsia="sr-Latn-RS" w:bidi="en-US"/>
        </w:rPr>
        <w:t>Станислава</w:t>
      </w:r>
      <w:proofErr w:type="spellEnd"/>
      <w:r w:rsidRPr="001D7FF9">
        <w:rPr>
          <w:rFonts w:cs="Arial"/>
          <w:lang w:val="sr-Latn-RS" w:eastAsia="sr-Latn-RS" w:bidi="en-US"/>
        </w:rPr>
        <w:t xml:space="preserve"> </w:t>
      </w:r>
      <w:proofErr w:type="spellStart"/>
      <w:r w:rsidRPr="001D7FF9">
        <w:rPr>
          <w:rFonts w:cs="Arial"/>
          <w:lang w:val="sr-Latn-RS" w:eastAsia="sr-Latn-RS" w:bidi="en-US"/>
        </w:rPr>
        <w:t>Сремчевића</w:t>
      </w:r>
      <w:proofErr w:type="spellEnd"/>
      <w:r w:rsidRPr="001D7FF9">
        <w:rPr>
          <w:rFonts w:cs="Arial"/>
          <w:lang w:val="sr-Latn-RS" w:eastAsia="sr-Latn-RS" w:bidi="en-US"/>
        </w:rPr>
        <w:t xml:space="preserve">, </w:t>
      </w:r>
      <w:proofErr w:type="spellStart"/>
      <w:r w:rsidRPr="001D7FF9">
        <w:rPr>
          <w:rFonts w:cs="Arial"/>
          <w:lang w:val="sr-Latn-RS" w:eastAsia="sr-Latn-RS" w:bidi="en-US"/>
        </w:rPr>
        <w:t>Раваничке</w:t>
      </w:r>
      <w:proofErr w:type="spellEnd"/>
      <w:r w:rsidRPr="001D7FF9">
        <w:rPr>
          <w:rFonts w:cs="Arial"/>
          <w:lang w:val="sr-Latn-RS" w:eastAsia="sr-Latn-RS" w:bidi="en-US"/>
        </w:rPr>
        <w:t xml:space="preserve">, </w:t>
      </w:r>
      <w:proofErr w:type="spellStart"/>
      <w:r w:rsidRPr="001D7FF9">
        <w:rPr>
          <w:rFonts w:cs="Arial"/>
          <w:lang w:val="sr-Latn-RS" w:eastAsia="sr-Latn-RS" w:bidi="en-US"/>
        </w:rPr>
        <w:t>Дојранске</w:t>
      </w:r>
      <w:proofErr w:type="spellEnd"/>
      <w:r w:rsidRPr="001D7FF9">
        <w:rPr>
          <w:rFonts w:cs="Arial"/>
          <w:lang w:val="sr-Latn-RS" w:eastAsia="sr-Latn-RS" w:bidi="en-US"/>
        </w:rPr>
        <w:t xml:space="preserve">, </w:t>
      </w:r>
      <w:proofErr w:type="spellStart"/>
      <w:r w:rsidRPr="001D7FF9">
        <w:rPr>
          <w:rFonts w:cs="Arial"/>
          <w:lang w:val="sr-Latn-RS" w:eastAsia="sr-Latn-RS" w:bidi="en-US"/>
        </w:rPr>
        <w:t>Тонета</w:t>
      </w:r>
      <w:proofErr w:type="spellEnd"/>
      <w:r w:rsidRPr="001D7FF9">
        <w:rPr>
          <w:rFonts w:cs="Arial"/>
          <w:lang w:val="sr-Latn-RS" w:eastAsia="sr-Latn-RS" w:bidi="en-US"/>
        </w:rPr>
        <w:t xml:space="preserve"> </w:t>
      </w:r>
      <w:proofErr w:type="spellStart"/>
      <w:r w:rsidRPr="001D7FF9">
        <w:rPr>
          <w:rFonts w:cs="Arial"/>
          <w:lang w:val="sr-Latn-RS" w:eastAsia="sr-Latn-RS" w:bidi="en-US"/>
        </w:rPr>
        <w:t>Томшића</w:t>
      </w:r>
      <w:proofErr w:type="spellEnd"/>
      <w:r w:rsidRPr="001D7FF9">
        <w:rPr>
          <w:rFonts w:cs="Arial"/>
          <w:lang w:val="sr-Latn-RS" w:eastAsia="sr-Latn-RS" w:bidi="en-US"/>
        </w:rPr>
        <w:t xml:space="preserve">, </w:t>
      </w:r>
      <w:proofErr w:type="spellStart"/>
      <w:r w:rsidRPr="001D7FF9">
        <w:rPr>
          <w:rFonts w:cs="Arial"/>
          <w:lang w:val="sr-Latn-RS" w:eastAsia="sr-Latn-RS" w:bidi="en-US"/>
        </w:rPr>
        <w:t>Трајка</w:t>
      </w:r>
      <w:proofErr w:type="spellEnd"/>
      <w:r w:rsidRPr="001D7FF9">
        <w:rPr>
          <w:rFonts w:cs="Arial"/>
          <w:lang w:val="sr-Latn-RS" w:eastAsia="sr-Latn-RS" w:bidi="en-US"/>
        </w:rPr>
        <w:t xml:space="preserve"> </w:t>
      </w:r>
      <w:proofErr w:type="spellStart"/>
      <w:r w:rsidRPr="001D7FF9">
        <w:rPr>
          <w:rFonts w:cs="Arial"/>
          <w:lang w:val="sr-Latn-RS" w:eastAsia="sr-Latn-RS" w:bidi="en-US"/>
        </w:rPr>
        <w:t>Стаменковића</w:t>
      </w:r>
      <w:proofErr w:type="spellEnd"/>
      <w:r w:rsidRPr="001D7FF9">
        <w:rPr>
          <w:rFonts w:cs="Arial"/>
          <w:lang w:val="sr-Latn-RS" w:eastAsia="sr-Latn-RS" w:bidi="en-US"/>
        </w:rPr>
        <w:t xml:space="preserve">, </w:t>
      </w:r>
      <w:proofErr w:type="spellStart"/>
      <w:r w:rsidRPr="001D7FF9">
        <w:rPr>
          <w:rFonts w:cs="Arial"/>
          <w:lang w:val="sr-Latn-RS" w:eastAsia="sr-Latn-RS" w:bidi="en-US"/>
        </w:rPr>
        <w:t>Светомира</w:t>
      </w:r>
      <w:proofErr w:type="spellEnd"/>
      <w:r w:rsidRPr="001D7FF9">
        <w:rPr>
          <w:rFonts w:cs="Arial"/>
          <w:lang w:val="sr-Latn-RS" w:eastAsia="sr-Latn-RS" w:bidi="en-US"/>
        </w:rPr>
        <w:t xml:space="preserve"> </w:t>
      </w:r>
      <w:proofErr w:type="spellStart"/>
      <w:r w:rsidRPr="001D7FF9">
        <w:rPr>
          <w:rFonts w:cs="Arial"/>
          <w:lang w:val="sr-Latn-RS" w:eastAsia="sr-Latn-RS" w:bidi="en-US"/>
        </w:rPr>
        <w:t>Николића</w:t>
      </w:r>
      <w:proofErr w:type="spellEnd"/>
      <w:r w:rsidRPr="001D7FF9">
        <w:rPr>
          <w:rFonts w:cs="Arial"/>
          <w:lang w:val="sr-Latn-RS" w:eastAsia="sr-Latn-RS" w:bidi="en-US"/>
        </w:rPr>
        <w:t xml:space="preserve">, </w:t>
      </w:r>
      <w:proofErr w:type="spellStart"/>
      <w:r w:rsidRPr="001D7FF9">
        <w:rPr>
          <w:rFonts w:cs="Arial"/>
          <w:lang w:val="sr-Latn-RS" w:eastAsia="sr-Latn-RS" w:bidi="en-US"/>
        </w:rPr>
        <w:t>Душана</w:t>
      </w:r>
      <w:proofErr w:type="spellEnd"/>
      <w:r w:rsidRPr="001D7FF9">
        <w:rPr>
          <w:rFonts w:cs="Arial"/>
          <w:lang w:val="sr-Latn-RS" w:eastAsia="sr-Latn-RS" w:bidi="en-US"/>
        </w:rPr>
        <w:t xml:space="preserve"> </w:t>
      </w:r>
      <w:proofErr w:type="spellStart"/>
      <w:r w:rsidRPr="001D7FF9">
        <w:rPr>
          <w:rFonts w:cs="Arial"/>
          <w:lang w:val="sr-Latn-RS" w:eastAsia="sr-Latn-RS" w:bidi="en-US"/>
        </w:rPr>
        <w:t>Дугалића</w:t>
      </w:r>
      <w:proofErr w:type="spellEnd"/>
      <w:r w:rsidRPr="001D7FF9">
        <w:rPr>
          <w:rFonts w:cs="Arial"/>
          <w:lang w:val="sr-Latn-RS" w:eastAsia="sr-Latn-RS" w:bidi="en-US"/>
        </w:rPr>
        <w:t xml:space="preserve"> и </w:t>
      </w:r>
      <w:proofErr w:type="spellStart"/>
      <w:r w:rsidRPr="001D7FF9">
        <w:rPr>
          <w:rFonts w:cs="Arial"/>
          <w:lang w:val="sr-Latn-RS" w:eastAsia="sr-Latn-RS" w:bidi="en-US"/>
        </w:rPr>
        <w:t>Брегалничке</w:t>
      </w:r>
      <w:proofErr w:type="spellEnd"/>
      <w:r w:rsidRPr="001D7FF9">
        <w:rPr>
          <w:rFonts w:cs="Arial"/>
          <w:lang w:val="sr-Latn-RS" w:eastAsia="sr-Latn-RS" w:bidi="en-US"/>
        </w:rPr>
        <w:t xml:space="preserve"> (</w:t>
      </w:r>
      <w:proofErr w:type="spellStart"/>
      <w:r w:rsidRPr="001D7FF9">
        <w:rPr>
          <w:rFonts w:cs="Arial"/>
          <w:lang w:val="sr-Latn-RS" w:eastAsia="sr-Latn-RS" w:bidi="en-US"/>
        </w:rPr>
        <w:t>блокови</w:t>
      </w:r>
      <w:proofErr w:type="spellEnd"/>
      <w:r w:rsidRPr="001D7FF9">
        <w:rPr>
          <w:rFonts w:cs="Arial"/>
          <w:lang w:val="sr-Latn-RS" w:eastAsia="sr-Latn-RS" w:bidi="en-US"/>
        </w:rPr>
        <w:t xml:space="preserve"> 1-7)</w:t>
      </w:r>
      <w:r w:rsidRPr="001D7FF9">
        <w:rPr>
          <w:rFonts w:cs="Arial"/>
          <w:lang w:val="sr-Cyrl-RS" w:eastAsia="sr-Latn-RS" w:bidi="en-US"/>
        </w:rPr>
        <w:t>,</w:t>
      </w:r>
      <w:r w:rsidRPr="001D7FF9">
        <w:rPr>
          <w:rFonts w:cs="Arial"/>
          <w:lang w:val="sr-Latn-RS" w:eastAsia="sr-Latn-RS" w:bidi="en-US"/>
        </w:rPr>
        <w:t xml:space="preserve"> </w:t>
      </w:r>
      <w:r w:rsidRPr="001D7FF9">
        <w:rPr>
          <w:rFonts w:cs="Arial"/>
          <w:lang w:val="sr-Cyrl-RS" w:bidi="en-US"/>
        </w:rPr>
        <w:t>Г</w:t>
      </w:r>
      <w:r w:rsidRPr="001D7FF9">
        <w:rPr>
          <w:rFonts w:cs="Arial"/>
          <w:lang w:val="ru-RU" w:bidi="en-US"/>
        </w:rPr>
        <w:t>радска општина Звездар</w:t>
      </w:r>
      <w:r w:rsidRPr="001D7FF9">
        <w:rPr>
          <w:rFonts w:cs="Arial"/>
          <w:lang w:val="sr-Cyrl-RS" w:eastAsia="sr-Latn-RS" w:bidi="en-US"/>
        </w:rPr>
        <w:t xml:space="preserve">а </w:t>
      </w:r>
      <w:r w:rsidRPr="001D7FF9">
        <w:rPr>
          <w:rFonts w:cs="Arial"/>
          <w:lang w:val="sr-Cyrl-RS" w:bidi="en-US"/>
        </w:rPr>
        <w:t>(„</w:t>
      </w:r>
      <w:proofErr w:type="spellStart"/>
      <w:r w:rsidRPr="001D7FF9">
        <w:rPr>
          <w:rFonts w:cs="Arial"/>
          <w:lang w:val="sr-Cyrl-RS" w:bidi="en-US"/>
        </w:rPr>
        <w:t>Сл.лист</w:t>
      </w:r>
      <w:proofErr w:type="spellEnd"/>
      <w:r w:rsidRPr="001D7FF9">
        <w:rPr>
          <w:rFonts w:cs="Arial"/>
          <w:lang w:val="sr-Cyrl-RS" w:bidi="en-US"/>
        </w:rPr>
        <w:t xml:space="preserve"> града Београда“ бр. 04/07)</w:t>
      </w:r>
      <w:r w:rsidRPr="001D7FF9">
        <w:rPr>
          <w:rFonts w:cs="Arial"/>
          <w:lang w:val="sr-Cyrl-RS" w:eastAsia="sr-Latn-RS" w:bidi="en-US"/>
        </w:rPr>
        <w:t xml:space="preserve">  за блок између улица Војислава Илића, Бледске, Светомира Николајевића и </w:t>
      </w:r>
      <w:proofErr w:type="spellStart"/>
      <w:r w:rsidRPr="001D7FF9">
        <w:rPr>
          <w:rFonts w:cs="Arial"/>
          <w:lang w:val="sr-Cyrl-RS" w:eastAsia="sr-Latn-RS" w:bidi="en-US"/>
        </w:rPr>
        <w:t>Гвоздићеве</w:t>
      </w:r>
      <w:proofErr w:type="spellEnd"/>
      <w:r w:rsidRPr="001D7FF9">
        <w:rPr>
          <w:lang w:val="sr-Cyrl-RS"/>
        </w:rPr>
        <w:t xml:space="preserve">, </w:t>
      </w:r>
      <w:r w:rsidRPr="001D7FF9">
        <w:rPr>
          <w:rFonts w:cs="Arial"/>
          <w:lang w:val="ru-RU" w:bidi="en-US"/>
        </w:rPr>
        <w:t>под бр.501.3-75/22 дана 05.09.2022.год.</w:t>
      </w:r>
    </w:p>
    <w:p w14:paraId="74E50183" w14:textId="77777777" w:rsidR="00233D45" w:rsidRPr="001D7FF9" w:rsidRDefault="00BD4F8C">
      <w:pPr>
        <w:spacing w:after="120"/>
        <w:rPr>
          <w:rFonts w:cs="Arial"/>
          <w:lang w:val="sr-Cyrl-CS" w:bidi="en-US"/>
        </w:rPr>
      </w:pPr>
      <w:r w:rsidRPr="001D7FF9">
        <w:rPr>
          <w:rFonts w:cs="Arial"/>
          <w:lang w:val="ru-RU" w:bidi="en-US"/>
        </w:rPr>
        <w:t xml:space="preserve">Приликом израде Плана </w:t>
      </w:r>
      <w:r w:rsidRPr="001D7FF9">
        <w:rPr>
          <w:rFonts w:cs="Arial"/>
          <w:lang w:val="sr-Cyrl-RS" w:bidi="en-US"/>
        </w:rPr>
        <w:t>дефинисани су</w:t>
      </w:r>
      <w:r w:rsidRPr="001D7FF9">
        <w:rPr>
          <w:rFonts w:cs="Arial"/>
          <w:lang w:val="ru-RU" w:bidi="en-US"/>
        </w:rPr>
        <w:t xml:space="preserve"> услови и мере </w:t>
      </w:r>
      <w:r w:rsidRPr="001D7FF9">
        <w:rPr>
          <w:rFonts w:cs="Arial"/>
          <w:lang w:val="sr-Cyrl-RS" w:bidi="en-US"/>
        </w:rPr>
        <w:t>заштите животне средине.</w:t>
      </w:r>
      <w:r w:rsidRPr="001D7FF9">
        <w:rPr>
          <w:rFonts w:cs="Arial"/>
          <w:lang w:val="ru-RU" w:bidi="en-US"/>
        </w:rPr>
        <w:t xml:space="preserve"> </w:t>
      </w:r>
      <w:r w:rsidRPr="001D7FF9">
        <w:rPr>
          <w:rFonts w:cs="Arial"/>
          <w:lang w:val="sr-Cyrl-CS" w:bidi="en-US"/>
        </w:rPr>
        <w:t xml:space="preserve">Мере заштите имају за циљ да се утицаји на животну средину сведу у границе прихватљивости, односно допринесу </w:t>
      </w:r>
      <w:proofErr w:type="spellStart"/>
      <w:r w:rsidRPr="001D7FF9">
        <w:rPr>
          <w:rFonts w:cs="Arial"/>
          <w:bCs/>
          <w:lang w:val="hr-HR" w:bidi="en-US"/>
        </w:rPr>
        <w:t>спречавањ</w:t>
      </w:r>
      <w:proofErr w:type="spellEnd"/>
      <w:r w:rsidRPr="001D7FF9">
        <w:rPr>
          <w:rFonts w:cs="Arial"/>
          <w:bCs/>
          <w:lang w:val="sr-Cyrl-CS" w:bidi="en-US"/>
        </w:rPr>
        <w:t>у</w:t>
      </w:r>
      <w:r w:rsidRPr="001D7FF9">
        <w:rPr>
          <w:rFonts w:cs="Arial"/>
          <w:bCs/>
          <w:lang w:val="hr-HR" w:bidi="en-US"/>
        </w:rPr>
        <w:t xml:space="preserve">, </w:t>
      </w:r>
      <w:proofErr w:type="spellStart"/>
      <w:r w:rsidRPr="001D7FF9">
        <w:rPr>
          <w:rFonts w:cs="Arial"/>
          <w:bCs/>
          <w:lang w:val="hr-HR" w:bidi="en-US"/>
        </w:rPr>
        <w:t>смањењ</w:t>
      </w:r>
      <w:proofErr w:type="spellEnd"/>
      <w:r w:rsidRPr="001D7FF9">
        <w:rPr>
          <w:rFonts w:cs="Arial"/>
          <w:bCs/>
          <w:lang w:val="sr-Cyrl-CS" w:bidi="en-US"/>
        </w:rPr>
        <w:t>у</w:t>
      </w:r>
      <w:r w:rsidRPr="001D7FF9">
        <w:rPr>
          <w:rFonts w:cs="Arial"/>
          <w:bCs/>
          <w:lang w:val="hr-HR" w:bidi="en-US"/>
        </w:rPr>
        <w:t xml:space="preserve"> и</w:t>
      </w:r>
      <w:r w:rsidRPr="001D7FF9">
        <w:rPr>
          <w:rFonts w:cs="Arial"/>
          <w:bCs/>
          <w:lang w:val="sr-Cyrl-CS" w:bidi="en-US"/>
        </w:rPr>
        <w:t>ли</w:t>
      </w:r>
      <w:r w:rsidRPr="001D7FF9">
        <w:rPr>
          <w:rFonts w:cs="Arial"/>
          <w:bCs/>
          <w:lang w:val="hr-HR" w:bidi="en-US"/>
        </w:rPr>
        <w:t xml:space="preserve"> </w:t>
      </w:r>
      <w:proofErr w:type="spellStart"/>
      <w:r w:rsidRPr="001D7FF9">
        <w:rPr>
          <w:rFonts w:cs="Arial"/>
          <w:bCs/>
          <w:lang w:val="hr-HR" w:bidi="en-US"/>
        </w:rPr>
        <w:t>отклањањ</w:t>
      </w:r>
      <w:proofErr w:type="spellEnd"/>
      <w:r w:rsidRPr="001D7FF9">
        <w:rPr>
          <w:rFonts w:cs="Arial"/>
          <w:bCs/>
          <w:lang w:val="sr-Cyrl-CS" w:bidi="en-US"/>
        </w:rPr>
        <w:t>у</w:t>
      </w:r>
      <w:r w:rsidRPr="001D7FF9">
        <w:rPr>
          <w:rFonts w:cs="Arial"/>
          <w:bCs/>
          <w:lang w:val="hr-HR" w:bidi="en-US"/>
        </w:rPr>
        <w:t xml:space="preserve"> </w:t>
      </w:r>
      <w:proofErr w:type="spellStart"/>
      <w:r w:rsidRPr="001D7FF9">
        <w:rPr>
          <w:rFonts w:cs="Arial"/>
          <w:bCs/>
          <w:lang w:val="hr-HR" w:bidi="en-US"/>
        </w:rPr>
        <w:t>сваког</w:t>
      </w:r>
      <w:proofErr w:type="spellEnd"/>
      <w:r w:rsidRPr="001D7FF9">
        <w:rPr>
          <w:rFonts w:cs="Arial"/>
          <w:bCs/>
          <w:lang w:val="hr-HR" w:bidi="en-US"/>
        </w:rPr>
        <w:t xml:space="preserve"> </w:t>
      </w:r>
      <w:proofErr w:type="spellStart"/>
      <w:r w:rsidRPr="001D7FF9">
        <w:rPr>
          <w:rFonts w:cs="Arial"/>
          <w:bCs/>
          <w:lang w:val="hr-HR" w:bidi="en-US"/>
        </w:rPr>
        <w:t>значајн</w:t>
      </w:r>
      <w:r w:rsidRPr="001D7FF9">
        <w:rPr>
          <w:rFonts w:cs="Arial"/>
          <w:bCs/>
          <w:lang w:val="sr-Cyrl-CS" w:bidi="en-US"/>
        </w:rPr>
        <w:t>ијег</w:t>
      </w:r>
      <w:proofErr w:type="spellEnd"/>
      <w:r w:rsidRPr="001D7FF9">
        <w:rPr>
          <w:rFonts w:cs="Arial"/>
          <w:bCs/>
          <w:lang w:val="hr-HR" w:bidi="en-US"/>
        </w:rPr>
        <w:t xml:space="preserve"> </w:t>
      </w:r>
      <w:r w:rsidRPr="001D7FF9">
        <w:rPr>
          <w:rFonts w:cs="Arial"/>
          <w:bCs/>
          <w:lang w:val="sr-Cyrl-CS" w:bidi="en-US"/>
        </w:rPr>
        <w:t xml:space="preserve">штетног </w:t>
      </w:r>
      <w:proofErr w:type="spellStart"/>
      <w:r w:rsidRPr="001D7FF9">
        <w:rPr>
          <w:rFonts w:cs="Arial"/>
          <w:bCs/>
          <w:lang w:val="hr-HR" w:bidi="en-US"/>
        </w:rPr>
        <w:t>утицаја</w:t>
      </w:r>
      <w:proofErr w:type="spellEnd"/>
      <w:r w:rsidRPr="001D7FF9">
        <w:rPr>
          <w:rFonts w:cs="Arial"/>
          <w:bCs/>
          <w:lang w:val="hr-HR" w:bidi="en-US"/>
        </w:rPr>
        <w:t xml:space="preserve"> </w:t>
      </w:r>
      <w:proofErr w:type="spellStart"/>
      <w:r w:rsidRPr="001D7FF9">
        <w:rPr>
          <w:rFonts w:cs="Arial"/>
          <w:bCs/>
          <w:lang w:val="hr-HR" w:bidi="en-US"/>
        </w:rPr>
        <w:t>на</w:t>
      </w:r>
      <w:proofErr w:type="spellEnd"/>
      <w:r w:rsidRPr="001D7FF9">
        <w:rPr>
          <w:rFonts w:cs="Arial"/>
          <w:bCs/>
          <w:lang w:val="hr-HR" w:bidi="en-US"/>
        </w:rPr>
        <w:t xml:space="preserve"> </w:t>
      </w:r>
      <w:proofErr w:type="spellStart"/>
      <w:r w:rsidRPr="001D7FF9">
        <w:rPr>
          <w:rFonts w:cs="Arial"/>
          <w:bCs/>
          <w:lang w:val="hr-HR" w:bidi="en-US"/>
        </w:rPr>
        <w:t>животну</w:t>
      </w:r>
      <w:proofErr w:type="spellEnd"/>
      <w:r w:rsidRPr="001D7FF9">
        <w:rPr>
          <w:rFonts w:cs="Arial"/>
          <w:bCs/>
          <w:lang w:val="hr-HR" w:bidi="en-US"/>
        </w:rPr>
        <w:t xml:space="preserve"> </w:t>
      </w:r>
      <w:proofErr w:type="spellStart"/>
      <w:r w:rsidRPr="001D7FF9">
        <w:rPr>
          <w:rFonts w:cs="Arial"/>
          <w:bCs/>
          <w:lang w:val="hr-HR" w:bidi="en-US"/>
        </w:rPr>
        <w:t>средину</w:t>
      </w:r>
      <w:proofErr w:type="spellEnd"/>
      <w:r w:rsidRPr="001D7FF9">
        <w:rPr>
          <w:rFonts w:cs="Arial"/>
          <w:bCs/>
          <w:lang w:val="hr-HR" w:bidi="en-US"/>
        </w:rPr>
        <w:t>.</w:t>
      </w:r>
      <w:r w:rsidRPr="001D7FF9">
        <w:rPr>
          <w:rFonts w:cs="Arial"/>
          <w:lang w:val="sr-Cyrl-CS" w:bidi="en-US"/>
        </w:rPr>
        <w:t xml:space="preserve"> </w:t>
      </w:r>
    </w:p>
    <w:p w14:paraId="1077F3EE" w14:textId="77777777" w:rsidR="00233D45" w:rsidRPr="001D7FF9" w:rsidRDefault="00BD4F8C">
      <w:pPr>
        <w:autoSpaceDE w:val="0"/>
        <w:autoSpaceDN w:val="0"/>
        <w:adjustRightInd w:val="0"/>
        <w:contextualSpacing/>
        <w:rPr>
          <w:rFonts w:eastAsia="Calibri" w:cs="Arial"/>
          <w:lang w:val="sr-Cyrl-CS" w:bidi="en-US"/>
        </w:rPr>
      </w:pPr>
      <w:r w:rsidRPr="001D7FF9">
        <w:rPr>
          <w:rFonts w:eastAsia="Calibri" w:cs="Arial"/>
          <w:lang w:val="sr-Cyrl-CS" w:bidi="en-US"/>
        </w:rPr>
        <w:lastRenderedPageBreak/>
        <w:t xml:space="preserve">У циљу заштите животне средине и здравља људи, потребно је приликом </w:t>
      </w:r>
      <w:r w:rsidRPr="001D7FF9">
        <w:rPr>
          <w:rFonts w:cs="Arial"/>
          <w:lang w:val="sr-Cyrl-CS" w:bidi="en-US"/>
        </w:rPr>
        <w:t>израде пројектне и техничке документације</w:t>
      </w:r>
      <w:r w:rsidRPr="001D7FF9">
        <w:rPr>
          <w:rFonts w:eastAsia="Calibri" w:cs="Arial"/>
          <w:lang w:val="sr-Cyrl-CS" w:bidi="en-US"/>
        </w:rPr>
        <w:t xml:space="preserve"> предвидети и реализовати следеће:</w:t>
      </w:r>
    </w:p>
    <w:p w14:paraId="64D5B651" w14:textId="77777777" w:rsidR="00233D45" w:rsidRPr="001D7FF9" w:rsidRDefault="00BD4F8C">
      <w:pPr>
        <w:numPr>
          <w:ilvl w:val="0"/>
          <w:numId w:val="13"/>
        </w:numPr>
        <w:spacing w:after="120"/>
        <w:ind w:left="714" w:hanging="357"/>
        <w:rPr>
          <w:rFonts w:cs="Arial"/>
          <w:lang w:val="sr-Cyrl-CS"/>
        </w:rPr>
      </w:pPr>
      <w:r w:rsidRPr="001D7FF9">
        <w:rPr>
          <w:rFonts w:cs="Arial"/>
          <w:lang w:val="sr-Cyrl-RS"/>
        </w:rPr>
        <w:t>Уређење простора</w:t>
      </w:r>
      <w:r w:rsidRPr="001D7FF9">
        <w:rPr>
          <w:rFonts w:cs="Arial"/>
          <w:lang w:val="sr-Cyrl-CS"/>
        </w:rPr>
        <w:t xml:space="preserve"> и изградњу планираних објеката прилагодити постојећим условима тла и терена, као и хидролошким параметрима, а у складу са одредбама Закона о рударству и геолошким истраживањима („Службени гласник РС“, бр. 101/15</w:t>
      </w:r>
      <w:r w:rsidRPr="001D7FF9">
        <w:rPr>
          <w:rFonts w:cs="Arial"/>
          <w:lang w:val="sr-Cyrl-RS"/>
        </w:rPr>
        <w:t>,</w:t>
      </w:r>
      <w:r w:rsidRPr="001D7FF9">
        <w:rPr>
          <w:rFonts w:cs="Arial"/>
          <w:lang w:val="sr-Cyrl-CS"/>
        </w:rPr>
        <w:t xml:space="preserve"> 95/18</w:t>
      </w:r>
      <w:r w:rsidRPr="001D7FF9">
        <w:rPr>
          <w:rFonts w:cs="Arial"/>
          <w:lang w:val="sr-Cyrl-RS"/>
        </w:rPr>
        <w:t xml:space="preserve"> </w:t>
      </w:r>
      <w:r w:rsidRPr="001D7FF9">
        <w:rPr>
          <w:rFonts w:cs="Arial"/>
          <w:lang w:val="sr-Cyrl-CS"/>
        </w:rPr>
        <w:t>и</w:t>
      </w:r>
      <w:r w:rsidRPr="001D7FF9">
        <w:rPr>
          <w:rFonts w:cs="Arial"/>
          <w:lang w:val="sr-Cyrl-RS"/>
        </w:rPr>
        <w:t xml:space="preserve"> 40/21</w:t>
      </w:r>
      <w:r w:rsidRPr="001D7FF9">
        <w:rPr>
          <w:rFonts w:cs="Arial"/>
          <w:lang w:val="sr-Cyrl-CS"/>
        </w:rPr>
        <w:t xml:space="preserve">), </w:t>
      </w:r>
      <w:r w:rsidRPr="001D7FF9">
        <w:rPr>
          <w:rFonts w:cs="Arial"/>
          <w:lang w:val="sr-Cyrl-RS"/>
        </w:rPr>
        <w:t xml:space="preserve">уз примену мера заштите на простору где постоји </w:t>
      </w:r>
      <w:proofErr w:type="spellStart"/>
      <w:r w:rsidRPr="001D7FF9">
        <w:rPr>
          <w:rFonts w:cs="Arial"/>
          <w:lang w:val="sr-Cyrl-RS"/>
        </w:rPr>
        <w:t>денивелација</w:t>
      </w:r>
      <w:proofErr w:type="spellEnd"/>
      <w:r w:rsidRPr="001D7FF9">
        <w:rPr>
          <w:rFonts w:cs="Arial"/>
          <w:lang w:val="sr-Cyrl-RS"/>
        </w:rPr>
        <w:t xml:space="preserve"> терена;</w:t>
      </w:r>
    </w:p>
    <w:p w14:paraId="75C03EDA" w14:textId="77777777" w:rsidR="00233D45" w:rsidRPr="001D7FF9" w:rsidRDefault="00BD4F8C">
      <w:pPr>
        <w:tabs>
          <w:tab w:val="left" w:pos="720"/>
        </w:tabs>
        <w:rPr>
          <w:rFonts w:cs="Arial"/>
          <w:lang w:val="ru-RU" w:bidi="en-US"/>
        </w:rPr>
      </w:pPr>
      <w:r w:rsidRPr="001D7FF9">
        <w:rPr>
          <w:rFonts w:cs="Arial"/>
          <w:lang w:val="ru-RU" w:bidi="en-US"/>
        </w:rPr>
        <w:t xml:space="preserve">Заштиту </w:t>
      </w:r>
      <w:r w:rsidRPr="001D7FF9">
        <w:rPr>
          <w:rFonts w:cs="Arial"/>
          <w:b/>
          <w:lang w:val="ru-RU" w:bidi="en-US"/>
        </w:rPr>
        <w:t xml:space="preserve">вода и земљишта </w:t>
      </w:r>
      <w:r w:rsidRPr="001D7FF9">
        <w:rPr>
          <w:rFonts w:cs="Arial"/>
          <w:lang w:val="ru-RU" w:bidi="en-US"/>
        </w:rPr>
        <w:t>од контаминација извршити применом следећих мера:</w:t>
      </w:r>
    </w:p>
    <w:p w14:paraId="6B3833F1" w14:textId="5E41DB03" w:rsidR="00233D45" w:rsidRPr="006C1D4C" w:rsidRDefault="00BD4F8C">
      <w:pPr>
        <w:numPr>
          <w:ilvl w:val="0"/>
          <w:numId w:val="14"/>
        </w:numPr>
        <w:ind w:left="714" w:hanging="357"/>
        <w:rPr>
          <w:rFonts w:cs="Arial"/>
          <w:strike/>
          <w:lang w:val="ru-RU"/>
        </w:rPr>
      </w:pPr>
      <w:r w:rsidRPr="001D7FF9">
        <w:rPr>
          <w:rFonts w:cs="Arial"/>
          <w:lang w:val="ru-RU"/>
        </w:rPr>
        <w:t>прикључ</w:t>
      </w:r>
      <w:proofErr w:type="spellStart"/>
      <w:r w:rsidRPr="001D7FF9">
        <w:rPr>
          <w:rFonts w:cs="Arial"/>
          <w:lang w:val="sr-Cyrl-RS"/>
        </w:rPr>
        <w:t>ити</w:t>
      </w:r>
      <w:proofErr w:type="spellEnd"/>
      <w:r w:rsidRPr="001D7FF9">
        <w:rPr>
          <w:rFonts w:cs="Arial"/>
          <w:lang w:val="ru-RU"/>
        </w:rPr>
        <w:t xml:space="preserve"> објект</w:t>
      </w:r>
      <w:r w:rsidRPr="001D7FF9">
        <w:rPr>
          <w:rFonts w:cs="Arial"/>
          <w:lang w:val="sr-Cyrl-RS"/>
        </w:rPr>
        <w:t>е</w:t>
      </w:r>
      <w:r w:rsidRPr="001D7FF9">
        <w:rPr>
          <w:rFonts w:cs="Arial"/>
          <w:lang w:val="ru-RU"/>
        </w:rPr>
        <w:t xml:space="preserve"> на комуналну инфраструктуру, </w:t>
      </w:r>
      <w:r w:rsidRPr="001D7FF9">
        <w:rPr>
          <w:rFonts w:cs="Arial"/>
          <w:lang w:val="sr-Cyrl-RS"/>
        </w:rPr>
        <w:t>(</w:t>
      </w:r>
      <w:r w:rsidRPr="001D7FF9">
        <w:rPr>
          <w:rFonts w:cs="Arial"/>
          <w:lang w:val="ru-RU"/>
        </w:rPr>
        <w:t>водовод, канализациј</w:t>
      </w:r>
      <w:r w:rsidRPr="001D7FF9">
        <w:rPr>
          <w:rFonts w:cs="Arial"/>
          <w:lang w:val="sr-Cyrl-RS"/>
        </w:rPr>
        <w:t>а</w:t>
      </w:r>
      <w:r w:rsidRPr="001D7FF9">
        <w:rPr>
          <w:rFonts w:cs="Arial"/>
          <w:lang w:val="ru-RU"/>
        </w:rPr>
        <w:t xml:space="preserve"> и др</w:t>
      </w:r>
      <w:r w:rsidRPr="001D7FF9">
        <w:rPr>
          <w:rFonts w:cs="Arial"/>
          <w:lang w:val="sr-Cyrl-RS"/>
        </w:rPr>
        <w:t xml:space="preserve">); </w:t>
      </w:r>
    </w:p>
    <w:p w14:paraId="662DA367" w14:textId="77777777" w:rsidR="00233D45" w:rsidRPr="001D7FF9" w:rsidRDefault="00BD4F8C">
      <w:pPr>
        <w:numPr>
          <w:ilvl w:val="0"/>
          <w:numId w:val="14"/>
        </w:numPr>
        <w:ind w:left="714" w:hanging="357"/>
        <w:rPr>
          <w:rFonts w:cs="Arial"/>
          <w:lang w:val="ru-RU"/>
        </w:rPr>
      </w:pPr>
      <w:r w:rsidRPr="001D7FF9">
        <w:rPr>
          <w:rFonts w:cs="Arial"/>
          <w:lang w:val="sr-Cyrl-RS"/>
        </w:rPr>
        <w:t xml:space="preserve">спровести </w:t>
      </w:r>
      <w:r w:rsidRPr="001D7FF9">
        <w:rPr>
          <w:rFonts w:cs="Arial"/>
          <w:lang w:val="ru-RU"/>
        </w:rPr>
        <w:t>сепаратно, тј. одвојено прикупљање условно чистих вода (са кровних и слободних површина) и зауљених отпадних вода са саобраћајних и манипулативних површина, укључујући и паркинг површине, из гаража</w:t>
      </w:r>
      <w:r w:rsidRPr="001D7FF9">
        <w:rPr>
          <w:rFonts w:cs="Arial"/>
          <w:lang w:val="sr-Cyrl-RS"/>
        </w:rPr>
        <w:t>, из делова објеката намењених припреми хране</w:t>
      </w:r>
      <w:r w:rsidRPr="001D7FF9">
        <w:rPr>
          <w:rFonts w:cs="Arial"/>
          <w:lang w:val="ru-RU"/>
        </w:rPr>
        <w:t xml:space="preserve"> и санитарних отпадних вода</w:t>
      </w:r>
      <w:r w:rsidRPr="001D7FF9">
        <w:rPr>
          <w:rFonts w:cs="Arial"/>
          <w:lang w:val="sr-Cyrl-RS"/>
        </w:rPr>
        <w:t>;</w:t>
      </w:r>
    </w:p>
    <w:p w14:paraId="7FE2942F" w14:textId="77777777" w:rsidR="00233D45" w:rsidRPr="001D7FF9" w:rsidRDefault="00BD4F8C">
      <w:pPr>
        <w:numPr>
          <w:ilvl w:val="0"/>
          <w:numId w:val="14"/>
        </w:numPr>
        <w:ind w:left="714" w:hanging="357"/>
        <w:rPr>
          <w:rFonts w:cs="Arial"/>
          <w:lang w:val="ru-RU"/>
        </w:rPr>
      </w:pPr>
      <w:r w:rsidRPr="001D7FF9">
        <w:rPr>
          <w:rFonts w:cs="Arial"/>
          <w:lang w:val="ru-RU"/>
        </w:rPr>
        <w:t>изградњу саобраћајних, манипулативних и паркинг површина од водонеропусних материјала и</w:t>
      </w:r>
      <w:proofErr w:type="spellStart"/>
      <w:r w:rsidRPr="001D7FF9">
        <w:rPr>
          <w:rFonts w:cs="Arial"/>
          <w:lang w:val="sr-Cyrl-RS"/>
        </w:rPr>
        <w:t>звести</w:t>
      </w:r>
      <w:proofErr w:type="spellEnd"/>
      <w:r w:rsidRPr="001D7FF9">
        <w:rPr>
          <w:rFonts w:cs="Arial"/>
          <w:lang w:val="ru-RU"/>
        </w:rPr>
        <w:t xml:space="preserve"> са ивичњацима којима се спречава одливање воде са истих на окол</w:t>
      </w:r>
      <w:r w:rsidRPr="001D7FF9">
        <w:rPr>
          <w:rFonts w:cs="Arial"/>
          <w:lang w:val="sr-Cyrl-RS"/>
        </w:rPr>
        <w:t>н</w:t>
      </w:r>
      <w:r w:rsidRPr="001D7FF9">
        <w:rPr>
          <w:rFonts w:cs="Arial"/>
          <w:lang w:val="ru-RU"/>
        </w:rPr>
        <w:t>о земљиште приликом њиховог одржавања или за време падавина</w:t>
      </w:r>
      <w:r w:rsidRPr="001D7FF9">
        <w:rPr>
          <w:rFonts w:cs="Arial"/>
          <w:lang w:val="sr-Cyrl-RS"/>
        </w:rPr>
        <w:t>;</w:t>
      </w:r>
    </w:p>
    <w:p w14:paraId="325BD340" w14:textId="77777777" w:rsidR="00233D45" w:rsidRPr="001D7FF9" w:rsidRDefault="00BD4F8C">
      <w:pPr>
        <w:numPr>
          <w:ilvl w:val="0"/>
          <w:numId w:val="14"/>
        </w:numPr>
        <w:ind w:left="714" w:hanging="357"/>
        <w:rPr>
          <w:rFonts w:cs="Arial"/>
          <w:lang w:val="ru-RU"/>
        </w:rPr>
      </w:pPr>
      <w:r w:rsidRPr="001D7FF9">
        <w:rPr>
          <w:rFonts w:cs="Arial"/>
          <w:lang w:val="ru-RU"/>
        </w:rPr>
        <w:t xml:space="preserve">обавезан </w:t>
      </w:r>
      <w:r w:rsidRPr="001D7FF9">
        <w:rPr>
          <w:rFonts w:cs="Arial"/>
          <w:lang w:val="sr-Cyrl-RS"/>
        </w:rPr>
        <w:t xml:space="preserve">је </w:t>
      </w:r>
      <w:r w:rsidRPr="001D7FF9">
        <w:rPr>
          <w:rFonts w:cs="Arial"/>
          <w:lang w:val="ru-RU"/>
        </w:rPr>
        <w:t>предтретман зауљених отпадних вода на таложнику и сепаратору масти и уља, пре упуштања у градску канализацију; учесталост чишћења сепаратора и одвожење талога одредити током његове експлоатације и организовати искључиво преко овлашћеног лица</w:t>
      </w:r>
      <w:r w:rsidRPr="001D7FF9">
        <w:rPr>
          <w:rFonts w:cs="Arial"/>
          <w:lang w:val="sr-Cyrl-RS"/>
        </w:rPr>
        <w:t>;</w:t>
      </w:r>
    </w:p>
    <w:p w14:paraId="07C4019D" w14:textId="77777777" w:rsidR="00233D45" w:rsidRPr="001D7FF9" w:rsidRDefault="00BD4F8C">
      <w:pPr>
        <w:numPr>
          <w:ilvl w:val="0"/>
          <w:numId w:val="14"/>
        </w:numPr>
        <w:spacing w:after="120"/>
        <w:ind w:left="714" w:hanging="357"/>
        <w:rPr>
          <w:rFonts w:cs="Arial"/>
          <w:lang w:val="ru-RU"/>
        </w:rPr>
      </w:pPr>
      <w:r w:rsidRPr="001D7FF9">
        <w:rPr>
          <w:rFonts w:cs="Arial"/>
          <w:lang w:val="ru-RU"/>
        </w:rPr>
        <w:t>квалитет отпадних вода који се, након третмана у сепаратору, контролисано упушта у реципијент мора да задовољава критеријуме про</w:t>
      </w:r>
      <w:proofErr w:type="spellStart"/>
      <w:r w:rsidRPr="001D7FF9">
        <w:rPr>
          <w:rFonts w:cs="Arial"/>
          <w:lang w:val="sr-Cyrl-RS"/>
        </w:rPr>
        <w:t>пи</w:t>
      </w:r>
      <w:proofErr w:type="spellEnd"/>
      <w:r w:rsidRPr="001D7FF9">
        <w:rPr>
          <w:rFonts w:cs="Arial"/>
          <w:lang w:val="ru-RU"/>
        </w:rPr>
        <w:t>сане Уредбом о граничним вредностима емисије загађујућих материја у воде и роковима за њихово достизање („Службени гласник РС“, бр. 67/11, 48/12 и 1/16)</w:t>
      </w:r>
      <w:r w:rsidRPr="001D7FF9">
        <w:rPr>
          <w:rFonts w:cs="Arial"/>
          <w:lang w:val="sr-Cyrl-RS"/>
        </w:rPr>
        <w:t>.</w:t>
      </w:r>
    </w:p>
    <w:p w14:paraId="057EA2D4" w14:textId="77777777" w:rsidR="00233D45" w:rsidRPr="001D7FF9" w:rsidRDefault="00BD4F8C">
      <w:pPr>
        <w:rPr>
          <w:rFonts w:cs="Arial"/>
          <w:lang w:val="ru-RU" w:bidi="en-US"/>
        </w:rPr>
      </w:pPr>
      <w:r w:rsidRPr="001D7FF9">
        <w:rPr>
          <w:rFonts w:eastAsia="TimesNewRoman" w:cs="Arial"/>
          <w:lang w:val="ru-RU" w:bidi="en-US"/>
        </w:rPr>
        <w:t xml:space="preserve">У циљу </w:t>
      </w:r>
      <w:r w:rsidRPr="001D7FF9">
        <w:rPr>
          <w:rFonts w:cs="Arial"/>
          <w:lang w:val="ru-RU" w:bidi="en-US"/>
        </w:rPr>
        <w:t xml:space="preserve">заштите </w:t>
      </w:r>
      <w:r w:rsidRPr="001D7FF9">
        <w:rPr>
          <w:rFonts w:cs="Arial"/>
          <w:b/>
          <w:lang w:val="ru-RU" w:bidi="en-US"/>
        </w:rPr>
        <w:t>ваздуха</w:t>
      </w:r>
      <w:r w:rsidRPr="001D7FF9">
        <w:rPr>
          <w:rFonts w:cs="Arial"/>
          <w:lang w:val="ru-RU" w:bidi="en-US"/>
        </w:rPr>
        <w:t xml:space="preserve"> неопходно је спровођење следећих мера:</w:t>
      </w:r>
    </w:p>
    <w:p w14:paraId="66395ABB" w14:textId="77777777" w:rsidR="00233D45" w:rsidRPr="001D7FF9" w:rsidRDefault="00BD4F8C">
      <w:pPr>
        <w:numPr>
          <w:ilvl w:val="0"/>
          <w:numId w:val="14"/>
        </w:numPr>
        <w:ind w:left="714" w:hanging="357"/>
        <w:rPr>
          <w:rFonts w:cs="Arial"/>
          <w:lang w:val="ru-RU"/>
        </w:rPr>
      </w:pPr>
      <w:r w:rsidRPr="001D7FF9">
        <w:rPr>
          <w:rFonts w:cs="Arial"/>
          <w:lang w:val="ru-RU"/>
        </w:rPr>
        <w:t xml:space="preserve">извршити </w:t>
      </w:r>
      <w:r w:rsidRPr="001D7FF9">
        <w:rPr>
          <w:rFonts w:cs="Arial"/>
          <w:lang w:val="sr-Cyrl-RS"/>
        </w:rPr>
        <w:t xml:space="preserve">прикључење </w:t>
      </w:r>
      <w:r w:rsidRPr="001D7FF9">
        <w:rPr>
          <w:rFonts w:cs="Arial"/>
          <w:lang w:val="ru-RU"/>
        </w:rPr>
        <w:t xml:space="preserve">објеката </w:t>
      </w:r>
      <w:r w:rsidRPr="001D7FF9">
        <w:rPr>
          <w:rFonts w:cs="Arial"/>
          <w:lang w:val="sr-Cyrl-RS"/>
        </w:rPr>
        <w:t xml:space="preserve">на </w:t>
      </w:r>
      <w:r w:rsidRPr="001D7FF9">
        <w:rPr>
          <w:rFonts w:cs="Arial"/>
          <w:lang w:val="ru-RU"/>
        </w:rPr>
        <w:t>централизован начин загревања/хлађења;</w:t>
      </w:r>
    </w:p>
    <w:p w14:paraId="415AAF38" w14:textId="77777777" w:rsidR="00233D45" w:rsidRPr="001D7FF9" w:rsidRDefault="00BD4F8C">
      <w:pPr>
        <w:numPr>
          <w:ilvl w:val="0"/>
          <w:numId w:val="14"/>
        </w:numPr>
        <w:ind w:left="714" w:hanging="357"/>
        <w:rPr>
          <w:rFonts w:cs="Arial"/>
          <w:lang w:val="ru-RU"/>
        </w:rPr>
      </w:pPr>
      <w:r w:rsidRPr="001D7FF9">
        <w:rPr>
          <w:rFonts w:cs="Arial"/>
          <w:lang w:val="ru-RU"/>
        </w:rPr>
        <w:t xml:space="preserve">користити расположиве видове обновљиве енергије за загревање/хлађење објеката, као што су хидрогеотермална и соларна енергија, (постављање фотонапонских соларних ћелија и соларних колектора на кровним површинама и одговарајућим вертикалним фасадама) и </w:t>
      </w:r>
      <w:r w:rsidRPr="001D7FF9">
        <w:rPr>
          <w:rFonts w:cs="Arial"/>
          <w:lang w:val="sr-Cyrl-RS"/>
        </w:rPr>
        <w:t>др;</w:t>
      </w:r>
    </w:p>
    <w:p w14:paraId="4F00D7C7" w14:textId="77777777" w:rsidR="00233D45" w:rsidRPr="001D7FF9" w:rsidRDefault="00BD4F8C">
      <w:pPr>
        <w:numPr>
          <w:ilvl w:val="0"/>
          <w:numId w:val="14"/>
        </w:numPr>
        <w:spacing w:after="120"/>
        <w:ind w:left="714" w:hanging="357"/>
        <w:rPr>
          <w:rFonts w:cs="Arial"/>
          <w:lang w:val="ru-RU"/>
        </w:rPr>
      </w:pPr>
      <w:r w:rsidRPr="001D7FF9">
        <w:rPr>
          <w:rFonts w:cs="Arial"/>
          <w:lang w:val="sr-Cyrl-RS"/>
        </w:rPr>
        <w:t xml:space="preserve">задржати постојећу квалитетну вегетацију и </w:t>
      </w:r>
      <w:r w:rsidRPr="001D7FF9">
        <w:rPr>
          <w:rFonts w:cs="Arial"/>
          <w:lang w:val="ru-RU"/>
        </w:rPr>
        <w:t>озеленети паркинг површине, слободне и незастрте површине</w:t>
      </w:r>
      <w:r w:rsidRPr="001D7FF9">
        <w:rPr>
          <w:rFonts w:cs="Arial"/>
          <w:lang w:val="sr-Cyrl-RS"/>
        </w:rPr>
        <w:t>.</w:t>
      </w:r>
    </w:p>
    <w:p w14:paraId="6E62BE5D" w14:textId="77777777" w:rsidR="00233D45" w:rsidRPr="001D7FF9" w:rsidRDefault="00BD4F8C">
      <w:pPr>
        <w:tabs>
          <w:tab w:val="left" w:pos="1134"/>
          <w:tab w:val="left" w:pos="7635"/>
        </w:tabs>
        <w:spacing w:after="120"/>
        <w:rPr>
          <w:rFonts w:cs="Arial"/>
          <w:b/>
          <w:bCs/>
          <w:lang w:val="ru-RU" w:bidi="en-US"/>
        </w:rPr>
      </w:pPr>
      <w:r w:rsidRPr="001D7FF9">
        <w:rPr>
          <w:rFonts w:cs="Arial"/>
          <w:b/>
          <w:bCs/>
          <w:lang w:val="ru-RU" w:bidi="en-US"/>
        </w:rPr>
        <w:t xml:space="preserve">У циљу заштите од буке </w:t>
      </w:r>
      <w:r w:rsidRPr="001D7FF9">
        <w:rPr>
          <w:rFonts w:cs="Arial"/>
          <w:b/>
          <w:bCs/>
          <w:lang w:val="sr-Cyrl-RS" w:bidi="en-US"/>
        </w:rPr>
        <w:t xml:space="preserve">и вибрација </w:t>
      </w:r>
      <w:r w:rsidRPr="001D7FF9">
        <w:rPr>
          <w:rFonts w:cs="Arial"/>
          <w:b/>
          <w:bCs/>
          <w:lang w:val="ru-RU" w:bidi="en-US"/>
        </w:rPr>
        <w:t>извршити:</w:t>
      </w:r>
    </w:p>
    <w:p w14:paraId="5D2DE427" w14:textId="77777777" w:rsidR="00233D45" w:rsidRPr="001D7FF9" w:rsidRDefault="00BD4F8C">
      <w:pPr>
        <w:numPr>
          <w:ilvl w:val="0"/>
          <w:numId w:val="15"/>
        </w:numPr>
        <w:contextualSpacing/>
        <w:rPr>
          <w:rFonts w:cs="Arial"/>
        </w:rPr>
      </w:pPr>
      <w:r w:rsidRPr="001D7FF9">
        <w:rPr>
          <w:rFonts w:cs="Arial"/>
          <w:lang w:val="sr-Cyrl-RS"/>
        </w:rPr>
        <w:t>У току извођења радова:</w:t>
      </w:r>
    </w:p>
    <w:p w14:paraId="44969B70" w14:textId="77777777" w:rsidR="00233D45" w:rsidRPr="001D7FF9" w:rsidRDefault="00BD4F8C">
      <w:pPr>
        <w:numPr>
          <w:ilvl w:val="0"/>
          <w:numId w:val="16"/>
        </w:numPr>
        <w:tabs>
          <w:tab w:val="left" w:pos="1293"/>
        </w:tabs>
        <w:autoSpaceDE w:val="0"/>
        <w:autoSpaceDN w:val="0"/>
        <w:adjustRightInd w:val="0"/>
        <w:ind w:left="1242" w:hanging="170"/>
        <w:rPr>
          <w:rFonts w:cs="Arial"/>
          <w:lang w:val="sr-Cyrl-RS"/>
        </w:rPr>
      </w:pPr>
      <w:r w:rsidRPr="001D7FF9">
        <w:rPr>
          <w:rFonts w:cs="Arial"/>
          <w:lang w:val="sr-Cyrl-RS"/>
        </w:rPr>
        <w:t>спровести мере звучне заштите на изворима буке који се користе у изградњи, а које утичу на смањење нивоа звука при простирању, у складу са чланом 12. Законом о заштити од буке у животној средини („Службени гласник РС“, број 36/09 и 88/10); није дозвољена употреба машина и опреме, односно извора буке који немају податке о нивоу звучне снаге коју емитују при прописаним условима коришћења и одржавања, у складу са чланом 16 наведеног Закона,</w:t>
      </w:r>
    </w:p>
    <w:p w14:paraId="60D5E769" w14:textId="77777777" w:rsidR="00233D45" w:rsidRPr="001D7FF9" w:rsidRDefault="00BD4F8C">
      <w:pPr>
        <w:numPr>
          <w:ilvl w:val="0"/>
          <w:numId w:val="16"/>
        </w:numPr>
        <w:tabs>
          <w:tab w:val="left" w:pos="1293"/>
        </w:tabs>
        <w:autoSpaceDE w:val="0"/>
        <w:autoSpaceDN w:val="0"/>
        <w:adjustRightInd w:val="0"/>
        <w:ind w:left="1242" w:hanging="170"/>
        <w:rPr>
          <w:rFonts w:cs="Arial"/>
          <w:lang w:val="sr-Cyrl-RS"/>
        </w:rPr>
      </w:pPr>
      <w:r w:rsidRPr="001D7FF9">
        <w:rPr>
          <w:rFonts w:cs="Arial"/>
          <w:lang w:val="sr-Cyrl-RS"/>
        </w:rPr>
        <w:t>Употребу машина и опреме којима се не изазивају вибрације које могу довести до оштећења околних објеката или комуналне инфраструктуре.</w:t>
      </w:r>
    </w:p>
    <w:p w14:paraId="091B8B2D" w14:textId="77777777" w:rsidR="00233D45" w:rsidRPr="001D7FF9" w:rsidRDefault="00BD4F8C">
      <w:pPr>
        <w:numPr>
          <w:ilvl w:val="0"/>
          <w:numId w:val="15"/>
        </w:numPr>
        <w:contextualSpacing/>
        <w:rPr>
          <w:rFonts w:cs="Arial"/>
          <w:lang w:val="sr-Cyrl-RS"/>
        </w:rPr>
      </w:pPr>
      <w:r w:rsidRPr="001D7FF9">
        <w:rPr>
          <w:rFonts w:cs="Arial"/>
          <w:lang w:val="sr-Cyrl-RS"/>
        </w:rPr>
        <w:t xml:space="preserve">техничким и другим </w:t>
      </w:r>
      <w:proofErr w:type="spellStart"/>
      <w:r w:rsidRPr="001D7FF9">
        <w:rPr>
          <w:rFonts w:cs="Arial"/>
          <w:lang w:val="sr-Cyrl-RS"/>
        </w:rPr>
        <w:t>одговрајућим</w:t>
      </w:r>
      <w:proofErr w:type="spellEnd"/>
      <w:r w:rsidRPr="001D7FF9">
        <w:rPr>
          <w:rFonts w:cs="Arial"/>
          <w:lang w:val="sr-Cyrl-RS"/>
        </w:rPr>
        <w:t xml:space="preserve"> мерама обезбедити да бука емитована током експлоатације објеката, не прелази  прописане граничне вредности у зони са којом се граничи, у складу са Законом о заштити од буке у животној средини </w:t>
      </w:r>
      <w:r w:rsidRPr="001D7FF9">
        <w:rPr>
          <w:rFonts w:cs="Arial"/>
          <w:i/>
          <w:iCs/>
          <w:lang w:val="sr-Cyrl-RS"/>
        </w:rPr>
        <w:t>(„Службени гласник РС“, број 36/09 и 88/10)</w:t>
      </w:r>
      <w:r w:rsidRPr="001D7FF9">
        <w:rPr>
          <w:rFonts w:cs="Arial"/>
          <w:lang w:val="sr-Cyrl-RS"/>
        </w:rPr>
        <w:t xml:space="preserve"> и Уредбом о индикаторима буке, граничним вредностима, методама за оцењивање индикатора буке, узнемиравања и штетних ефеката буке у животној средини </w:t>
      </w:r>
      <w:r w:rsidRPr="001D7FF9">
        <w:rPr>
          <w:rFonts w:cs="Arial"/>
          <w:i/>
          <w:iCs/>
          <w:lang w:val="sr-Cyrl-RS"/>
        </w:rPr>
        <w:t>(„Службени гласник РС“, број 75/10);</w:t>
      </w:r>
      <w:r w:rsidRPr="001D7FF9">
        <w:rPr>
          <w:rFonts w:cs="Arial"/>
          <w:lang w:val="sr-Cyrl-RS"/>
        </w:rPr>
        <w:t xml:space="preserve"> и</w:t>
      </w:r>
    </w:p>
    <w:p w14:paraId="00B703A2" w14:textId="77777777" w:rsidR="00233D45" w:rsidRPr="001D7FF9" w:rsidRDefault="00BD4F8C">
      <w:pPr>
        <w:numPr>
          <w:ilvl w:val="0"/>
          <w:numId w:val="15"/>
        </w:numPr>
        <w:spacing w:after="120"/>
        <w:ind w:left="714" w:hanging="357"/>
        <w:rPr>
          <w:rFonts w:cs="Arial"/>
          <w:lang w:val="sr-Cyrl-RS"/>
        </w:rPr>
      </w:pPr>
      <w:r w:rsidRPr="001D7FF9">
        <w:rPr>
          <w:rFonts w:cs="Arial"/>
          <w:lang w:val="sr-Cyrl-RS"/>
        </w:rPr>
        <w:t xml:space="preserve">применом техничких услова и мера звучне заштите којима ће се бука у планираним објектима, свести на дозвољени ниво, а у складу са Техничким условима за пројектовање и грађење зграда (Акустика у </w:t>
      </w:r>
      <w:proofErr w:type="spellStart"/>
      <w:r w:rsidRPr="001D7FF9">
        <w:rPr>
          <w:rFonts w:cs="Arial"/>
          <w:lang w:val="sr-Cyrl-RS"/>
        </w:rPr>
        <w:t>зградарству</w:t>
      </w:r>
      <w:proofErr w:type="spellEnd"/>
      <w:r w:rsidRPr="001D7FF9">
        <w:rPr>
          <w:rFonts w:cs="Arial"/>
          <w:lang w:val="sr-Cyrl-RS"/>
        </w:rPr>
        <w:t>) СРПС У.Ј6.201:1990.</w:t>
      </w:r>
    </w:p>
    <w:p w14:paraId="08131FDE" w14:textId="77777777" w:rsidR="00233D45" w:rsidRPr="001D7FF9" w:rsidRDefault="00BD4F8C">
      <w:pPr>
        <w:contextualSpacing/>
        <w:rPr>
          <w:rFonts w:cs="Arial"/>
          <w:lang w:val="sr-Cyrl-RS" w:bidi="en-US"/>
        </w:rPr>
      </w:pPr>
      <w:r w:rsidRPr="001D7FF9">
        <w:rPr>
          <w:rFonts w:cs="Arial"/>
          <w:lang w:val="sr-Cyrl-RS" w:bidi="en-US"/>
        </w:rPr>
        <w:lastRenderedPageBreak/>
        <w:t xml:space="preserve">Обезбедити </w:t>
      </w:r>
      <w:r w:rsidRPr="001D7FF9">
        <w:rPr>
          <w:rFonts w:cs="Arial"/>
          <w:b/>
          <w:lang w:val="sr-Cyrl-RS" w:bidi="en-US"/>
        </w:rPr>
        <w:t>ефикасно коришћење енергије</w:t>
      </w:r>
      <w:r w:rsidRPr="001D7FF9">
        <w:rPr>
          <w:rFonts w:cs="Arial"/>
          <w:lang w:val="sr-Cyrl-RS" w:bidi="en-US"/>
        </w:rPr>
        <w:t xml:space="preserve">, узимајући у обзир </w:t>
      </w:r>
      <w:proofErr w:type="spellStart"/>
      <w:r w:rsidRPr="001D7FF9">
        <w:rPr>
          <w:rFonts w:cs="Arial"/>
          <w:lang w:val="sr-Cyrl-RS" w:bidi="en-US"/>
        </w:rPr>
        <w:t>микроклиматске</w:t>
      </w:r>
      <w:proofErr w:type="spellEnd"/>
      <w:r w:rsidRPr="001D7FF9">
        <w:rPr>
          <w:rFonts w:cs="Arial"/>
          <w:lang w:val="sr-Cyrl-RS" w:bidi="en-US"/>
        </w:rPr>
        <w:t xml:space="preserve"> услове локације, намену, положај и оријентацију планираних и постојећих објеката, као и могућност коришћења обновљивих извора енергије, а кроз:</w:t>
      </w:r>
    </w:p>
    <w:p w14:paraId="60BA3C19" w14:textId="77777777" w:rsidR="00233D45" w:rsidRPr="001D7FF9" w:rsidRDefault="00BD4F8C">
      <w:pPr>
        <w:numPr>
          <w:ilvl w:val="0"/>
          <w:numId w:val="15"/>
        </w:numPr>
        <w:ind w:left="714" w:hanging="357"/>
        <w:contextualSpacing/>
        <w:rPr>
          <w:rFonts w:cs="Arial"/>
          <w:lang w:val="sr-Cyrl-RS"/>
        </w:rPr>
      </w:pPr>
      <w:r w:rsidRPr="001D7FF9">
        <w:rPr>
          <w:rFonts w:cs="Arial"/>
          <w:lang w:val="sr-Cyrl-RS"/>
        </w:rPr>
        <w:t>правилно обликовање планираних објеката, при чему треба избегавати превелику разуђеност истих;</w:t>
      </w:r>
    </w:p>
    <w:p w14:paraId="63A0761E" w14:textId="77777777" w:rsidR="00233D45" w:rsidRPr="001D7FF9" w:rsidRDefault="00BD4F8C">
      <w:pPr>
        <w:numPr>
          <w:ilvl w:val="0"/>
          <w:numId w:val="15"/>
        </w:numPr>
        <w:ind w:left="714" w:hanging="357"/>
        <w:contextualSpacing/>
        <w:rPr>
          <w:rFonts w:cs="Arial"/>
          <w:lang w:val="sr-Cyrl-RS"/>
        </w:rPr>
      </w:pPr>
      <w:r w:rsidRPr="001D7FF9">
        <w:rPr>
          <w:rFonts w:cs="Arial"/>
          <w:lang w:val="sr-Cyrl-RS"/>
        </w:rPr>
        <w:t xml:space="preserve">коришћење </w:t>
      </w:r>
      <w:proofErr w:type="spellStart"/>
      <w:r w:rsidRPr="001D7FF9">
        <w:rPr>
          <w:rFonts w:cs="Arial"/>
          <w:lang w:val="sr-Cyrl-RS"/>
        </w:rPr>
        <w:t>фотонапонских</w:t>
      </w:r>
      <w:proofErr w:type="spellEnd"/>
      <w:r w:rsidRPr="001D7FF9">
        <w:rPr>
          <w:rFonts w:cs="Arial"/>
          <w:lang w:val="sr-Cyrl-RS"/>
        </w:rPr>
        <w:t xml:space="preserve"> ћелија, соларних колектора/панела и сл. на кровним површинама и одговарајућим вертикалним фасадама; и</w:t>
      </w:r>
    </w:p>
    <w:p w14:paraId="1DE035C4" w14:textId="77777777" w:rsidR="00233D45" w:rsidRPr="001D7FF9" w:rsidRDefault="00BD4F8C">
      <w:pPr>
        <w:numPr>
          <w:ilvl w:val="0"/>
          <w:numId w:val="15"/>
        </w:numPr>
        <w:spacing w:after="120"/>
        <w:ind w:left="714" w:hanging="357"/>
        <w:rPr>
          <w:rFonts w:cs="Arial"/>
          <w:lang w:val="sr-Cyrl-RS"/>
        </w:rPr>
      </w:pPr>
      <w:r w:rsidRPr="001D7FF9">
        <w:rPr>
          <w:rFonts w:cs="Arial"/>
          <w:lang w:val="sr-Cyrl-RS"/>
        </w:rPr>
        <w:t>правилан одабир вегетације, а у циљу смањења негативних ефеката директног и индиректног сунчевог зрачења на објекте, као и негативног утицаја ветра.</w:t>
      </w:r>
    </w:p>
    <w:p w14:paraId="3D7B6404" w14:textId="77777777" w:rsidR="00233D45" w:rsidRPr="001D7FF9" w:rsidRDefault="00BD4F8C">
      <w:pPr>
        <w:spacing w:after="120"/>
        <w:rPr>
          <w:rFonts w:cs="Arial"/>
          <w:lang w:val="sr-Cyrl-RS" w:bidi="en-US"/>
        </w:rPr>
      </w:pPr>
      <w:r w:rsidRPr="001D7FF9">
        <w:rPr>
          <w:rFonts w:cs="Arial"/>
          <w:bCs/>
          <w:lang w:val="sr-Cyrl-RS" w:bidi="en-US"/>
        </w:rPr>
        <w:t xml:space="preserve">У планираним </w:t>
      </w:r>
      <w:r w:rsidRPr="001D7FF9">
        <w:rPr>
          <w:rFonts w:cs="Arial"/>
          <w:b/>
          <w:lang w:val="sr-Cyrl-RS" w:bidi="en-US"/>
        </w:rPr>
        <w:t>подземним гаражама</w:t>
      </w:r>
      <w:r w:rsidRPr="001D7FF9">
        <w:rPr>
          <w:rFonts w:cs="Arial"/>
          <w:bCs/>
          <w:lang w:val="sr-Cyrl-RS" w:bidi="en-US"/>
        </w:rPr>
        <w:t xml:space="preserve"> уградити:</w:t>
      </w:r>
    </w:p>
    <w:p w14:paraId="41B8AFB1" w14:textId="77777777" w:rsidR="00233D45" w:rsidRPr="001D7FF9" w:rsidRDefault="00BD4F8C">
      <w:pPr>
        <w:numPr>
          <w:ilvl w:val="0"/>
          <w:numId w:val="17"/>
        </w:numPr>
        <w:ind w:left="714" w:hanging="357"/>
        <w:contextualSpacing/>
        <w:rPr>
          <w:rFonts w:cs="Arial"/>
          <w:lang w:val="sr-Cyrl-CS"/>
        </w:rPr>
      </w:pPr>
      <w:r w:rsidRPr="001D7FF9">
        <w:rPr>
          <w:rFonts w:cs="Arial"/>
          <w:lang w:val="sr-Cyrl-CS"/>
        </w:rPr>
        <w:t>систем принудне вентилације, при чему се вентилациони одвод мора извести у слободну струју ваздуха;</w:t>
      </w:r>
    </w:p>
    <w:p w14:paraId="6538E2A7" w14:textId="77777777" w:rsidR="00233D45" w:rsidRPr="001D7FF9" w:rsidRDefault="00BD4F8C">
      <w:pPr>
        <w:numPr>
          <w:ilvl w:val="0"/>
          <w:numId w:val="17"/>
        </w:numPr>
        <w:ind w:left="714" w:hanging="357"/>
        <w:contextualSpacing/>
        <w:rPr>
          <w:rFonts w:cs="Arial"/>
          <w:lang w:val="sr-Cyrl-CS"/>
        </w:rPr>
      </w:pPr>
      <w:r w:rsidRPr="001D7FF9">
        <w:rPr>
          <w:rFonts w:cs="Arial"/>
          <w:lang w:val="sr-Cyrl-CS"/>
        </w:rPr>
        <w:t>систем за филтрирање отпадног ваздуха из гараже уградњом уређаја за пречишћавање-отпрашивање димних гасова до вредности излазних концентрација прашкастих материја прописаних Уредбом о граничним вредностима емисије загађујућих материја у ваздух из стационарних извора загађивања, осим постројења за сагоревање ("Службени гласник РС", бр. 111/15 и 83/21);</w:t>
      </w:r>
    </w:p>
    <w:p w14:paraId="525C1A33" w14:textId="77777777" w:rsidR="00233D45" w:rsidRPr="001D7FF9" w:rsidRDefault="00BD4F8C">
      <w:pPr>
        <w:numPr>
          <w:ilvl w:val="0"/>
          <w:numId w:val="17"/>
        </w:numPr>
        <w:ind w:left="714" w:hanging="357"/>
        <w:contextualSpacing/>
        <w:rPr>
          <w:rFonts w:cs="Arial"/>
          <w:lang w:val="sr-Cyrl-CS"/>
        </w:rPr>
      </w:pPr>
      <w:r w:rsidRPr="001D7FF9">
        <w:rPr>
          <w:rFonts w:cs="Arial"/>
          <w:lang w:val="sr-Cyrl-CS"/>
        </w:rPr>
        <w:t>систем за контролу ваздуха у гаражи;</w:t>
      </w:r>
    </w:p>
    <w:p w14:paraId="32660832" w14:textId="77777777" w:rsidR="00233D45" w:rsidRPr="001D7FF9" w:rsidRDefault="00BD4F8C">
      <w:pPr>
        <w:numPr>
          <w:ilvl w:val="0"/>
          <w:numId w:val="17"/>
        </w:numPr>
        <w:ind w:left="714" w:hanging="357"/>
        <w:contextualSpacing/>
        <w:rPr>
          <w:rFonts w:cs="Arial"/>
          <w:lang w:val="sr-Cyrl-CS"/>
        </w:rPr>
      </w:pPr>
      <w:r w:rsidRPr="001D7FF9">
        <w:rPr>
          <w:rFonts w:cs="Arial"/>
          <w:lang w:val="sr-Cyrl-CS"/>
        </w:rPr>
        <w:t xml:space="preserve">систем за праћење концентрације угљенмоноксида са аутоматским укључивањем система за </w:t>
      </w:r>
      <w:proofErr w:type="spellStart"/>
      <w:r w:rsidRPr="001D7FF9">
        <w:rPr>
          <w:rFonts w:cs="Arial"/>
          <w:lang w:val="sr-Cyrl-CS"/>
        </w:rPr>
        <w:t>одсисавање</w:t>
      </w:r>
      <w:proofErr w:type="spellEnd"/>
      <w:r w:rsidRPr="001D7FF9">
        <w:rPr>
          <w:rFonts w:cs="Arial"/>
          <w:lang w:val="sr-Cyrl-CS"/>
        </w:rPr>
        <w:t xml:space="preserve">; </w:t>
      </w:r>
    </w:p>
    <w:p w14:paraId="0F552EB3" w14:textId="77777777" w:rsidR="00233D45" w:rsidRPr="001D7FF9" w:rsidRDefault="00BD4F8C">
      <w:pPr>
        <w:numPr>
          <w:ilvl w:val="0"/>
          <w:numId w:val="17"/>
        </w:numPr>
        <w:ind w:left="714" w:hanging="357"/>
        <w:contextualSpacing/>
        <w:rPr>
          <w:rFonts w:cs="Arial"/>
          <w:lang w:val="sr-Cyrl-CS"/>
        </w:rPr>
      </w:pPr>
      <w:r w:rsidRPr="001D7FF9">
        <w:rPr>
          <w:rFonts w:cs="Arial"/>
          <w:lang w:val="sr-Cyrl-CS"/>
        </w:rPr>
        <w:t>спровести посебне мере заштите од пожара и могућих удеса и мере за отклањање последица у случају удеса; и</w:t>
      </w:r>
    </w:p>
    <w:p w14:paraId="51ED35E9" w14:textId="77777777" w:rsidR="00233D45" w:rsidRPr="001D7FF9" w:rsidRDefault="00BD4F8C">
      <w:pPr>
        <w:numPr>
          <w:ilvl w:val="0"/>
          <w:numId w:val="17"/>
        </w:numPr>
        <w:spacing w:after="120"/>
        <w:ind w:left="714" w:hanging="357"/>
        <w:contextualSpacing/>
        <w:rPr>
          <w:rFonts w:cs="Arial"/>
          <w:lang w:val="sr-Cyrl-CS"/>
        </w:rPr>
      </w:pPr>
      <w:r w:rsidRPr="001D7FF9">
        <w:rPr>
          <w:rFonts w:cs="Arial"/>
          <w:lang w:val="sr-Cyrl-CS"/>
        </w:rPr>
        <w:t>дизел агрегат одговарајуће снаге и капацитета да би се обезбедио континуиран рад наведених система у случају нестанка електричне енергије, по могућству користити агрегат на биодизел или гас.</w:t>
      </w:r>
    </w:p>
    <w:p w14:paraId="1439FDEB" w14:textId="77777777" w:rsidR="00233D45" w:rsidRPr="001D7FF9" w:rsidRDefault="00BD4F8C">
      <w:pPr>
        <w:widowControl w:val="0"/>
        <w:tabs>
          <w:tab w:val="left" w:pos="346"/>
        </w:tabs>
        <w:spacing w:after="120"/>
        <w:rPr>
          <w:rFonts w:cs="Arial"/>
          <w:spacing w:val="-3"/>
          <w:lang w:val="sr-Cyrl-CS"/>
        </w:rPr>
      </w:pPr>
      <w:r w:rsidRPr="001D7FF9">
        <w:rPr>
          <w:rFonts w:cs="Arial"/>
          <w:spacing w:val="-3"/>
          <w:lang w:val="sr-Cyrl-CS"/>
        </w:rPr>
        <w:t xml:space="preserve">Обезбедити одговарајућу простор </w:t>
      </w:r>
      <w:r w:rsidRPr="001D7FF9">
        <w:rPr>
          <w:rFonts w:cs="Arial"/>
          <w:b/>
          <w:bCs/>
          <w:spacing w:val="-3"/>
          <w:lang w:val="sr-Cyrl-CS"/>
        </w:rPr>
        <w:t>и услове за смештај агрегата</w:t>
      </w:r>
      <w:r w:rsidRPr="001D7FF9">
        <w:rPr>
          <w:rFonts w:cs="Arial"/>
          <w:spacing w:val="-3"/>
          <w:lang w:val="sr-Cyrl-CS"/>
        </w:rPr>
        <w:t xml:space="preserve"> за струју:</w:t>
      </w:r>
    </w:p>
    <w:p w14:paraId="0FCEE4C9" w14:textId="77777777" w:rsidR="00233D45" w:rsidRPr="001D7FF9" w:rsidRDefault="00BD4F8C">
      <w:pPr>
        <w:numPr>
          <w:ilvl w:val="0"/>
          <w:numId w:val="17"/>
        </w:numPr>
        <w:ind w:left="714" w:hanging="357"/>
        <w:contextualSpacing/>
        <w:rPr>
          <w:rFonts w:cs="Arial"/>
          <w:lang w:val="sr-Cyrl-CS"/>
        </w:rPr>
      </w:pPr>
      <w:r w:rsidRPr="001D7FF9">
        <w:rPr>
          <w:rFonts w:cs="Arial"/>
          <w:lang w:val="sr-Cyrl-RS"/>
        </w:rPr>
        <w:t xml:space="preserve">дизел </w:t>
      </w:r>
      <w:r w:rsidRPr="001D7FF9">
        <w:rPr>
          <w:rFonts w:cs="Arial"/>
          <w:lang w:val="sr-Cyrl-CS"/>
        </w:rPr>
        <w:t>агрегат сместити на гумирану подлогу, како се не би преносиле вибрације на објекат,</w:t>
      </w:r>
    </w:p>
    <w:p w14:paraId="0F2BA048" w14:textId="77777777" w:rsidR="00233D45" w:rsidRPr="001D7FF9" w:rsidRDefault="00BD4F8C">
      <w:pPr>
        <w:numPr>
          <w:ilvl w:val="0"/>
          <w:numId w:val="17"/>
        </w:numPr>
        <w:ind w:left="714" w:hanging="357"/>
        <w:contextualSpacing/>
        <w:rPr>
          <w:rFonts w:cs="Arial"/>
          <w:lang w:val="sr-Cyrl-CS"/>
        </w:rPr>
      </w:pPr>
      <w:r w:rsidRPr="001D7FF9">
        <w:rPr>
          <w:rFonts w:cs="Arial"/>
          <w:lang w:val="sr-Cyrl-CS"/>
        </w:rPr>
        <w:t xml:space="preserve">предност дати агрегату на гас; уколико исти није могуће набавити на тржишту, определити се за агрегат који као енергент користи биодизел, при чему је потребно обезбедити додатну заштиту у виду непропусне </w:t>
      </w:r>
      <w:proofErr w:type="spellStart"/>
      <w:r w:rsidRPr="001D7FF9">
        <w:rPr>
          <w:rFonts w:cs="Arial"/>
          <w:lang w:val="sr-Cyrl-CS"/>
        </w:rPr>
        <w:t>танкване</w:t>
      </w:r>
      <w:proofErr w:type="spellEnd"/>
      <w:r w:rsidRPr="001D7FF9">
        <w:rPr>
          <w:rFonts w:cs="Arial"/>
          <w:lang w:val="sr-Cyrl-CS"/>
        </w:rPr>
        <w:t>, чија запремина мора да буде за 10% већа од запремине резервоара, или друго одговарајуће техничко решење са системом за аутоматску детекцију цурења енергента,</w:t>
      </w:r>
    </w:p>
    <w:p w14:paraId="17B0928C" w14:textId="77777777" w:rsidR="00233D45" w:rsidRPr="001D7FF9" w:rsidRDefault="00BD4F8C">
      <w:pPr>
        <w:numPr>
          <w:ilvl w:val="0"/>
          <w:numId w:val="17"/>
        </w:numPr>
        <w:ind w:left="714" w:hanging="357"/>
        <w:contextualSpacing/>
        <w:rPr>
          <w:rFonts w:cs="Arial"/>
          <w:lang w:val="sr-Cyrl-CS"/>
        </w:rPr>
      </w:pPr>
      <w:r w:rsidRPr="001D7FF9">
        <w:rPr>
          <w:rFonts w:cs="Arial"/>
          <w:lang w:val="sr-Cyrl-CS"/>
        </w:rPr>
        <w:t>издувне гасове из агрегата извести ван објекта, у слободну струју ваздуха</w:t>
      </w:r>
      <w:r w:rsidRPr="001D7FF9">
        <w:rPr>
          <w:rFonts w:cs="Arial"/>
          <w:lang w:val="sr-Cyrl-RS"/>
        </w:rPr>
        <w:t>,</w:t>
      </w:r>
    </w:p>
    <w:p w14:paraId="128DE6BD" w14:textId="77777777" w:rsidR="00C7239D" w:rsidRPr="00426D46" w:rsidRDefault="00C7239D">
      <w:pPr>
        <w:spacing w:after="120"/>
        <w:rPr>
          <w:rFonts w:cs="Arial"/>
          <w:lang w:val="sr-Cyrl-CS" w:bidi="en-US"/>
        </w:rPr>
      </w:pPr>
    </w:p>
    <w:p w14:paraId="5909B340" w14:textId="4DCB7D2C" w:rsidR="00233D45" w:rsidRPr="001D7FF9" w:rsidRDefault="00BD4F8C">
      <w:pPr>
        <w:spacing w:after="120"/>
        <w:rPr>
          <w:rFonts w:cs="Arial"/>
          <w:lang w:val="sr-Cyrl-RS" w:bidi="en-US"/>
        </w:rPr>
      </w:pPr>
      <w:r w:rsidRPr="001D7FF9">
        <w:rPr>
          <w:rFonts w:cs="Arial"/>
          <w:lang w:val="sr-Cyrl-CS" w:bidi="en-US"/>
        </w:rPr>
        <w:t xml:space="preserve">У </w:t>
      </w:r>
      <w:proofErr w:type="spellStart"/>
      <w:r w:rsidRPr="001D7FF9">
        <w:rPr>
          <w:rFonts w:cs="Arial"/>
          <w:lang w:val="sr-Cyrl-CS" w:bidi="en-US"/>
        </w:rPr>
        <w:t>ци</w:t>
      </w:r>
      <w:proofErr w:type="spellEnd"/>
      <w:r w:rsidRPr="001D7FF9">
        <w:rPr>
          <w:rFonts w:cs="Arial"/>
          <w:lang w:val="sr-Cyrl-RS" w:bidi="en-US"/>
        </w:rPr>
        <w:t>љ</w:t>
      </w:r>
      <w:r w:rsidRPr="001D7FF9">
        <w:rPr>
          <w:rFonts w:cs="Arial"/>
          <w:lang w:val="sr-Cyrl-CS" w:bidi="en-US"/>
        </w:rPr>
        <w:t xml:space="preserve">у </w:t>
      </w:r>
      <w:r w:rsidRPr="001D7FF9">
        <w:rPr>
          <w:rFonts w:cs="Arial"/>
          <w:lang w:val="sr-Cyrl-RS" w:bidi="en-US"/>
        </w:rPr>
        <w:t>з</w:t>
      </w:r>
      <w:r w:rsidRPr="001D7FF9">
        <w:rPr>
          <w:rFonts w:cs="Arial"/>
          <w:lang w:val="sr-Cyrl-CS" w:bidi="en-US"/>
        </w:rPr>
        <w:t>а</w:t>
      </w:r>
      <w:r w:rsidRPr="001D7FF9">
        <w:rPr>
          <w:rFonts w:cs="Arial"/>
          <w:lang w:val="sr-Cyrl-RS" w:bidi="en-US"/>
        </w:rPr>
        <w:t>ш</w:t>
      </w:r>
      <w:proofErr w:type="spellStart"/>
      <w:r w:rsidRPr="001D7FF9">
        <w:rPr>
          <w:rFonts w:cs="Arial"/>
          <w:lang w:val="sr-Cyrl-CS" w:bidi="en-US"/>
        </w:rPr>
        <w:t>тите</w:t>
      </w:r>
      <w:proofErr w:type="spellEnd"/>
      <w:r w:rsidRPr="001D7FF9">
        <w:rPr>
          <w:rFonts w:cs="Arial"/>
          <w:lang w:val="sr-Cyrl-CS" w:bidi="en-US"/>
        </w:rPr>
        <w:t xml:space="preserve"> од </w:t>
      </w:r>
      <w:proofErr w:type="spellStart"/>
      <w:r w:rsidRPr="001D7FF9">
        <w:rPr>
          <w:rFonts w:cs="Arial"/>
          <w:b/>
          <w:bCs/>
          <w:lang w:val="sr-Cyrl-CS" w:bidi="en-US"/>
        </w:rPr>
        <w:t>нејонизују</w:t>
      </w:r>
      <w:proofErr w:type="spellEnd"/>
      <w:r w:rsidRPr="001D7FF9">
        <w:rPr>
          <w:rFonts w:cs="Arial"/>
          <w:b/>
          <w:bCs/>
          <w:lang w:val="sr-Cyrl-RS" w:bidi="en-US"/>
        </w:rPr>
        <w:t>ћ</w:t>
      </w:r>
      <w:proofErr w:type="spellStart"/>
      <w:r w:rsidRPr="001D7FF9">
        <w:rPr>
          <w:rFonts w:cs="Arial"/>
          <w:b/>
          <w:bCs/>
          <w:lang w:val="sr-Cyrl-CS" w:bidi="en-US"/>
        </w:rPr>
        <w:t>ег</w:t>
      </w:r>
      <w:proofErr w:type="spellEnd"/>
      <w:r w:rsidRPr="001D7FF9">
        <w:rPr>
          <w:rFonts w:cs="Arial"/>
          <w:b/>
          <w:bCs/>
          <w:lang w:val="sr-Cyrl-CS" w:bidi="en-US"/>
        </w:rPr>
        <w:t xml:space="preserve"> </w:t>
      </w:r>
      <w:r w:rsidRPr="001D7FF9">
        <w:rPr>
          <w:rFonts w:cs="Arial"/>
          <w:b/>
          <w:bCs/>
          <w:lang w:val="sr-Cyrl-RS" w:bidi="en-US"/>
        </w:rPr>
        <w:t>з</w:t>
      </w:r>
      <w:proofErr w:type="spellStart"/>
      <w:r w:rsidRPr="001D7FF9">
        <w:rPr>
          <w:rFonts w:cs="Arial"/>
          <w:b/>
          <w:bCs/>
          <w:lang w:val="sr-Cyrl-CS" w:bidi="en-US"/>
        </w:rPr>
        <w:t>ра</w:t>
      </w:r>
      <w:proofErr w:type="spellEnd"/>
      <w:r w:rsidRPr="001D7FF9">
        <w:rPr>
          <w:rFonts w:cs="Arial"/>
          <w:b/>
          <w:bCs/>
          <w:lang w:val="sr-Cyrl-RS" w:bidi="en-US"/>
        </w:rPr>
        <w:t>ч</w:t>
      </w:r>
      <w:r w:rsidRPr="001D7FF9">
        <w:rPr>
          <w:rFonts w:cs="Arial"/>
          <w:b/>
          <w:bCs/>
          <w:lang w:val="sr-Cyrl-CS" w:bidi="en-US"/>
        </w:rPr>
        <w:t>е</w:t>
      </w:r>
      <w:r w:rsidRPr="001D7FF9">
        <w:rPr>
          <w:rFonts w:cs="Arial"/>
          <w:b/>
          <w:bCs/>
          <w:lang w:val="sr-Cyrl-RS" w:bidi="en-US"/>
        </w:rPr>
        <w:t>њ</w:t>
      </w:r>
      <w:r w:rsidRPr="001D7FF9">
        <w:rPr>
          <w:rFonts w:cs="Arial"/>
          <w:b/>
          <w:bCs/>
          <w:lang w:val="sr-Cyrl-CS" w:bidi="en-US"/>
        </w:rPr>
        <w:t>а</w:t>
      </w:r>
      <w:r w:rsidRPr="001D7FF9">
        <w:rPr>
          <w:rFonts w:cs="Arial"/>
          <w:lang w:val="sr-Cyrl-RS" w:bidi="en-US"/>
        </w:rPr>
        <w:t>:</w:t>
      </w:r>
    </w:p>
    <w:p w14:paraId="642E81D4" w14:textId="77777777" w:rsidR="00233D45" w:rsidRPr="001D7FF9" w:rsidRDefault="00BD4F8C">
      <w:pPr>
        <w:spacing w:after="120"/>
        <w:rPr>
          <w:rFonts w:cs="Arial"/>
          <w:lang w:val="sr-Cyrl-RS" w:bidi="en-US"/>
        </w:rPr>
      </w:pPr>
      <w:proofErr w:type="spellStart"/>
      <w:r w:rsidRPr="001D7FF9">
        <w:rPr>
          <w:rFonts w:cs="Arial"/>
          <w:lang w:val="sr-Cyrl-RS" w:bidi="en-US"/>
        </w:rPr>
        <w:t>Трафостаниц</w:t>
      </w:r>
      <w:proofErr w:type="spellEnd"/>
      <w:r w:rsidRPr="001D7FF9">
        <w:rPr>
          <w:rFonts w:cs="Arial"/>
          <w:lang w:bidi="en-US"/>
        </w:rPr>
        <w:t>e</w:t>
      </w:r>
      <w:r w:rsidRPr="001D7FF9">
        <w:rPr>
          <w:rFonts w:cs="Arial"/>
          <w:lang w:val="sr-Cyrl-RS" w:bidi="en-US"/>
        </w:rPr>
        <w:t xml:space="preserve"> пројектовати и изградити у складу са важећим нормама и стандардима прописаним за ту врсту објеката:</w:t>
      </w:r>
    </w:p>
    <w:p w14:paraId="67378B36" w14:textId="77777777" w:rsidR="00233D45" w:rsidRPr="001D7FF9" w:rsidRDefault="00BD4F8C">
      <w:pPr>
        <w:numPr>
          <w:ilvl w:val="0"/>
          <w:numId w:val="17"/>
        </w:numPr>
        <w:ind w:left="714" w:hanging="357"/>
        <w:contextualSpacing/>
        <w:rPr>
          <w:rFonts w:cs="Arial"/>
          <w:bCs/>
          <w:lang w:val="sr-Cyrl-RS" w:bidi="en-US"/>
        </w:rPr>
      </w:pPr>
      <w:r w:rsidRPr="001D7FF9">
        <w:rPr>
          <w:rFonts w:cs="Arial"/>
          <w:bCs/>
          <w:lang w:val="sr-Cyrl-RS" w:bidi="en-US"/>
        </w:rPr>
        <w:t xml:space="preserve">техничким и оперативним мерама обезбедити да нивои излагања становништва </w:t>
      </w:r>
      <w:proofErr w:type="spellStart"/>
      <w:r w:rsidRPr="001D7FF9">
        <w:rPr>
          <w:rFonts w:cs="Arial"/>
          <w:bCs/>
          <w:lang w:val="sr-Cyrl-RS" w:bidi="en-US"/>
        </w:rPr>
        <w:t>нејонизујућим</w:t>
      </w:r>
      <w:proofErr w:type="spellEnd"/>
      <w:r w:rsidRPr="001D7FF9">
        <w:rPr>
          <w:rFonts w:cs="Arial"/>
          <w:bCs/>
          <w:lang w:val="sr-Cyrl-RS" w:bidi="en-US"/>
        </w:rPr>
        <w:t xml:space="preserve"> зрачењима, након изградње трафостаница, не прелазе референтне граничне нивое излагања електричним, магнетским и електромагнетским пољима, у складу са Правилником о границама излагања </w:t>
      </w:r>
      <w:proofErr w:type="spellStart"/>
      <w:r w:rsidRPr="001D7FF9">
        <w:rPr>
          <w:rFonts w:cs="Arial"/>
          <w:bCs/>
          <w:lang w:val="sr-Cyrl-RS" w:bidi="en-US"/>
        </w:rPr>
        <w:t>нејонизујућим</w:t>
      </w:r>
      <w:proofErr w:type="spellEnd"/>
      <w:r w:rsidRPr="001D7FF9">
        <w:rPr>
          <w:rFonts w:cs="Arial"/>
          <w:bCs/>
          <w:lang w:val="sr-Cyrl-RS" w:bidi="en-US"/>
        </w:rPr>
        <w:t xml:space="preserve"> зрачењима („Службени гласник РС“, број 104/09), и то: вредност јачине електричног поља (Е) не прелази 2 </w:t>
      </w:r>
      <w:proofErr w:type="spellStart"/>
      <w:r w:rsidRPr="001D7FF9">
        <w:rPr>
          <w:rFonts w:cs="Arial"/>
          <w:bCs/>
          <w:lang w:val="sr-Cyrl-RS" w:bidi="en-US"/>
        </w:rPr>
        <w:t>кV</w:t>
      </w:r>
      <w:proofErr w:type="spellEnd"/>
      <w:r w:rsidRPr="001D7FF9">
        <w:rPr>
          <w:rFonts w:cs="Arial"/>
          <w:bCs/>
          <w:lang w:val="sr-Cyrl-RS" w:bidi="en-US"/>
        </w:rPr>
        <w:t>/m, а вредност густине магнетског флукса (В) не прелази 40 µT;</w:t>
      </w:r>
    </w:p>
    <w:p w14:paraId="58E497B8" w14:textId="77777777" w:rsidR="00233D45" w:rsidRPr="001D7FF9" w:rsidRDefault="00BD4F8C">
      <w:pPr>
        <w:numPr>
          <w:ilvl w:val="0"/>
          <w:numId w:val="17"/>
        </w:numPr>
        <w:ind w:left="714" w:hanging="357"/>
        <w:contextualSpacing/>
        <w:rPr>
          <w:rFonts w:cs="Arial"/>
          <w:bCs/>
          <w:lang w:val="sr-Cyrl-RS" w:bidi="en-US"/>
        </w:rPr>
      </w:pPr>
      <w:r w:rsidRPr="001D7FF9">
        <w:rPr>
          <w:rFonts w:cs="Arial"/>
          <w:bCs/>
          <w:lang w:val="sr-Cyrl-RS" w:bidi="en-US"/>
        </w:rPr>
        <w:t xml:space="preserve">определити се за трансформаторе који као изолацију користе </w:t>
      </w:r>
      <w:proofErr w:type="spellStart"/>
      <w:r w:rsidRPr="001D7FF9">
        <w:rPr>
          <w:rFonts w:cs="Arial"/>
          <w:bCs/>
          <w:lang w:val="sr-Cyrl-RS" w:bidi="en-US"/>
        </w:rPr>
        <w:t>епоксидне</w:t>
      </w:r>
      <w:proofErr w:type="spellEnd"/>
      <w:r w:rsidRPr="001D7FF9">
        <w:rPr>
          <w:rFonts w:cs="Arial"/>
          <w:bCs/>
          <w:lang w:val="sr-Cyrl-RS" w:bidi="en-US"/>
        </w:rPr>
        <w:t xml:space="preserve"> смоле или SF6 трансформаторе;</w:t>
      </w:r>
    </w:p>
    <w:p w14:paraId="549D4668" w14:textId="77777777" w:rsidR="00233D45" w:rsidRPr="001D7FF9" w:rsidRDefault="00BD4F8C">
      <w:pPr>
        <w:numPr>
          <w:ilvl w:val="0"/>
          <w:numId w:val="17"/>
        </w:numPr>
        <w:ind w:left="714" w:hanging="357"/>
        <w:contextualSpacing/>
        <w:rPr>
          <w:rFonts w:cs="Arial"/>
          <w:bCs/>
          <w:lang w:val="sr-Cyrl-RS" w:bidi="en-US"/>
        </w:rPr>
      </w:pPr>
      <w:r w:rsidRPr="001D7FF9">
        <w:rPr>
          <w:rFonts w:cs="Arial"/>
          <w:bCs/>
          <w:lang w:val="sr-Cyrl-RS" w:bidi="en-US"/>
        </w:rPr>
        <w:t xml:space="preserve">у случају да је планирана уградња </w:t>
      </w:r>
      <w:proofErr w:type="spellStart"/>
      <w:r w:rsidRPr="001D7FF9">
        <w:rPr>
          <w:rFonts w:cs="Arial"/>
          <w:bCs/>
          <w:lang w:val="sr-Cyrl-RS" w:bidi="en-US"/>
        </w:rPr>
        <w:t>уљних</w:t>
      </w:r>
      <w:proofErr w:type="spellEnd"/>
      <w:r w:rsidRPr="001D7FF9">
        <w:rPr>
          <w:rFonts w:cs="Arial"/>
          <w:bCs/>
          <w:lang w:val="sr-Cyrl-RS" w:bidi="en-US"/>
        </w:rPr>
        <w:t xml:space="preserve"> трансформатора, исти не смеју садржати </w:t>
      </w:r>
      <w:proofErr w:type="spellStart"/>
      <w:r w:rsidRPr="001D7FF9">
        <w:rPr>
          <w:rFonts w:cs="Arial"/>
          <w:bCs/>
          <w:lang w:val="sr-Cyrl-RS" w:bidi="en-US"/>
        </w:rPr>
        <w:t>полихлороване</w:t>
      </w:r>
      <w:proofErr w:type="spellEnd"/>
      <w:r w:rsidRPr="001D7FF9">
        <w:rPr>
          <w:rFonts w:cs="Arial"/>
          <w:bCs/>
          <w:lang w:val="sr-Cyrl-RS" w:bidi="en-US"/>
        </w:rPr>
        <w:t xml:space="preserve"> </w:t>
      </w:r>
      <w:proofErr w:type="spellStart"/>
      <w:r w:rsidRPr="001D7FF9">
        <w:rPr>
          <w:rFonts w:cs="Arial"/>
          <w:bCs/>
          <w:lang w:val="sr-Cyrl-RS" w:bidi="en-US"/>
        </w:rPr>
        <w:t>бифениле</w:t>
      </w:r>
      <w:proofErr w:type="spellEnd"/>
      <w:r w:rsidRPr="001D7FF9">
        <w:rPr>
          <w:rFonts w:cs="Arial"/>
          <w:bCs/>
          <w:lang w:val="sr-Cyrl-RS" w:bidi="en-US"/>
        </w:rPr>
        <w:t xml:space="preserve"> (PCB); за </w:t>
      </w:r>
      <w:proofErr w:type="spellStart"/>
      <w:r w:rsidRPr="001D7FF9">
        <w:rPr>
          <w:rFonts w:cs="Arial"/>
          <w:bCs/>
          <w:lang w:val="sr-Cyrl-RS" w:bidi="en-US"/>
        </w:rPr>
        <w:t>уљне</w:t>
      </w:r>
      <w:proofErr w:type="spellEnd"/>
      <w:r w:rsidRPr="001D7FF9">
        <w:rPr>
          <w:rFonts w:cs="Arial"/>
          <w:bCs/>
          <w:lang w:val="sr-Cyrl-RS" w:bidi="en-US"/>
        </w:rPr>
        <w:t xml:space="preserve"> трансформаторе мора се обезбедити одговарајућа заштита подземних вода и земљишта постављањем непропусне </w:t>
      </w:r>
      <w:proofErr w:type="spellStart"/>
      <w:r w:rsidRPr="001D7FF9">
        <w:rPr>
          <w:rFonts w:cs="Arial"/>
          <w:bCs/>
          <w:lang w:val="sr-Cyrl-RS" w:bidi="en-US"/>
        </w:rPr>
        <w:t>танкване</w:t>
      </w:r>
      <w:proofErr w:type="spellEnd"/>
      <w:r w:rsidRPr="001D7FF9">
        <w:rPr>
          <w:rFonts w:cs="Arial"/>
          <w:bCs/>
          <w:lang w:val="sr-Cyrl-RS" w:bidi="en-US"/>
        </w:rPr>
        <w:t xml:space="preserve"> за прихват опасних материја из трансформатора трафостанице; капацитет </w:t>
      </w:r>
      <w:proofErr w:type="spellStart"/>
      <w:r w:rsidRPr="001D7FF9">
        <w:rPr>
          <w:rFonts w:cs="Arial"/>
          <w:bCs/>
          <w:lang w:val="sr-Cyrl-RS" w:bidi="en-US"/>
        </w:rPr>
        <w:t>танкване</w:t>
      </w:r>
      <w:proofErr w:type="spellEnd"/>
      <w:r w:rsidRPr="001D7FF9">
        <w:rPr>
          <w:rFonts w:cs="Arial"/>
          <w:bCs/>
          <w:lang w:val="sr-Cyrl-RS" w:bidi="en-US"/>
        </w:rPr>
        <w:t xml:space="preserve"> одредити у складу са укупном количином трансформаторског уља садржаног у трансформатору;</w:t>
      </w:r>
    </w:p>
    <w:p w14:paraId="30A2F872" w14:textId="77777777" w:rsidR="00233D45" w:rsidRPr="001D7FF9" w:rsidRDefault="00BD4F8C">
      <w:pPr>
        <w:numPr>
          <w:ilvl w:val="0"/>
          <w:numId w:val="17"/>
        </w:numPr>
        <w:spacing w:after="120"/>
        <w:ind w:left="714" w:hanging="357"/>
        <w:rPr>
          <w:rFonts w:cs="Arial"/>
          <w:bCs/>
          <w:lang w:val="sr-Cyrl-RS" w:bidi="en-US"/>
        </w:rPr>
      </w:pPr>
      <w:r w:rsidRPr="001D7FF9">
        <w:rPr>
          <w:rFonts w:cs="Arial"/>
          <w:bCs/>
          <w:lang w:val="sr-Cyrl-RS" w:bidi="en-US"/>
        </w:rPr>
        <w:lastRenderedPageBreak/>
        <w:t>трансформаторске станице у оквиру објеката не планирати уз простор намењен дужем боравку људи, већ уз техничке просторије, оставе и сл.</w:t>
      </w:r>
    </w:p>
    <w:p w14:paraId="77220022" w14:textId="77777777" w:rsidR="00233D45" w:rsidRPr="001D7FF9" w:rsidRDefault="00BD4F8C">
      <w:pPr>
        <w:spacing w:after="120"/>
        <w:rPr>
          <w:rFonts w:cs="Arial"/>
          <w:lang w:val="sr-Cyrl-RS"/>
        </w:rPr>
      </w:pPr>
      <w:r w:rsidRPr="001D7FF9">
        <w:rPr>
          <w:rFonts w:cs="Arial"/>
          <w:lang w:val="sr-Cyrl-RS"/>
        </w:rPr>
        <w:t>На предметном простору није дозвољена/о:</w:t>
      </w:r>
    </w:p>
    <w:p w14:paraId="6E6C0692" w14:textId="77777777" w:rsidR="00233D45" w:rsidRPr="001D7FF9" w:rsidRDefault="00BD4F8C">
      <w:pPr>
        <w:numPr>
          <w:ilvl w:val="0"/>
          <w:numId w:val="15"/>
        </w:numPr>
        <w:spacing w:after="120"/>
        <w:ind w:left="714" w:hanging="357"/>
        <w:contextualSpacing/>
        <w:rPr>
          <w:rFonts w:cs="Arial"/>
          <w:lang w:val="sr-Cyrl-CS"/>
        </w:rPr>
      </w:pPr>
      <w:r w:rsidRPr="001D7FF9">
        <w:rPr>
          <w:rFonts w:cs="Arial"/>
          <w:lang w:val="sr-Cyrl-CS"/>
        </w:rPr>
        <w:t xml:space="preserve">изградња </w:t>
      </w:r>
      <w:r w:rsidRPr="001D7FF9">
        <w:rPr>
          <w:rFonts w:cs="Arial"/>
          <w:lang w:val="sr-Cyrl-RS"/>
        </w:rPr>
        <w:t>која би могла да наруши или угрози сигурност суседних објеката</w:t>
      </w:r>
      <w:r w:rsidRPr="001D7FF9">
        <w:rPr>
          <w:rFonts w:cs="Arial"/>
          <w:lang w:val="sr-Cyrl-CS"/>
        </w:rPr>
        <w:t>;</w:t>
      </w:r>
    </w:p>
    <w:p w14:paraId="4144F05F" w14:textId="77777777" w:rsidR="00233D45" w:rsidRPr="001D7FF9" w:rsidRDefault="00BD4F8C">
      <w:pPr>
        <w:numPr>
          <w:ilvl w:val="0"/>
          <w:numId w:val="15"/>
        </w:numPr>
        <w:spacing w:after="120"/>
        <w:ind w:left="714" w:hanging="357"/>
        <w:contextualSpacing/>
        <w:rPr>
          <w:rFonts w:cs="Arial"/>
          <w:lang w:val="sr-Cyrl-CS"/>
        </w:rPr>
      </w:pPr>
      <w:r w:rsidRPr="001D7FF9">
        <w:rPr>
          <w:rFonts w:cs="Arial"/>
          <w:lang w:val="sr-Cyrl-RS"/>
        </w:rPr>
        <w:t xml:space="preserve">обављање делатности које </w:t>
      </w:r>
      <w:r w:rsidRPr="001D7FF9">
        <w:rPr>
          <w:rFonts w:cs="Arial"/>
          <w:lang w:val="sr-Cyrl-CS"/>
        </w:rPr>
        <w:t>угрожавају квалитет животне средине, производе буку или непријатне мирисе, нарушавају основне услове живљења суседа или сигурност суседних објеката</w:t>
      </w:r>
      <w:r w:rsidRPr="001D7FF9">
        <w:rPr>
          <w:rFonts w:cs="Arial"/>
          <w:lang w:val="sr-Cyrl-RS"/>
        </w:rPr>
        <w:t>;</w:t>
      </w:r>
    </w:p>
    <w:p w14:paraId="0CC6448E" w14:textId="77777777" w:rsidR="00233D45" w:rsidRPr="001D7FF9" w:rsidRDefault="00BD4F8C">
      <w:pPr>
        <w:spacing w:before="120" w:after="120"/>
        <w:rPr>
          <w:rFonts w:cs="Arial"/>
          <w:spacing w:val="-2"/>
          <w:lang w:val="sr-Cyrl-CS"/>
        </w:rPr>
      </w:pPr>
      <w:r w:rsidRPr="001D7FF9">
        <w:rPr>
          <w:rFonts w:cs="Arial"/>
          <w:b/>
          <w:bCs/>
          <w:spacing w:val="-2"/>
          <w:lang w:val="sr-Cyrl-CS"/>
        </w:rPr>
        <w:t>Начине прикупљања и поступања са отпадним материјама</w:t>
      </w:r>
      <w:r w:rsidRPr="001D7FF9">
        <w:rPr>
          <w:rFonts w:cs="Arial"/>
          <w:spacing w:val="-2"/>
          <w:lang w:val="sr-Cyrl-CS"/>
        </w:rPr>
        <w:t>, односно материјалима и амбалажом, вршити у складу са Законом о управљању отпадом („Службени гласник РС”, бр. 36/09, 88/10, 14/16 и 95/18–др. закон) и другим важећим прописима из ове области.</w:t>
      </w:r>
    </w:p>
    <w:p w14:paraId="2D40BF79" w14:textId="77777777" w:rsidR="00233D45" w:rsidRPr="001D7FF9" w:rsidRDefault="00BD4F8C">
      <w:pPr>
        <w:spacing w:before="120" w:after="120"/>
        <w:rPr>
          <w:rFonts w:cs="Arial"/>
          <w:spacing w:val="-2"/>
          <w:lang w:val="sr-Cyrl-CS"/>
        </w:rPr>
      </w:pPr>
      <w:r w:rsidRPr="001D7FF9">
        <w:rPr>
          <w:rFonts w:cs="Arial"/>
          <w:spacing w:val="-2"/>
          <w:lang w:val="sr-Cyrl-CS"/>
        </w:rPr>
        <w:t xml:space="preserve">Обезбедити посебне просторе, или делове објеката, за постављање контејнера/посуда за сакупљање, разврставање, привремено складиштење и испоруку отпадних материја и материјала насталих у току коришћења планираних садржаја и то: </w:t>
      </w:r>
    </w:p>
    <w:p w14:paraId="27FE4E2A" w14:textId="77777777" w:rsidR="00233D45" w:rsidRPr="001D7FF9" w:rsidRDefault="00BD4F8C">
      <w:pPr>
        <w:numPr>
          <w:ilvl w:val="0"/>
          <w:numId w:val="17"/>
        </w:numPr>
        <w:ind w:left="714" w:hanging="357"/>
        <w:contextualSpacing/>
        <w:rPr>
          <w:rFonts w:cs="Arial"/>
          <w:lang w:val="sr-Cyrl-CS"/>
        </w:rPr>
      </w:pPr>
      <w:r w:rsidRPr="001D7FF9">
        <w:rPr>
          <w:rFonts w:cs="Arial"/>
          <w:lang w:val="sr-Cyrl-CS"/>
        </w:rPr>
        <w:t>употребљених филтера за пречишћавање отпадног ваздуха из подземне гараже;</w:t>
      </w:r>
    </w:p>
    <w:p w14:paraId="6209667D" w14:textId="77777777" w:rsidR="00233D45" w:rsidRPr="001D7FF9" w:rsidRDefault="00BD4F8C">
      <w:pPr>
        <w:numPr>
          <w:ilvl w:val="0"/>
          <w:numId w:val="17"/>
        </w:numPr>
        <w:ind w:left="714" w:hanging="357"/>
        <w:contextualSpacing/>
        <w:rPr>
          <w:rFonts w:cs="Arial"/>
          <w:lang w:val="sr-Cyrl-CS"/>
        </w:rPr>
      </w:pPr>
      <w:r w:rsidRPr="001D7FF9">
        <w:rPr>
          <w:rFonts w:cs="Arial"/>
          <w:lang w:val="sr-Cyrl-CS"/>
        </w:rPr>
        <w:t>амбалажног отпада на начин утврђен Законом о амбалажи и амбалажном отпаду („Службени гласник РС“, бр. 36/09 и 95/18 – др. закон);</w:t>
      </w:r>
    </w:p>
    <w:p w14:paraId="1DADC352" w14:textId="77777777" w:rsidR="00233D45" w:rsidRPr="001D7FF9" w:rsidRDefault="00BD4F8C">
      <w:pPr>
        <w:numPr>
          <w:ilvl w:val="0"/>
          <w:numId w:val="17"/>
        </w:numPr>
        <w:ind w:left="714" w:hanging="357"/>
        <w:contextualSpacing/>
        <w:rPr>
          <w:rFonts w:cs="Arial"/>
          <w:lang w:val="sr-Cyrl-CS"/>
        </w:rPr>
      </w:pPr>
      <w:proofErr w:type="spellStart"/>
      <w:r w:rsidRPr="001D7FF9">
        <w:rPr>
          <w:rFonts w:cs="Arial"/>
          <w:lang w:val="sr-Cyrl-CS"/>
        </w:rPr>
        <w:t>рециклабилног</w:t>
      </w:r>
      <w:proofErr w:type="spellEnd"/>
      <w:r w:rsidRPr="001D7FF9">
        <w:rPr>
          <w:rFonts w:cs="Arial"/>
          <w:lang w:val="sr-Cyrl-CS"/>
        </w:rPr>
        <w:t xml:space="preserve"> отпада (папир, стакло, пет амбалажа, лименке и др.), у складу са Правилником о условима и начину сакупљања, транспорта, складиштења и третмана отпада који се користи као секундарна сировина или за добијање енергије („Службени гласник РС“, број 98/2010) и, с тим у вези, обезбедити </w:t>
      </w:r>
      <w:proofErr w:type="spellStart"/>
      <w:r w:rsidRPr="001D7FF9">
        <w:rPr>
          <w:rFonts w:cs="Arial"/>
          <w:lang w:val="sr-Cyrl-CS"/>
        </w:rPr>
        <w:t>просторe</w:t>
      </w:r>
      <w:proofErr w:type="spellEnd"/>
      <w:r w:rsidRPr="001D7FF9">
        <w:rPr>
          <w:rFonts w:cs="Arial"/>
          <w:lang w:val="sr-Cyrl-CS"/>
        </w:rPr>
        <w:t xml:space="preserve"> за </w:t>
      </w:r>
      <w:proofErr w:type="spellStart"/>
      <w:r w:rsidRPr="001D7FF9">
        <w:rPr>
          <w:rFonts w:cs="Arial"/>
          <w:lang w:val="sr-Cyrl-CS"/>
        </w:rPr>
        <w:t>зеленa</w:t>
      </w:r>
      <w:proofErr w:type="spellEnd"/>
      <w:r w:rsidRPr="001D7FF9">
        <w:rPr>
          <w:rFonts w:cs="Arial"/>
          <w:lang w:val="sr-Cyrl-CS"/>
        </w:rPr>
        <w:t xml:space="preserve"> </w:t>
      </w:r>
      <w:proofErr w:type="spellStart"/>
      <w:r w:rsidRPr="001D7FF9">
        <w:rPr>
          <w:rFonts w:cs="Arial"/>
          <w:lang w:val="sr-Cyrl-CS"/>
        </w:rPr>
        <w:t>острвa</w:t>
      </w:r>
      <w:proofErr w:type="spellEnd"/>
      <w:r w:rsidRPr="001D7FF9">
        <w:rPr>
          <w:rFonts w:cs="Arial"/>
          <w:lang w:val="sr-Cyrl-CS"/>
        </w:rPr>
        <w:t xml:space="preserve"> за потребе примарне сепарације, односно селективног сакупљања наведеног отпада;</w:t>
      </w:r>
    </w:p>
    <w:p w14:paraId="2E2AE892" w14:textId="77777777" w:rsidR="00233D45" w:rsidRPr="001D7FF9" w:rsidRDefault="00BD4F8C">
      <w:pPr>
        <w:numPr>
          <w:ilvl w:val="0"/>
          <w:numId w:val="17"/>
        </w:numPr>
        <w:ind w:left="714" w:hanging="357"/>
        <w:contextualSpacing/>
        <w:rPr>
          <w:rFonts w:cs="Arial"/>
          <w:lang w:val="sr-Cyrl-CS"/>
        </w:rPr>
      </w:pPr>
      <w:r w:rsidRPr="001D7FF9">
        <w:rPr>
          <w:rFonts w:cs="Arial"/>
          <w:lang w:val="sr-Cyrl-CS"/>
        </w:rPr>
        <w:t xml:space="preserve">комуналног и другог </w:t>
      </w:r>
      <w:proofErr w:type="spellStart"/>
      <w:r w:rsidRPr="001D7FF9">
        <w:rPr>
          <w:rFonts w:cs="Arial"/>
          <w:lang w:val="sr-Cyrl-CS"/>
        </w:rPr>
        <w:t>неопасног</w:t>
      </w:r>
      <w:proofErr w:type="spellEnd"/>
      <w:r w:rsidRPr="001D7FF9">
        <w:rPr>
          <w:rFonts w:cs="Arial"/>
          <w:lang w:val="sr-Cyrl-CS"/>
        </w:rPr>
        <w:t xml:space="preserve"> отпада;</w:t>
      </w:r>
    </w:p>
    <w:p w14:paraId="3F290354" w14:textId="77777777" w:rsidR="00233D45" w:rsidRPr="001D7FF9" w:rsidRDefault="00BD4F8C">
      <w:pPr>
        <w:numPr>
          <w:ilvl w:val="0"/>
          <w:numId w:val="17"/>
        </w:numPr>
        <w:spacing w:after="120"/>
        <w:ind w:left="714" w:hanging="357"/>
        <w:rPr>
          <w:rFonts w:cs="Arial"/>
          <w:lang w:val="sr-Cyrl-CS"/>
        </w:rPr>
      </w:pPr>
      <w:r w:rsidRPr="001D7FF9">
        <w:rPr>
          <w:rFonts w:cs="Arial"/>
          <w:lang w:val="sr-Cyrl-CS"/>
        </w:rPr>
        <w:t>инвеститор/корисник је у обавези да сакупљени отпад преда лицу које има дозволу за управљање наведеним врстама отпада.</w:t>
      </w:r>
    </w:p>
    <w:p w14:paraId="237182A3" w14:textId="77777777" w:rsidR="00233D45" w:rsidRPr="001D7FF9" w:rsidRDefault="00BD4F8C">
      <w:pPr>
        <w:spacing w:before="120" w:after="120"/>
        <w:rPr>
          <w:rFonts w:cs="Arial"/>
          <w:spacing w:val="-2"/>
          <w:lang w:val="sr-Cyrl-CS"/>
        </w:rPr>
      </w:pPr>
      <w:r w:rsidRPr="001D7FF9">
        <w:rPr>
          <w:rFonts w:cs="Arial"/>
          <w:spacing w:val="-2"/>
          <w:lang w:val="sr-Cyrl-CS"/>
        </w:rPr>
        <w:t>Инвеститор/извођач радова је у обавези да, у складу са одредбама Закона о управљању отпадом ("Службени гласник РС", бр.36/09,88/10,14/16 и 95/18-др.закон), у току извођења радова на изградњи планираних садржаја предвиди и обезбеди:</w:t>
      </w:r>
    </w:p>
    <w:p w14:paraId="54AD67E1" w14:textId="77777777" w:rsidR="00233D45" w:rsidRPr="001D7FF9" w:rsidRDefault="00BD4F8C">
      <w:pPr>
        <w:numPr>
          <w:ilvl w:val="0"/>
          <w:numId w:val="17"/>
        </w:numPr>
        <w:ind w:left="714" w:hanging="357"/>
        <w:contextualSpacing/>
        <w:rPr>
          <w:rFonts w:cs="Arial"/>
          <w:lang w:val="sr-Cyrl-CS"/>
        </w:rPr>
      </w:pPr>
      <w:r w:rsidRPr="001D7FF9">
        <w:rPr>
          <w:rFonts w:cs="Arial"/>
          <w:lang w:val="sr-Cyrl-CS"/>
        </w:rPr>
        <w:t>одговарајући начин управљања/поступања са насталим отпадом у складу са законом и прописима донетим на основу закона којима се уређује поступање са секундарним сировинама, опасним и другим отпадом, посебним токовима отпада;</w:t>
      </w:r>
    </w:p>
    <w:p w14:paraId="1B76F337" w14:textId="77777777" w:rsidR="00233D45" w:rsidRPr="001D7FF9" w:rsidRDefault="00BD4F8C">
      <w:pPr>
        <w:numPr>
          <w:ilvl w:val="0"/>
          <w:numId w:val="17"/>
        </w:numPr>
        <w:ind w:left="714" w:hanging="357"/>
        <w:contextualSpacing/>
        <w:rPr>
          <w:rFonts w:cs="Arial"/>
          <w:lang w:val="sr-Cyrl-CS"/>
        </w:rPr>
      </w:pPr>
      <w:r w:rsidRPr="001D7FF9">
        <w:rPr>
          <w:rFonts w:cs="Arial"/>
          <w:lang w:val="sr-Cyrl-CS"/>
        </w:rPr>
        <w:t xml:space="preserve">грађевински и остали отпадни материјал, који настане у току извођења радова, сакупи, разврста и привремено складишти у складу са извршеном класификацијом на одговарајућим одвојеним местима </w:t>
      </w:r>
      <w:proofErr w:type="spellStart"/>
      <w:r w:rsidRPr="001D7FF9">
        <w:rPr>
          <w:rFonts w:cs="Arial"/>
          <w:lang w:val="sr-Cyrl-CS"/>
        </w:rPr>
        <w:t>предвиђеним</w:t>
      </w:r>
      <w:proofErr w:type="spellEnd"/>
      <w:r w:rsidRPr="001D7FF9">
        <w:rPr>
          <w:rFonts w:cs="Arial"/>
          <w:lang w:val="sr-Cyrl-CS"/>
        </w:rPr>
        <w:t xml:space="preserve"> за ову намену, искључиво у оквиру градилишта;</w:t>
      </w:r>
    </w:p>
    <w:p w14:paraId="3D5D3B9B" w14:textId="77777777" w:rsidR="00233D45" w:rsidRPr="001D7FF9" w:rsidRDefault="00BD4F8C">
      <w:pPr>
        <w:numPr>
          <w:ilvl w:val="0"/>
          <w:numId w:val="17"/>
        </w:numPr>
        <w:ind w:left="714" w:hanging="357"/>
        <w:contextualSpacing/>
        <w:rPr>
          <w:rFonts w:cs="Arial"/>
          <w:lang w:val="sr-Cyrl-CS"/>
        </w:rPr>
      </w:pPr>
      <w:r w:rsidRPr="001D7FF9">
        <w:rPr>
          <w:rFonts w:cs="Arial"/>
          <w:lang w:val="sr-Cyrl-CS"/>
        </w:rPr>
        <w:t>спроведе поступке за смањење количине отпада за одлагање (посебни услови складиштења отпада - спречавање мешања различитих врста отпада, расипања и мешања отпада са водом и сл.) и примену начела хијерархије управљања отпадом (превенција и смањење, припрема за поновну употребу, рециклажа и остале операције поновног искоришћења, одлагање отпада), односно одваја отпад чије се искоришћење може вршити у оквиру градилишта или у постројењима за управљање отпадом; приликом складиштења насталог отпада примени мере заштите од пожара и експлозија;</w:t>
      </w:r>
    </w:p>
    <w:p w14:paraId="3CC46CBF" w14:textId="77777777" w:rsidR="00233D45" w:rsidRPr="001D7FF9" w:rsidRDefault="00BD4F8C">
      <w:pPr>
        <w:numPr>
          <w:ilvl w:val="0"/>
          <w:numId w:val="17"/>
        </w:numPr>
        <w:ind w:left="714" w:hanging="357"/>
        <w:contextualSpacing/>
        <w:rPr>
          <w:rFonts w:cs="Arial"/>
          <w:lang w:val="sr-Cyrl-CS"/>
        </w:rPr>
      </w:pPr>
      <w:r w:rsidRPr="001D7FF9">
        <w:rPr>
          <w:rFonts w:cs="Arial"/>
          <w:lang w:val="sr-Cyrl-CS"/>
        </w:rPr>
        <w:t xml:space="preserve">извештај о испитивању насталог </w:t>
      </w:r>
      <w:proofErr w:type="spellStart"/>
      <w:r w:rsidRPr="001D7FF9">
        <w:rPr>
          <w:rFonts w:cs="Arial"/>
          <w:lang w:val="sr-Cyrl-CS"/>
        </w:rPr>
        <w:t>неопасног</w:t>
      </w:r>
      <w:proofErr w:type="spellEnd"/>
      <w:r w:rsidRPr="001D7FF9">
        <w:rPr>
          <w:rFonts w:cs="Arial"/>
          <w:lang w:val="sr-Cyrl-CS"/>
        </w:rPr>
        <w:t xml:space="preserve"> и опасног отпада којим се на градилишту управља, у складу са Законом о управљању отпадом („Службени гласник РС”, бр. 36/09, 88/16, 14/16 и 95/18-др. закон), и Правилником о категоријама, испитивању и класификацији отпада („Службени гласник РС”, бр. 56/10, 93/19 и 39/21);</w:t>
      </w:r>
    </w:p>
    <w:p w14:paraId="568CA125" w14:textId="77777777" w:rsidR="00233D45" w:rsidRPr="001D7FF9" w:rsidRDefault="00BD4F8C">
      <w:pPr>
        <w:numPr>
          <w:ilvl w:val="0"/>
          <w:numId w:val="17"/>
        </w:numPr>
        <w:contextualSpacing/>
        <w:rPr>
          <w:rFonts w:cs="Arial"/>
          <w:lang w:val="sr-Cyrl-CS"/>
        </w:rPr>
      </w:pPr>
      <w:r w:rsidRPr="001D7FF9">
        <w:rPr>
          <w:rFonts w:cs="Arial"/>
          <w:lang w:val="sr-Cyrl-CS"/>
        </w:rPr>
        <w:t>води евиденцију о:</w:t>
      </w:r>
    </w:p>
    <w:p w14:paraId="6C0EE666" w14:textId="77777777" w:rsidR="00233D45" w:rsidRPr="001D7FF9" w:rsidRDefault="00BD4F8C">
      <w:pPr>
        <w:numPr>
          <w:ilvl w:val="0"/>
          <w:numId w:val="18"/>
        </w:numPr>
        <w:rPr>
          <w:rFonts w:cs="Arial"/>
          <w:lang w:val="sr-Cyrl-CS"/>
        </w:rPr>
      </w:pPr>
      <w:r w:rsidRPr="001D7FF9">
        <w:rPr>
          <w:rFonts w:cs="Arial"/>
          <w:lang w:val="sr-Cyrl-CS"/>
        </w:rPr>
        <w:t>врсти, класификацији и количини грађевинског отпада који настаје на градилишту;</w:t>
      </w:r>
    </w:p>
    <w:p w14:paraId="12A9CEB8" w14:textId="77777777" w:rsidR="00233D45" w:rsidRPr="001D7FF9" w:rsidRDefault="00BD4F8C">
      <w:pPr>
        <w:numPr>
          <w:ilvl w:val="0"/>
          <w:numId w:val="18"/>
        </w:numPr>
        <w:rPr>
          <w:rFonts w:cs="Arial"/>
          <w:lang w:val="sr-Cyrl-CS"/>
        </w:rPr>
      </w:pPr>
      <w:proofErr w:type="spellStart"/>
      <w:r w:rsidRPr="001D7FF9">
        <w:rPr>
          <w:rFonts w:cs="Arial"/>
          <w:lang w:val="sr-Cyrl-CS"/>
        </w:rPr>
        <w:t>издваjању</w:t>
      </w:r>
      <w:proofErr w:type="spellEnd"/>
      <w:r w:rsidRPr="001D7FF9">
        <w:rPr>
          <w:rFonts w:cs="Arial"/>
          <w:lang w:val="sr-Cyrl-CS"/>
        </w:rPr>
        <w:t>, поступању и предаји грађевинског отпада (</w:t>
      </w:r>
      <w:proofErr w:type="spellStart"/>
      <w:r w:rsidRPr="001D7FF9">
        <w:rPr>
          <w:rFonts w:cs="Arial"/>
          <w:lang w:val="sr-Cyrl-CS"/>
        </w:rPr>
        <w:t>неопасног</w:t>
      </w:r>
      <w:proofErr w:type="spellEnd"/>
      <w:r w:rsidRPr="001D7FF9">
        <w:rPr>
          <w:rFonts w:cs="Arial"/>
          <w:lang w:val="sr-Cyrl-CS"/>
        </w:rPr>
        <w:t>, инертног, опасног отпада, посебних токова отпада);</w:t>
      </w:r>
    </w:p>
    <w:p w14:paraId="176C1F78" w14:textId="77777777" w:rsidR="00233D45" w:rsidRPr="001D7FF9" w:rsidRDefault="00BD4F8C">
      <w:pPr>
        <w:numPr>
          <w:ilvl w:val="0"/>
          <w:numId w:val="17"/>
        </w:numPr>
        <w:ind w:left="714" w:hanging="357"/>
        <w:contextualSpacing/>
        <w:rPr>
          <w:rFonts w:cs="Arial"/>
          <w:lang w:val="sr-Cyrl-CS"/>
        </w:rPr>
      </w:pPr>
      <w:r w:rsidRPr="001D7FF9">
        <w:rPr>
          <w:rFonts w:cs="Arial"/>
          <w:lang w:val="sr-Cyrl-CS"/>
        </w:rPr>
        <w:t xml:space="preserve">преузимање и даље управљање отпадом који се уклања, обавља искључиво преко лица које има дозволу да врши његово сакупљање и/или транспорт до одређеног одредишта, односно до постројења које има дозволу за управљање </w:t>
      </w:r>
      <w:r w:rsidRPr="001D7FF9">
        <w:rPr>
          <w:rFonts w:cs="Arial"/>
          <w:lang w:val="sr-Cyrl-CS"/>
        </w:rPr>
        <w:lastRenderedPageBreak/>
        <w:t>овом врстом отпада (третман, односно складиштење, поновно искоришћење, одлагање);</w:t>
      </w:r>
    </w:p>
    <w:p w14:paraId="2A000208" w14:textId="77777777" w:rsidR="00233D45" w:rsidRPr="001D7FF9" w:rsidRDefault="00BD4F8C">
      <w:pPr>
        <w:numPr>
          <w:ilvl w:val="0"/>
          <w:numId w:val="17"/>
        </w:numPr>
        <w:ind w:left="714" w:hanging="357"/>
        <w:contextualSpacing/>
        <w:rPr>
          <w:rFonts w:cs="Arial"/>
          <w:lang w:val="sr-Cyrl-CS"/>
        </w:rPr>
      </w:pPr>
      <w:r w:rsidRPr="001D7FF9">
        <w:rPr>
          <w:rFonts w:cs="Arial"/>
          <w:lang w:val="sr-Cyrl-CS"/>
        </w:rPr>
        <w:t xml:space="preserve">попуњавање документа о кретању отпада за сваку предају отпада правном лицу, у складу са Правилником о обрасцу Документа о кретању отпада и упутству за његово попуњавање („Службени гласник РС“, број 114/13) и Правилником о обрасцу Документа о кретању опасног отпада, обрасцу претходног обавештења, начину његовог достављања и упутству за њихово попуњавање („Службени гласник РС“, број 17/17); комплетно попуњен Документ о кретању </w:t>
      </w:r>
      <w:proofErr w:type="spellStart"/>
      <w:r w:rsidRPr="001D7FF9">
        <w:rPr>
          <w:rFonts w:cs="Arial"/>
          <w:lang w:val="sr-Cyrl-CS"/>
        </w:rPr>
        <w:t>неопасног</w:t>
      </w:r>
      <w:proofErr w:type="spellEnd"/>
      <w:r w:rsidRPr="001D7FF9">
        <w:rPr>
          <w:rFonts w:cs="Arial"/>
          <w:lang w:val="sr-Cyrl-CS"/>
        </w:rPr>
        <w:t xml:space="preserve"> отпада чува најмање две године, а трајно чува Документ о кретању опасног отпада, у складу са законом;</w:t>
      </w:r>
    </w:p>
    <w:p w14:paraId="5D5AB2AA" w14:textId="77777777" w:rsidR="00233D45" w:rsidRPr="001D7FF9" w:rsidRDefault="00BD4F8C">
      <w:pPr>
        <w:numPr>
          <w:ilvl w:val="0"/>
          <w:numId w:val="17"/>
        </w:numPr>
        <w:ind w:left="714" w:hanging="357"/>
        <w:contextualSpacing/>
        <w:rPr>
          <w:rFonts w:cs="Arial"/>
          <w:lang w:val="sr-Cyrl-CS"/>
        </w:rPr>
      </w:pPr>
      <w:r w:rsidRPr="001D7FF9">
        <w:rPr>
          <w:rFonts w:cs="Arial"/>
          <w:lang w:val="sr-Cyrl-CS"/>
        </w:rPr>
        <w:t xml:space="preserve">снабдевање машина нафтом и нафтним дериватима обавља на посебно опремљеним местима, а у случају да дође до изливања уља и горива у земљиште одмах прекине радове и изврши санацију, односно </w:t>
      </w:r>
      <w:proofErr w:type="spellStart"/>
      <w:r w:rsidRPr="001D7FF9">
        <w:rPr>
          <w:rFonts w:cs="Arial"/>
          <w:lang w:val="sr-Cyrl-CS"/>
        </w:rPr>
        <w:t>ремедијацију</w:t>
      </w:r>
      <w:proofErr w:type="spellEnd"/>
      <w:r w:rsidRPr="001D7FF9">
        <w:rPr>
          <w:rFonts w:cs="Arial"/>
          <w:lang w:val="sr-Cyrl-CS"/>
        </w:rPr>
        <w:t xml:space="preserve"> загађене површине;</w:t>
      </w:r>
    </w:p>
    <w:p w14:paraId="7B8501B7" w14:textId="77777777" w:rsidR="00233D45" w:rsidRPr="001D7FF9" w:rsidRDefault="00BD4F8C">
      <w:pPr>
        <w:numPr>
          <w:ilvl w:val="0"/>
          <w:numId w:val="17"/>
        </w:numPr>
        <w:spacing w:after="120"/>
        <w:ind w:left="714" w:hanging="357"/>
        <w:rPr>
          <w:rFonts w:cs="Arial"/>
          <w:lang w:val="sr-Cyrl-CS"/>
        </w:rPr>
      </w:pPr>
      <w:r w:rsidRPr="001D7FF9">
        <w:rPr>
          <w:rFonts w:cs="Arial"/>
          <w:lang w:val="sr-Cyrl-CS"/>
        </w:rPr>
        <w:t xml:space="preserve">примену мера заштите за превенцију и отклањање последица у случају </w:t>
      </w:r>
      <w:proofErr w:type="spellStart"/>
      <w:r w:rsidRPr="001D7FF9">
        <w:rPr>
          <w:rFonts w:cs="Arial"/>
          <w:lang w:val="sr-Cyrl-CS"/>
        </w:rPr>
        <w:t>удесних</w:t>
      </w:r>
      <w:proofErr w:type="spellEnd"/>
      <w:r w:rsidRPr="001D7FF9">
        <w:rPr>
          <w:rFonts w:cs="Arial"/>
          <w:lang w:val="sr-Cyrl-CS"/>
        </w:rPr>
        <w:t xml:space="preserve"> ситуација у току извођења радова, (опрема за гашење пожара, </w:t>
      </w:r>
      <w:proofErr w:type="spellStart"/>
      <w:r w:rsidRPr="001D7FF9">
        <w:rPr>
          <w:rFonts w:cs="Arial"/>
          <w:lang w:val="sr-Cyrl-CS"/>
        </w:rPr>
        <w:t>адсорбенти</w:t>
      </w:r>
      <w:proofErr w:type="spellEnd"/>
      <w:r w:rsidRPr="001D7FF9">
        <w:rPr>
          <w:rFonts w:cs="Arial"/>
          <w:lang w:val="sr-Cyrl-CS"/>
        </w:rPr>
        <w:t xml:space="preserve"> за сакупљање изливених и просутих материја и др.).</w:t>
      </w:r>
    </w:p>
    <w:p w14:paraId="389FC124" w14:textId="77777777" w:rsidR="00233D45" w:rsidRPr="001D7FF9" w:rsidRDefault="00233D45">
      <w:pPr>
        <w:rPr>
          <w:rFonts w:cs="Arial"/>
          <w:lang w:val="sr-Cyrl-CS" w:eastAsia="zh-CN"/>
        </w:rPr>
      </w:pPr>
    </w:p>
    <w:p w14:paraId="63C15F10" w14:textId="77777777" w:rsidR="00233D45" w:rsidRPr="001D7FF9" w:rsidRDefault="00233D45">
      <w:pPr>
        <w:rPr>
          <w:rFonts w:cs="Arial"/>
          <w:lang w:val="sr-Cyrl-RS" w:eastAsia="zh-CN"/>
        </w:rPr>
      </w:pPr>
    </w:p>
    <w:p w14:paraId="0C68D29D" w14:textId="77777777" w:rsidR="00233D45" w:rsidRPr="001D7FF9" w:rsidRDefault="00BD4F8C">
      <w:pPr>
        <w:pStyle w:val="Heading5"/>
      </w:pPr>
      <w:bookmarkStart w:id="201" w:name="_Toc189493739"/>
      <w:r w:rsidRPr="001D7FF9">
        <w:t>2.1.4.</w:t>
      </w:r>
      <w:r w:rsidRPr="001D7FF9">
        <w:tab/>
        <w:t>ЗАШТИТА ОД ЕЛЕМЕНТАРНИХ И ДРУГИХ ВЕЋИХ НЕПОГОДА И ПРОСТОРНО-ПЛАНСКИ УСЛОВИ ОД ИНТЕРЕСА ЗА ОДБРАНУ ЗЕМЉЕ</w:t>
      </w:r>
      <w:bookmarkEnd w:id="201"/>
    </w:p>
    <w:p w14:paraId="2C6496CB" w14:textId="77777777" w:rsidR="00233D45" w:rsidRPr="001D7FF9" w:rsidRDefault="00233D45">
      <w:pPr>
        <w:rPr>
          <w:rFonts w:cs="Arial"/>
          <w:lang w:val="sr-Cyrl-RS" w:eastAsia="zh-CN"/>
        </w:rPr>
      </w:pPr>
    </w:p>
    <w:p w14:paraId="29F9C7B5" w14:textId="77777777" w:rsidR="00233D45" w:rsidRPr="001D7FF9" w:rsidRDefault="00BD4F8C">
      <w:pPr>
        <w:pStyle w:val="ListParagraph"/>
        <w:numPr>
          <w:ilvl w:val="0"/>
          <w:numId w:val="19"/>
        </w:numPr>
        <w:rPr>
          <w:rFonts w:cs="Arial"/>
        </w:rPr>
      </w:pPr>
      <w:r w:rsidRPr="001D7FF9">
        <w:rPr>
          <w:rFonts w:cs="Arial"/>
        </w:rPr>
        <w:t xml:space="preserve">Сеизмолошке карактеристике терена </w:t>
      </w:r>
    </w:p>
    <w:p w14:paraId="6E6F3C0C" w14:textId="77777777" w:rsidR="00233D45" w:rsidRPr="001D7FF9" w:rsidRDefault="00233D45">
      <w:pPr>
        <w:rPr>
          <w:rFonts w:ascii="Calibri" w:hAnsi="Calibri" w:cs="Calibri"/>
          <w:strike/>
          <w:sz w:val="24"/>
          <w:szCs w:val="24"/>
          <w:highlight w:val="yellow"/>
        </w:rPr>
      </w:pPr>
    </w:p>
    <w:p w14:paraId="3C5F9BA2" w14:textId="77777777" w:rsidR="00233D45" w:rsidRPr="001D7FF9" w:rsidRDefault="00BD4F8C">
      <w:pPr>
        <w:rPr>
          <w:rFonts w:cs="Arial"/>
          <w:lang w:val="sr-Cyrl-RS"/>
        </w:rPr>
      </w:pPr>
      <w:bookmarkStart w:id="202" w:name="_Toc524678266"/>
      <w:bookmarkStart w:id="203" w:name="_Toc507368579"/>
      <w:r w:rsidRPr="001D7FF9">
        <w:rPr>
          <w:rFonts w:cs="Arial"/>
          <w:lang w:val="sr-Cyrl-RS"/>
        </w:rPr>
        <w:t xml:space="preserve">Према најновијим регионалним </w:t>
      </w:r>
      <w:proofErr w:type="spellStart"/>
      <w:r w:rsidRPr="001D7FF9">
        <w:rPr>
          <w:rFonts w:cs="Arial"/>
          <w:lang w:val="sr-Cyrl-RS"/>
        </w:rPr>
        <w:t>истраживањим</w:t>
      </w:r>
      <w:proofErr w:type="spellEnd"/>
      <w:r w:rsidRPr="001D7FF9">
        <w:rPr>
          <w:rFonts w:cs="Arial"/>
          <w:lang w:val="sr-Cyrl-RS"/>
        </w:rPr>
        <w:t xml:space="preserve"> </w:t>
      </w:r>
      <w:proofErr w:type="spellStart"/>
      <w:r w:rsidRPr="001D7FF9">
        <w:rPr>
          <w:rFonts w:cs="Arial"/>
          <w:lang w:val="sr-Latn-RS"/>
        </w:rPr>
        <w:t>Републичког</w:t>
      </w:r>
      <w:proofErr w:type="spellEnd"/>
      <w:r w:rsidRPr="001D7FF9">
        <w:rPr>
          <w:rFonts w:cs="Arial"/>
          <w:lang w:val="sr-Latn-RS"/>
        </w:rPr>
        <w:t xml:space="preserve"> </w:t>
      </w:r>
      <w:proofErr w:type="spellStart"/>
      <w:r w:rsidRPr="001D7FF9">
        <w:rPr>
          <w:rFonts w:cs="Arial"/>
          <w:lang w:val="sr-Latn-RS"/>
        </w:rPr>
        <w:t>сеизмолошког</w:t>
      </w:r>
      <w:proofErr w:type="spellEnd"/>
      <w:r w:rsidRPr="001D7FF9">
        <w:rPr>
          <w:rFonts w:cs="Arial"/>
          <w:lang w:val="sr-Latn-RS"/>
        </w:rPr>
        <w:t xml:space="preserve"> </w:t>
      </w:r>
      <w:proofErr w:type="spellStart"/>
      <w:r w:rsidRPr="001D7FF9">
        <w:rPr>
          <w:rFonts w:cs="Arial"/>
          <w:lang w:val="sr-Latn-RS"/>
        </w:rPr>
        <w:t>завода</w:t>
      </w:r>
      <w:proofErr w:type="spellEnd"/>
      <w:r w:rsidRPr="001D7FF9">
        <w:rPr>
          <w:rFonts w:cs="Arial"/>
          <w:lang w:val="sr-Latn-RS"/>
        </w:rPr>
        <w:t xml:space="preserve"> </w:t>
      </w:r>
      <w:proofErr w:type="spellStart"/>
      <w:r w:rsidRPr="001D7FF9">
        <w:rPr>
          <w:rFonts w:cs="Arial"/>
          <w:lang w:val="sr-Latn-RS"/>
        </w:rPr>
        <w:t>Србије</w:t>
      </w:r>
      <w:proofErr w:type="spellEnd"/>
      <w:r w:rsidRPr="001D7FF9">
        <w:rPr>
          <w:rFonts w:cs="Arial"/>
          <w:lang w:val="sr-Latn-RS"/>
        </w:rPr>
        <w:t xml:space="preserve"> (</w:t>
      </w:r>
      <w:hyperlink r:id="rId18" w:history="1">
        <w:r w:rsidRPr="001D7FF9">
          <w:rPr>
            <w:rStyle w:val="Hyperlink"/>
            <w:rFonts w:cs="Arial"/>
            <w:i/>
            <w:color w:val="auto"/>
            <w:sz w:val="22"/>
            <w:lang w:val="sr-Latn-RS"/>
          </w:rPr>
          <w:t>http://www.seismo.gov.rs/</w:t>
        </w:r>
      </w:hyperlink>
      <w:r w:rsidRPr="001D7FF9">
        <w:rPr>
          <w:rFonts w:cs="Arial"/>
          <w:lang w:val="sr-Latn-RS"/>
        </w:rPr>
        <w:t>)</w:t>
      </w:r>
      <w:r w:rsidRPr="001D7FF9">
        <w:rPr>
          <w:rFonts w:cs="Arial"/>
          <w:lang w:val="sr-Cyrl-RS"/>
        </w:rPr>
        <w:t xml:space="preserve"> одређени су п</w:t>
      </w:r>
      <w:proofErr w:type="spellStart"/>
      <w:r w:rsidRPr="001D7FF9">
        <w:rPr>
          <w:rFonts w:cs="Arial"/>
        </w:rPr>
        <w:t>араметри</w:t>
      </w:r>
      <w:proofErr w:type="spellEnd"/>
      <w:r w:rsidRPr="001D7FF9">
        <w:rPr>
          <w:rFonts w:cs="Arial"/>
        </w:rPr>
        <w:t xml:space="preserve"> </w:t>
      </w:r>
      <w:proofErr w:type="spellStart"/>
      <w:r w:rsidRPr="001D7FF9">
        <w:rPr>
          <w:rFonts w:cs="Arial"/>
        </w:rPr>
        <w:t>сеизми</w:t>
      </w:r>
      <w:r w:rsidRPr="001D7FF9">
        <w:rPr>
          <w:rFonts w:cs="Arial"/>
          <w:lang w:val="sr-Latn-RS"/>
        </w:rPr>
        <w:t>чности</w:t>
      </w:r>
      <w:proofErr w:type="spellEnd"/>
      <w:r w:rsidRPr="001D7FF9">
        <w:rPr>
          <w:rFonts w:cs="Arial"/>
          <w:lang w:val="sr-Latn-RS"/>
        </w:rPr>
        <w:t xml:space="preserve"> </w:t>
      </w:r>
      <w:r w:rsidRPr="001D7FF9">
        <w:rPr>
          <w:rFonts w:cs="Arial"/>
          <w:lang w:val="sr-Cyrl-RS"/>
        </w:rPr>
        <w:t>за територију Републике Србије</w:t>
      </w:r>
      <w:r w:rsidRPr="001D7FF9">
        <w:rPr>
          <w:rFonts w:cs="Arial"/>
          <w:lang w:val="sr-Latn-RS"/>
        </w:rPr>
        <w:t xml:space="preserve">. </w:t>
      </w:r>
      <w:proofErr w:type="spellStart"/>
      <w:r w:rsidRPr="001D7FF9">
        <w:rPr>
          <w:rFonts w:cs="Arial"/>
          <w:lang w:val="sr-Latn-RS"/>
        </w:rPr>
        <w:t>Према</w:t>
      </w:r>
      <w:proofErr w:type="spellEnd"/>
      <w:r w:rsidRPr="001D7FF9">
        <w:rPr>
          <w:rFonts w:cs="Arial"/>
          <w:lang w:val="sr-Latn-RS"/>
        </w:rPr>
        <w:t xml:space="preserve"> </w:t>
      </w:r>
      <w:proofErr w:type="spellStart"/>
      <w:r w:rsidRPr="001D7FF9">
        <w:rPr>
          <w:rFonts w:cs="Arial"/>
          <w:lang w:val="sr-Latn-RS"/>
        </w:rPr>
        <w:t>карти</w:t>
      </w:r>
      <w:proofErr w:type="spellEnd"/>
      <w:r w:rsidRPr="001D7FF9">
        <w:rPr>
          <w:rFonts w:cs="Arial"/>
          <w:lang w:val="sr-Latn-RS"/>
        </w:rPr>
        <w:t xml:space="preserve"> </w:t>
      </w:r>
      <w:proofErr w:type="spellStart"/>
      <w:r w:rsidRPr="001D7FF9">
        <w:rPr>
          <w:rFonts w:cs="Arial"/>
          <w:lang w:val="sr-Latn-RS"/>
        </w:rPr>
        <w:t>сеизмичког</w:t>
      </w:r>
      <w:proofErr w:type="spellEnd"/>
      <w:r w:rsidRPr="001D7FF9">
        <w:rPr>
          <w:rFonts w:cs="Arial"/>
          <w:lang w:val="sr-Latn-RS"/>
        </w:rPr>
        <w:t xml:space="preserve"> </w:t>
      </w:r>
      <w:proofErr w:type="spellStart"/>
      <w:r w:rsidRPr="001D7FF9">
        <w:rPr>
          <w:rFonts w:cs="Arial"/>
          <w:lang w:val="sr-Latn-RS"/>
        </w:rPr>
        <w:t>хазарда</w:t>
      </w:r>
      <w:proofErr w:type="spellEnd"/>
      <w:r w:rsidRPr="001D7FF9">
        <w:rPr>
          <w:rFonts w:cs="Arial"/>
          <w:lang w:val="sr-Latn-RS"/>
        </w:rPr>
        <w:t xml:space="preserve"> </w:t>
      </w:r>
      <w:proofErr w:type="spellStart"/>
      <w:r w:rsidRPr="001D7FF9">
        <w:rPr>
          <w:rFonts w:cs="Arial"/>
          <w:lang w:val="sr-Latn-RS"/>
        </w:rPr>
        <w:t>за</w:t>
      </w:r>
      <w:proofErr w:type="spellEnd"/>
      <w:r w:rsidRPr="001D7FF9">
        <w:rPr>
          <w:rFonts w:cs="Arial"/>
          <w:lang w:val="sr-Latn-RS"/>
        </w:rPr>
        <w:t xml:space="preserve"> </w:t>
      </w:r>
      <w:proofErr w:type="spellStart"/>
      <w:r w:rsidRPr="001D7FF9">
        <w:rPr>
          <w:rFonts w:cs="Arial"/>
        </w:rPr>
        <w:t>очекивано</w:t>
      </w:r>
      <w:proofErr w:type="spellEnd"/>
      <w:r w:rsidRPr="001D7FF9">
        <w:rPr>
          <w:rFonts w:cs="Arial"/>
          <w:lang w:val="sr-Latn-RS"/>
        </w:rPr>
        <w:t xml:space="preserve"> </w:t>
      </w:r>
      <w:proofErr w:type="spellStart"/>
      <w:r w:rsidRPr="001D7FF9">
        <w:rPr>
          <w:rFonts w:cs="Arial"/>
        </w:rPr>
        <w:t>максимално</w:t>
      </w:r>
      <w:proofErr w:type="spellEnd"/>
      <w:r w:rsidRPr="001D7FF9">
        <w:rPr>
          <w:rFonts w:cs="Arial"/>
          <w:lang w:val="sr-Latn-RS"/>
        </w:rPr>
        <w:t xml:space="preserve"> </w:t>
      </w:r>
      <w:proofErr w:type="spellStart"/>
      <w:r w:rsidRPr="001D7FF9">
        <w:rPr>
          <w:rFonts w:cs="Arial"/>
        </w:rPr>
        <w:t>хоризонтално</w:t>
      </w:r>
      <w:proofErr w:type="spellEnd"/>
      <w:r w:rsidRPr="001D7FF9">
        <w:rPr>
          <w:rFonts w:cs="Arial"/>
          <w:lang w:val="sr-Latn-RS"/>
        </w:rPr>
        <w:t xml:space="preserve"> </w:t>
      </w:r>
      <w:proofErr w:type="spellStart"/>
      <w:r w:rsidRPr="001D7FF9">
        <w:rPr>
          <w:rFonts w:cs="Arial"/>
        </w:rPr>
        <w:t>убрзање</w:t>
      </w:r>
      <w:proofErr w:type="spellEnd"/>
      <w:r w:rsidRPr="001D7FF9">
        <w:rPr>
          <w:rFonts w:cs="Arial"/>
          <w:lang w:val="sr-Latn-RS"/>
        </w:rPr>
        <w:t xml:space="preserve"> </w:t>
      </w:r>
      <w:proofErr w:type="spellStart"/>
      <w:r w:rsidRPr="001D7FF9">
        <w:rPr>
          <w:rFonts w:cs="Arial"/>
          <w:lang w:val="sr-Latn-RS"/>
        </w:rPr>
        <w:t>на</w:t>
      </w:r>
      <w:proofErr w:type="spellEnd"/>
      <w:r w:rsidRPr="001D7FF9">
        <w:rPr>
          <w:rFonts w:cs="Arial"/>
          <w:lang w:val="sr-Latn-RS"/>
        </w:rPr>
        <w:t xml:space="preserve"> </w:t>
      </w:r>
      <w:proofErr w:type="spellStart"/>
      <w:r w:rsidRPr="001D7FF9">
        <w:rPr>
          <w:rFonts w:cs="Arial"/>
          <w:lang w:val="sr-Latn-RS"/>
        </w:rPr>
        <w:t>основној</w:t>
      </w:r>
      <w:proofErr w:type="spellEnd"/>
      <w:r w:rsidRPr="001D7FF9">
        <w:rPr>
          <w:rFonts w:cs="Arial"/>
          <w:lang w:val="sr-Latn-RS"/>
        </w:rPr>
        <w:t xml:space="preserve"> </w:t>
      </w:r>
      <w:proofErr w:type="spellStart"/>
      <w:r w:rsidRPr="001D7FF9">
        <w:rPr>
          <w:rFonts w:cs="Arial"/>
          <w:lang w:val="sr-Latn-RS"/>
        </w:rPr>
        <w:t>стени</w:t>
      </w:r>
      <w:proofErr w:type="spellEnd"/>
      <w:r w:rsidRPr="001D7FF9">
        <w:rPr>
          <w:rFonts w:cs="Arial"/>
          <w:lang w:val="sr-Latn-RS"/>
        </w:rPr>
        <w:t xml:space="preserve"> – </w:t>
      </w:r>
      <w:proofErr w:type="spellStart"/>
      <w:r w:rsidRPr="001D7FF9">
        <w:rPr>
          <w:rFonts w:cs="Arial"/>
          <w:lang w:val="sr-Latn-RS"/>
        </w:rPr>
        <w:t>Acc</w:t>
      </w:r>
      <w:proofErr w:type="spellEnd"/>
      <w:r w:rsidRPr="001D7FF9">
        <w:rPr>
          <w:rFonts w:cs="Arial"/>
          <w:lang w:val="sr-Latn-RS"/>
        </w:rPr>
        <w:t xml:space="preserve">(g) </w:t>
      </w:r>
      <w:r w:rsidRPr="001D7FF9">
        <w:rPr>
          <w:rFonts w:cs="Arial"/>
        </w:rPr>
        <w:t>и</w:t>
      </w:r>
      <w:r w:rsidRPr="001D7FF9">
        <w:rPr>
          <w:rFonts w:cs="Arial"/>
          <w:lang w:val="sr-Latn-RS"/>
        </w:rPr>
        <w:t xml:space="preserve"> </w:t>
      </w:r>
      <w:proofErr w:type="spellStart"/>
      <w:r w:rsidRPr="001D7FF9">
        <w:rPr>
          <w:rFonts w:cs="Arial"/>
        </w:rPr>
        <w:t>очекивани</w:t>
      </w:r>
      <w:proofErr w:type="spellEnd"/>
      <w:r w:rsidRPr="001D7FF9">
        <w:rPr>
          <w:rFonts w:cs="Arial"/>
          <w:lang w:val="sr-Latn-RS"/>
        </w:rPr>
        <w:t xml:space="preserve"> </w:t>
      </w:r>
      <w:proofErr w:type="spellStart"/>
      <w:r w:rsidRPr="001D7FF9">
        <w:rPr>
          <w:rFonts w:cs="Arial"/>
        </w:rPr>
        <w:t>максимални</w:t>
      </w:r>
      <w:proofErr w:type="spellEnd"/>
      <w:r w:rsidRPr="001D7FF9">
        <w:rPr>
          <w:rFonts w:cs="Arial"/>
          <w:lang w:val="sr-Latn-RS"/>
        </w:rPr>
        <w:t xml:space="preserve"> </w:t>
      </w:r>
      <w:proofErr w:type="spellStart"/>
      <w:r w:rsidRPr="001D7FF9">
        <w:rPr>
          <w:rFonts w:cs="Arial"/>
        </w:rPr>
        <w:t>интензитет</w:t>
      </w:r>
      <w:proofErr w:type="spellEnd"/>
      <w:r w:rsidRPr="001D7FF9">
        <w:rPr>
          <w:rFonts w:cs="Arial"/>
          <w:lang w:val="sr-Latn-RS"/>
        </w:rPr>
        <w:t xml:space="preserve"> </w:t>
      </w:r>
      <w:proofErr w:type="spellStart"/>
      <w:r w:rsidRPr="001D7FF9">
        <w:rPr>
          <w:rFonts w:cs="Arial"/>
        </w:rPr>
        <w:t>земљотреса</w:t>
      </w:r>
      <w:proofErr w:type="spellEnd"/>
      <w:r w:rsidRPr="001D7FF9">
        <w:rPr>
          <w:rFonts w:cs="Arial"/>
          <w:lang w:val="sr-Latn-RS"/>
        </w:rPr>
        <w:t xml:space="preserve"> – </w:t>
      </w:r>
      <w:proofErr w:type="spellStart"/>
      <w:r w:rsidRPr="001D7FF9">
        <w:rPr>
          <w:rFonts w:cs="Arial"/>
          <w:lang w:val="sr-Latn-RS"/>
        </w:rPr>
        <w:t>I</w:t>
      </w:r>
      <w:r w:rsidRPr="001D7FF9">
        <w:rPr>
          <w:rFonts w:cs="Arial"/>
          <w:vertAlign w:val="subscript"/>
          <w:lang w:val="sr-Latn-RS"/>
        </w:rPr>
        <w:t>max</w:t>
      </w:r>
      <w:proofErr w:type="spellEnd"/>
      <w:r w:rsidRPr="001D7FF9">
        <w:rPr>
          <w:rFonts w:cs="Arial"/>
          <w:lang w:val="sr-Latn-CS"/>
        </w:rPr>
        <w:t xml:space="preserve"> </w:t>
      </w:r>
      <w:r w:rsidRPr="001D7FF9">
        <w:rPr>
          <w:rFonts w:cs="Arial"/>
          <w:lang w:val="sr-Latn-RS"/>
        </w:rPr>
        <w:t xml:space="preserve">у </w:t>
      </w:r>
      <w:proofErr w:type="spellStart"/>
      <w:r w:rsidRPr="001D7FF9">
        <w:rPr>
          <w:rFonts w:cs="Arial"/>
          <w:lang w:val="sr-Latn-RS"/>
        </w:rPr>
        <w:t>јединицама</w:t>
      </w:r>
      <w:proofErr w:type="spellEnd"/>
      <w:r w:rsidRPr="001D7FF9">
        <w:rPr>
          <w:rFonts w:cs="Arial"/>
          <w:lang w:val="sr-Latn-RS"/>
        </w:rPr>
        <w:t xml:space="preserve"> </w:t>
      </w:r>
      <w:proofErr w:type="spellStart"/>
      <w:r w:rsidRPr="001D7FF9">
        <w:rPr>
          <w:rFonts w:cs="Arial"/>
          <w:lang w:val="sr-Latn-RS"/>
        </w:rPr>
        <w:t>Европске</w:t>
      </w:r>
      <w:proofErr w:type="spellEnd"/>
      <w:r w:rsidRPr="001D7FF9">
        <w:rPr>
          <w:rFonts w:cs="Arial"/>
          <w:lang w:val="sr-Latn-RS"/>
        </w:rPr>
        <w:t xml:space="preserve"> </w:t>
      </w:r>
      <w:proofErr w:type="spellStart"/>
      <w:r w:rsidRPr="001D7FF9">
        <w:rPr>
          <w:rFonts w:cs="Arial"/>
          <w:lang w:val="sr-Latn-RS"/>
        </w:rPr>
        <w:t>макросеизмичке</w:t>
      </w:r>
      <w:proofErr w:type="spellEnd"/>
      <w:r w:rsidRPr="001D7FF9">
        <w:rPr>
          <w:rFonts w:cs="Arial"/>
          <w:lang w:val="sr-Latn-RS"/>
        </w:rPr>
        <w:t xml:space="preserve"> </w:t>
      </w:r>
      <w:proofErr w:type="spellStart"/>
      <w:r w:rsidRPr="001D7FF9">
        <w:rPr>
          <w:rFonts w:cs="Arial"/>
          <w:lang w:val="sr-Latn-RS"/>
        </w:rPr>
        <w:t>скале</w:t>
      </w:r>
      <w:proofErr w:type="spellEnd"/>
      <w:r w:rsidRPr="001D7FF9">
        <w:rPr>
          <w:rFonts w:cs="Arial"/>
          <w:lang w:val="sr-Latn-RS"/>
        </w:rPr>
        <w:t xml:space="preserve"> (EMS-98), </w:t>
      </w:r>
      <w:r w:rsidRPr="001D7FF9">
        <w:rPr>
          <w:rFonts w:cs="Arial"/>
        </w:rPr>
        <w:t>у</w:t>
      </w:r>
      <w:r w:rsidRPr="001D7FF9">
        <w:rPr>
          <w:rFonts w:cs="Arial"/>
          <w:lang w:val="sr-Latn-RS"/>
        </w:rPr>
        <w:t xml:space="preserve"> </w:t>
      </w:r>
      <w:proofErr w:type="spellStart"/>
      <w:r w:rsidRPr="001D7FF9">
        <w:rPr>
          <w:rFonts w:cs="Arial"/>
        </w:rPr>
        <w:t>оквиру</w:t>
      </w:r>
      <w:proofErr w:type="spellEnd"/>
      <w:r w:rsidRPr="001D7FF9">
        <w:rPr>
          <w:rFonts w:cs="Arial"/>
          <w:lang w:val="sr-Latn-RS"/>
        </w:rPr>
        <w:t xml:space="preserve"> </w:t>
      </w:r>
      <w:proofErr w:type="spellStart"/>
      <w:r w:rsidRPr="001D7FF9">
        <w:rPr>
          <w:rFonts w:cs="Arial"/>
        </w:rPr>
        <w:t>повратног</w:t>
      </w:r>
      <w:proofErr w:type="spellEnd"/>
      <w:r w:rsidRPr="001D7FF9">
        <w:rPr>
          <w:rFonts w:cs="Arial"/>
          <w:lang w:val="sr-Latn-RS"/>
        </w:rPr>
        <w:t xml:space="preserve"> </w:t>
      </w:r>
      <w:proofErr w:type="spellStart"/>
      <w:r w:rsidRPr="001D7FF9">
        <w:rPr>
          <w:rFonts w:cs="Arial"/>
        </w:rPr>
        <w:t>периода</w:t>
      </w:r>
      <w:proofErr w:type="spellEnd"/>
      <w:r w:rsidRPr="001D7FF9">
        <w:rPr>
          <w:rFonts w:cs="Arial"/>
          <w:lang w:val="sr-Latn-RS"/>
        </w:rPr>
        <w:t xml:space="preserve"> </w:t>
      </w:r>
      <w:proofErr w:type="spellStart"/>
      <w:r w:rsidRPr="001D7FF9">
        <w:rPr>
          <w:rFonts w:cs="Arial"/>
        </w:rPr>
        <w:t>од</w:t>
      </w:r>
      <w:proofErr w:type="spellEnd"/>
      <w:r w:rsidRPr="001D7FF9">
        <w:rPr>
          <w:rFonts w:cs="Arial"/>
          <w:lang w:val="sr-Latn-RS"/>
        </w:rPr>
        <w:t xml:space="preserve"> 95, 475 и 975 </w:t>
      </w:r>
      <w:proofErr w:type="spellStart"/>
      <w:r w:rsidRPr="001D7FF9">
        <w:rPr>
          <w:rFonts w:cs="Arial"/>
        </w:rPr>
        <w:t>година</w:t>
      </w:r>
      <w:proofErr w:type="spellEnd"/>
      <w:r w:rsidRPr="001D7FF9">
        <w:rPr>
          <w:rFonts w:cs="Arial"/>
          <w:lang w:val="sr-Latn-RS"/>
        </w:rPr>
        <w:t xml:space="preserve"> </w:t>
      </w:r>
      <w:proofErr w:type="spellStart"/>
      <w:r w:rsidRPr="001D7FF9">
        <w:rPr>
          <w:rFonts w:cs="Arial"/>
        </w:rPr>
        <w:t>могу</w:t>
      </w:r>
      <w:proofErr w:type="spellEnd"/>
      <w:r w:rsidRPr="001D7FF9">
        <w:rPr>
          <w:rFonts w:cs="Arial"/>
          <w:lang w:val="sr-Latn-RS"/>
        </w:rPr>
        <w:t xml:space="preserve"> </w:t>
      </w:r>
      <w:proofErr w:type="spellStart"/>
      <w:r w:rsidRPr="001D7FF9">
        <w:rPr>
          <w:rFonts w:cs="Arial"/>
        </w:rPr>
        <w:t>се</w:t>
      </w:r>
      <w:proofErr w:type="spellEnd"/>
      <w:r w:rsidRPr="001D7FF9">
        <w:rPr>
          <w:rFonts w:cs="Arial"/>
          <w:lang w:val="sr-Latn-RS"/>
        </w:rPr>
        <w:t xml:space="preserve"> </w:t>
      </w:r>
      <w:proofErr w:type="spellStart"/>
      <w:r w:rsidRPr="001D7FF9">
        <w:rPr>
          <w:rFonts w:cs="Arial"/>
        </w:rPr>
        <w:t>очекивати</w:t>
      </w:r>
      <w:proofErr w:type="spellEnd"/>
      <w:r w:rsidRPr="001D7FF9">
        <w:rPr>
          <w:rFonts w:cs="Arial"/>
          <w:lang w:val="sr-Latn-RS"/>
        </w:rPr>
        <w:t xml:space="preserve"> </w:t>
      </w:r>
      <w:proofErr w:type="spellStart"/>
      <w:r w:rsidRPr="001D7FF9">
        <w:rPr>
          <w:rFonts w:cs="Arial"/>
        </w:rPr>
        <w:t>земљотреси</w:t>
      </w:r>
      <w:proofErr w:type="spellEnd"/>
      <w:r w:rsidRPr="001D7FF9">
        <w:rPr>
          <w:rFonts w:cs="Arial"/>
          <w:lang w:val="sr-Latn-RS"/>
        </w:rPr>
        <w:t xml:space="preserve"> </w:t>
      </w:r>
      <w:proofErr w:type="spellStart"/>
      <w:r w:rsidRPr="001D7FF9">
        <w:rPr>
          <w:rFonts w:cs="Arial"/>
        </w:rPr>
        <w:t>максималног</w:t>
      </w:r>
      <w:proofErr w:type="spellEnd"/>
      <w:r w:rsidRPr="001D7FF9">
        <w:rPr>
          <w:rFonts w:cs="Arial"/>
          <w:lang w:val="sr-Latn-RS"/>
        </w:rPr>
        <w:t xml:space="preserve"> </w:t>
      </w:r>
      <w:proofErr w:type="spellStart"/>
      <w:r w:rsidRPr="001D7FF9">
        <w:rPr>
          <w:rFonts w:cs="Arial"/>
        </w:rPr>
        <w:t>интензитета</w:t>
      </w:r>
      <w:proofErr w:type="spellEnd"/>
      <w:r w:rsidRPr="001D7FF9">
        <w:rPr>
          <w:rFonts w:cs="Arial"/>
          <w:lang w:val="sr-Latn-RS"/>
        </w:rPr>
        <w:t xml:space="preserve"> </w:t>
      </w:r>
      <w:r w:rsidRPr="001D7FF9">
        <w:rPr>
          <w:rFonts w:cs="Arial"/>
        </w:rPr>
        <w:t>и</w:t>
      </w:r>
      <w:r w:rsidRPr="001D7FF9">
        <w:rPr>
          <w:rFonts w:cs="Arial"/>
          <w:lang w:val="sr-Latn-RS"/>
        </w:rPr>
        <w:t xml:space="preserve"> </w:t>
      </w:r>
      <w:proofErr w:type="spellStart"/>
      <w:r w:rsidRPr="001D7FF9">
        <w:rPr>
          <w:rFonts w:cs="Arial"/>
        </w:rPr>
        <w:t>убрзања</w:t>
      </w:r>
      <w:proofErr w:type="spellEnd"/>
      <w:r w:rsidRPr="001D7FF9">
        <w:rPr>
          <w:rFonts w:cs="Arial"/>
          <w:lang w:val="sr-Latn-RS"/>
        </w:rPr>
        <w:t xml:space="preserve"> </w:t>
      </w:r>
      <w:proofErr w:type="spellStart"/>
      <w:r w:rsidRPr="001D7FF9">
        <w:rPr>
          <w:rFonts w:cs="Arial"/>
        </w:rPr>
        <w:t>приказани</w:t>
      </w:r>
      <w:proofErr w:type="spellEnd"/>
      <w:r w:rsidRPr="001D7FF9">
        <w:rPr>
          <w:rFonts w:cs="Arial"/>
          <w:lang w:val="sr-Latn-RS"/>
        </w:rPr>
        <w:t xml:space="preserve"> </w:t>
      </w:r>
      <w:r w:rsidRPr="001D7FF9">
        <w:rPr>
          <w:rFonts w:cs="Arial"/>
        </w:rPr>
        <w:t>у</w:t>
      </w:r>
      <w:r w:rsidRPr="001D7FF9">
        <w:rPr>
          <w:rFonts w:cs="Arial"/>
          <w:lang w:val="sr-Latn-RS"/>
        </w:rPr>
        <w:t xml:space="preserve"> </w:t>
      </w:r>
      <w:proofErr w:type="spellStart"/>
      <w:r w:rsidRPr="001D7FF9">
        <w:rPr>
          <w:rFonts w:cs="Arial"/>
        </w:rPr>
        <w:t>табели</w:t>
      </w:r>
      <w:proofErr w:type="spellEnd"/>
      <w:r w:rsidRPr="001D7FF9">
        <w:rPr>
          <w:rFonts w:cs="Arial"/>
          <w:lang w:val="sr-Latn-RS"/>
        </w:rPr>
        <w:t>.</w:t>
      </w:r>
    </w:p>
    <w:bookmarkEnd w:id="202"/>
    <w:bookmarkEnd w:id="203"/>
    <w:p w14:paraId="3AE278AF" w14:textId="77777777" w:rsidR="00233D45" w:rsidRPr="001D7FF9" w:rsidRDefault="00BD4F8C">
      <w:pPr>
        <w:jc w:val="center"/>
        <w:rPr>
          <w:rFonts w:cs="Arial"/>
          <w:i/>
          <w:lang w:val="sr-Cyrl-RS"/>
        </w:rPr>
      </w:pPr>
      <w:proofErr w:type="spellStart"/>
      <w:r w:rsidRPr="001D7FF9">
        <w:rPr>
          <w:rFonts w:cs="Arial"/>
          <w:i/>
          <w:lang w:val="hr-HR"/>
        </w:rPr>
        <w:t>Табела</w:t>
      </w:r>
      <w:proofErr w:type="spellEnd"/>
      <w:r w:rsidRPr="001D7FF9">
        <w:rPr>
          <w:rFonts w:cs="Arial"/>
          <w:i/>
          <w:lang w:val="sr-Cyrl-RS"/>
        </w:rPr>
        <w:t>: Сеизмички параметри</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560"/>
        <w:gridCol w:w="2238"/>
        <w:gridCol w:w="2268"/>
        <w:gridCol w:w="1971"/>
      </w:tblGrid>
      <w:tr w:rsidR="001D7FF9" w:rsidRPr="001D7FF9" w14:paraId="4A844A64" w14:textId="77777777">
        <w:trPr>
          <w:cantSplit/>
          <w:jc w:val="center"/>
        </w:trPr>
        <w:tc>
          <w:tcPr>
            <w:tcW w:w="2560" w:type="dxa"/>
            <w:vMerge w:val="restart"/>
            <w:tcBorders>
              <w:top w:val="double" w:sz="4" w:space="0" w:color="auto"/>
              <w:left w:val="double" w:sz="4" w:space="0" w:color="auto"/>
              <w:right w:val="single" w:sz="4" w:space="0" w:color="auto"/>
            </w:tcBorders>
            <w:vAlign w:val="center"/>
          </w:tcPr>
          <w:p w14:paraId="1D3C9B75" w14:textId="77777777" w:rsidR="00233D45" w:rsidRPr="001D7FF9" w:rsidRDefault="00BD4F8C">
            <w:pPr>
              <w:jc w:val="center"/>
              <w:rPr>
                <w:rFonts w:cs="Arial"/>
              </w:rPr>
            </w:pPr>
            <w:proofErr w:type="spellStart"/>
            <w:r w:rsidRPr="001D7FF9">
              <w:rPr>
                <w:rFonts w:cs="Arial"/>
              </w:rPr>
              <w:t>Сеизмички</w:t>
            </w:r>
            <w:proofErr w:type="spellEnd"/>
            <w:r w:rsidRPr="001D7FF9">
              <w:rPr>
                <w:rFonts w:cs="Arial"/>
              </w:rPr>
              <w:t xml:space="preserve"> </w:t>
            </w:r>
            <w:proofErr w:type="spellStart"/>
            <w:r w:rsidRPr="001D7FF9">
              <w:rPr>
                <w:rFonts w:cs="Arial"/>
              </w:rPr>
              <w:t>параметри</w:t>
            </w:r>
            <w:proofErr w:type="spellEnd"/>
          </w:p>
        </w:tc>
        <w:tc>
          <w:tcPr>
            <w:tcW w:w="6477" w:type="dxa"/>
            <w:gridSpan w:val="3"/>
            <w:tcBorders>
              <w:top w:val="double" w:sz="4" w:space="0" w:color="auto"/>
              <w:left w:val="single" w:sz="4" w:space="0" w:color="auto"/>
              <w:right w:val="double" w:sz="4" w:space="0" w:color="auto"/>
            </w:tcBorders>
            <w:vAlign w:val="center"/>
          </w:tcPr>
          <w:p w14:paraId="39248EBA" w14:textId="77777777" w:rsidR="00233D45" w:rsidRPr="001D7FF9" w:rsidRDefault="00BD4F8C">
            <w:pPr>
              <w:jc w:val="center"/>
              <w:rPr>
                <w:rFonts w:cs="Arial"/>
              </w:rPr>
            </w:pPr>
            <w:proofErr w:type="spellStart"/>
            <w:r w:rsidRPr="001D7FF9">
              <w:rPr>
                <w:rFonts w:cs="Arial"/>
              </w:rPr>
              <w:t>Повратни</w:t>
            </w:r>
            <w:proofErr w:type="spellEnd"/>
            <w:r w:rsidRPr="001D7FF9">
              <w:rPr>
                <w:rFonts w:cs="Arial"/>
              </w:rPr>
              <w:t xml:space="preserve"> </w:t>
            </w:r>
            <w:proofErr w:type="spellStart"/>
            <w:r w:rsidRPr="001D7FF9">
              <w:rPr>
                <w:rFonts w:cs="Arial"/>
              </w:rPr>
              <w:t>период</w:t>
            </w:r>
            <w:proofErr w:type="spellEnd"/>
            <w:r w:rsidRPr="001D7FF9">
              <w:rPr>
                <w:rFonts w:cs="Arial"/>
              </w:rPr>
              <w:t xml:space="preserve"> </w:t>
            </w:r>
            <w:proofErr w:type="spellStart"/>
            <w:r w:rsidRPr="001D7FF9">
              <w:rPr>
                <w:rFonts w:cs="Arial"/>
              </w:rPr>
              <w:t>времена</w:t>
            </w:r>
            <w:proofErr w:type="spellEnd"/>
            <w:r w:rsidRPr="001D7FF9">
              <w:rPr>
                <w:rFonts w:cs="Arial"/>
              </w:rPr>
              <w:t xml:space="preserve"> (</w:t>
            </w:r>
            <w:proofErr w:type="spellStart"/>
            <w:r w:rsidRPr="001D7FF9">
              <w:rPr>
                <w:rFonts w:cs="Arial"/>
              </w:rPr>
              <w:t>године</w:t>
            </w:r>
            <w:proofErr w:type="spellEnd"/>
            <w:r w:rsidRPr="001D7FF9">
              <w:rPr>
                <w:rFonts w:cs="Arial"/>
              </w:rPr>
              <w:t>)</w:t>
            </w:r>
          </w:p>
        </w:tc>
      </w:tr>
      <w:tr w:rsidR="001D7FF9" w:rsidRPr="001D7FF9" w14:paraId="33C7F25A" w14:textId="77777777">
        <w:trPr>
          <w:cantSplit/>
          <w:jc w:val="center"/>
        </w:trPr>
        <w:tc>
          <w:tcPr>
            <w:tcW w:w="2560" w:type="dxa"/>
            <w:vMerge/>
            <w:tcBorders>
              <w:left w:val="double" w:sz="4" w:space="0" w:color="auto"/>
              <w:bottom w:val="single" w:sz="12" w:space="0" w:color="auto"/>
              <w:right w:val="single" w:sz="4" w:space="0" w:color="auto"/>
            </w:tcBorders>
            <w:vAlign w:val="center"/>
          </w:tcPr>
          <w:p w14:paraId="5026A97B" w14:textId="77777777" w:rsidR="00233D45" w:rsidRPr="001D7FF9" w:rsidRDefault="00233D45">
            <w:pPr>
              <w:jc w:val="center"/>
              <w:rPr>
                <w:rFonts w:cs="Arial"/>
              </w:rPr>
            </w:pPr>
          </w:p>
        </w:tc>
        <w:tc>
          <w:tcPr>
            <w:tcW w:w="2238" w:type="dxa"/>
            <w:tcBorders>
              <w:left w:val="single" w:sz="4" w:space="0" w:color="auto"/>
              <w:bottom w:val="single" w:sz="12" w:space="0" w:color="auto"/>
            </w:tcBorders>
            <w:vAlign w:val="center"/>
          </w:tcPr>
          <w:p w14:paraId="7640B4A3" w14:textId="77777777" w:rsidR="00233D45" w:rsidRPr="001D7FF9" w:rsidRDefault="00BD4F8C">
            <w:pPr>
              <w:jc w:val="center"/>
              <w:rPr>
                <w:rFonts w:cs="Arial"/>
                <w:lang w:val="sr-Cyrl-RS"/>
              </w:rPr>
            </w:pPr>
            <w:r w:rsidRPr="001D7FF9">
              <w:rPr>
                <w:rFonts w:cs="Arial"/>
                <w:lang w:val="sr-Cyrl-RS"/>
              </w:rPr>
              <w:t>95</w:t>
            </w:r>
          </w:p>
        </w:tc>
        <w:tc>
          <w:tcPr>
            <w:tcW w:w="2268" w:type="dxa"/>
            <w:tcBorders>
              <w:bottom w:val="single" w:sz="12" w:space="0" w:color="auto"/>
              <w:right w:val="single" w:sz="4" w:space="0" w:color="auto"/>
            </w:tcBorders>
            <w:shd w:val="clear" w:color="auto" w:fill="auto"/>
            <w:vAlign w:val="center"/>
          </w:tcPr>
          <w:p w14:paraId="2B5ED311" w14:textId="77777777" w:rsidR="00233D45" w:rsidRPr="001D7FF9" w:rsidRDefault="00BD4F8C">
            <w:pPr>
              <w:jc w:val="center"/>
              <w:rPr>
                <w:rFonts w:cs="Arial"/>
              </w:rPr>
            </w:pPr>
            <w:r w:rsidRPr="001D7FF9">
              <w:rPr>
                <w:rFonts w:cs="Arial"/>
              </w:rPr>
              <w:t>475</w:t>
            </w:r>
          </w:p>
        </w:tc>
        <w:tc>
          <w:tcPr>
            <w:tcW w:w="1971" w:type="dxa"/>
            <w:tcBorders>
              <w:left w:val="single" w:sz="4" w:space="0" w:color="auto"/>
              <w:bottom w:val="single" w:sz="12" w:space="0" w:color="auto"/>
              <w:right w:val="double" w:sz="4" w:space="0" w:color="auto"/>
            </w:tcBorders>
            <w:vAlign w:val="center"/>
          </w:tcPr>
          <w:p w14:paraId="6FD404C5" w14:textId="77777777" w:rsidR="00233D45" w:rsidRPr="001D7FF9" w:rsidRDefault="00BD4F8C">
            <w:pPr>
              <w:jc w:val="center"/>
              <w:rPr>
                <w:rFonts w:cs="Arial"/>
              </w:rPr>
            </w:pPr>
            <w:r w:rsidRPr="001D7FF9">
              <w:rPr>
                <w:rFonts w:cs="Arial"/>
              </w:rPr>
              <w:t>975</w:t>
            </w:r>
          </w:p>
        </w:tc>
      </w:tr>
      <w:tr w:rsidR="001D7FF9" w:rsidRPr="001D7FF9" w14:paraId="7244FCA5" w14:textId="77777777">
        <w:trPr>
          <w:cantSplit/>
          <w:jc w:val="center"/>
        </w:trPr>
        <w:tc>
          <w:tcPr>
            <w:tcW w:w="2560" w:type="dxa"/>
            <w:tcBorders>
              <w:top w:val="single" w:sz="12" w:space="0" w:color="auto"/>
              <w:left w:val="double" w:sz="4" w:space="0" w:color="auto"/>
              <w:right w:val="single" w:sz="4" w:space="0" w:color="auto"/>
            </w:tcBorders>
            <w:vAlign w:val="center"/>
          </w:tcPr>
          <w:p w14:paraId="18A9390B" w14:textId="77777777" w:rsidR="00233D45" w:rsidRPr="001D7FF9" w:rsidRDefault="00BD4F8C">
            <w:pPr>
              <w:jc w:val="center"/>
              <w:rPr>
                <w:rFonts w:cs="Arial"/>
              </w:rPr>
            </w:pPr>
            <w:proofErr w:type="spellStart"/>
            <w:r w:rsidRPr="001D7FF9">
              <w:rPr>
                <w:rFonts w:cs="Arial"/>
                <w:lang w:val="sr-Latn-RS"/>
              </w:rPr>
              <w:t>Acc</w:t>
            </w:r>
            <w:proofErr w:type="spellEnd"/>
            <w:r w:rsidRPr="001D7FF9">
              <w:rPr>
                <w:rFonts w:cs="Arial"/>
              </w:rPr>
              <w:t>(</w:t>
            </w:r>
            <w:r w:rsidRPr="001D7FF9">
              <w:rPr>
                <w:rFonts w:cs="Arial"/>
                <w:lang w:val="sr-Latn-RS"/>
              </w:rPr>
              <w:t>g</w:t>
            </w:r>
            <w:r w:rsidRPr="001D7FF9">
              <w:rPr>
                <w:rFonts w:cs="Arial"/>
              </w:rPr>
              <w:t>) max.</w:t>
            </w:r>
          </w:p>
        </w:tc>
        <w:tc>
          <w:tcPr>
            <w:tcW w:w="2238" w:type="dxa"/>
            <w:tcBorders>
              <w:top w:val="single" w:sz="12" w:space="0" w:color="auto"/>
              <w:left w:val="single" w:sz="4" w:space="0" w:color="auto"/>
            </w:tcBorders>
            <w:vAlign w:val="center"/>
          </w:tcPr>
          <w:p w14:paraId="2EFE2660" w14:textId="77777777" w:rsidR="00233D45" w:rsidRPr="001D7FF9" w:rsidRDefault="00BD4F8C">
            <w:pPr>
              <w:jc w:val="center"/>
              <w:rPr>
                <w:rFonts w:cs="Arial"/>
                <w:lang w:val="sr-Latn-RS"/>
              </w:rPr>
            </w:pPr>
            <w:r w:rsidRPr="001D7FF9">
              <w:rPr>
                <w:rFonts w:cs="Arial"/>
              </w:rPr>
              <w:t>0.06</w:t>
            </w:r>
          </w:p>
        </w:tc>
        <w:tc>
          <w:tcPr>
            <w:tcW w:w="2268" w:type="dxa"/>
            <w:tcBorders>
              <w:top w:val="single" w:sz="12" w:space="0" w:color="auto"/>
              <w:right w:val="single" w:sz="4" w:space="0" w:color="auto"/>
            </w:tcBorders>
            <w:shd w:val="clear" w:color="auto" w:fill="auto"/>
            <w:vAlign w:val="center"/>
          </w:tcPr>
          <w:p w14:paraId="6713005F" w14:textId="77777777" w:rsidR="00233D45" w:rsidRPr="001D7FF9" w:rsidRDefault="00BD4F8C">
            <w:pPr>
              <w:jc w:val="center"/>
              <w:rPr>
                <w:rFonts w:cs="Arial"/>
              </w:rPr>
            </w:pPr>
            <w:r w:rsidRPr="001D7FF9">
              <w:rPr>
                <w:rFonts w:cs="Arial"/>
              </w:rPr>
              <w:t>0.1</w:t>
            </w:r>
          </w:p>
        </w:tc>
        <w:tc>
          <w:tcPr>
            <w:tcW w:w="1971" w:type="dxa"/>
            <w:tcBorders>
              <w:top w:val="single" w:sz="12" w:space="0" w:color="auto"/>
              <w:left w:val="single" w:sz="4" w:space="0" w:color="auto"/>
              <w:right w:val="double" w:sz="4" w:space="0" w:color="auto"/>
            </w:tcBorders>
            <w:vAlign w:val="center"/>
          </w:tcPr>
          <w:p w14:paraId="5F0231FF" w14:textId="77777777" w:rsidR="00233D45" w:rsidRPr="001D7FF9" w:rsidRDefault="00BD4F8C">
            <w:pPr>
              <w:jc w:val="center"/>
              <w:rPr>
                <w:rFonts w:cs="Arial"/>
              </w:rPr>
            </w:pPr>
            <w:r w:rsidRPr="001D7FF9">
              <w:rPr>
                <w:rFonts w:cs="Arial"/>
              </w:rPr>
              <w:t>0.1</w:t>
            </w:r>
          </w:p>
        </w:tc>
      </w:tr>
      <w:tr w:rsidR="00233D45" w:rsidRPr="001D7FF9" w14:paraId="6973F082" w14:textId="77777777">
        <w:trPr>
          <w:cantSplit/>
          <w:jc w:val="center"/>
        </w:trPr>
        <w:tc>
          <w:tcPr>
            <w:tcW w:w="2560" w:type="dxa"/>
            <w:tcBorders>
              <w:left w:val="double" w:sz="4" w:space="0" w:color="auto"/>
              <w:bottom w:val="double" w:sz="4" w:space="0" w:color="auto"/>
              <w:right w:val="single" w:sz="4" w:space="0" w:color="auto"/>
            </w:tcBorders>
            <w:vAlign w:val="center"/>
          </w:tcPr>
          <w:p w14:paraId="5B9D2D31" w14:textId="77777777" w:rsidR="00233D45" w:rsidRPr="001D7FF9" w:rsidRDefault="00BD4F8C">
            <w:pPr>
              <w:jc w:val="center"/>
              <w:rPr>
                <w:rFonts w:cs="Arial"/>
              </w:rPr>
            </w:pPr>
            <w:proofErr w:type="spellStart"/>
            <w:r w:rsidRPr="001D7FF9">
              <w:rPr>
                <w:rFonts w:cs="Arial"/>
                <w:lang w:val="sr-Latn-RS"/>
              </w:rPr>
              <w:t>I</w:t>
            </w:r>
            <w:r w:rsidRPr="001D7FF9">
              <w:rPr>
                <w:rFonts w:cs="Arial"/>
                <w:vertAlign w:val="subscript"/>
                <w:lang w:val="sr-Latn-RS"/>
              </w:rPr>
              <w:t>max</w:t>
            </w:r>
            <w:proofErr w:type="spellEnd"/>
            <w:r w:rsidRPr="001D7FF9">
              <w:rPr>
                <w:rFonts w:cs="Arial"/>
              </w:rPr>
              <w:t>(ЕМS</w:t>
            </w:r>
            <w:r w:rsidRPr="001D7FF9">
              <w:rPr>
                <w:rFonts w:cs="Arial"/>
                <w:lang w:val="sr-Cyrl-RS"/>
              </w:rPr>
              <w:t>-98</w:t>
            </w:r>
            <w:r w:rsidRPr="001D7FF9">
              <w:rPr>
                <w:rFonts w:cs="Arial"/>
              </w:rPr>
              <w:t>)</w:t>
            </w:r>
          </w:p>
        </w:tc>
        <w:tc>
          <w:tcPr>
            <w:tcW w:w="2238" w:type="dxa"/>
            <w:tcBorders>
              <w:left w:val="single" w:sz="4" w:space="0" w:color="auto"/>
              <w:bottom w:val="double" w:sz="4" w:space="0" w:color="auto"/>
            </w:tcBorders>
            <w:vAlign w:val="center"/>
          </w:tcPr>
          <w:p w14:paraId="37DB9654" w14:textId="77777777" w:rsidR="00233D45" w:rsidRPr="001D7FF9" w:rsidRDefault="00BD4F8C">
            <w:pPr>
              <w:jc w:val="center"/>
              <w:rPr>
                <w:rFonts w:cs="Arial"/>
                <w:lang w:val="sr-Cyrl-RS"/>
              </w:rPr>
            </w:pPr>
            <w:r w:rsidRPr="001D7FF9">
              <w:rPr>
                <w:rFonts w:cs="Arial"/>
              </w:rPr>
              <w:t>VI-VII</w:t>
            </w:r>
          </w:p>
        </w:tc>
        <w:tc>
          <w:tcPr>
            <w:tcW w:w="2268" w:type="dxa"/>
            <w:tcBorders>
              <w:bottom w:val="double" w:sz="4" w:space="0" w:color="auto"/>
              <w:right w:val="single" w:sz="4" w:space="0" w:color="auto"/>
            </w:tcBorders>
            <w:shd w:val="clear" w:color="auto" w:fill="auto"/>
            <w:vAlign w:val="center"/>
          </w:tcPr>
          <w:p w14:paraId="7E22F312" w14:textId="77777777" w:rsidR="00233D45" w:rsidRPr="001D7FF9" w:rsidRDefault="00BD4F8C">
            <w:pPr>
              <w:jc w:val="center"/>
              <w:rPr>
                <w:rFonts w:cs="Arial"/>
              </w:rPr>
            </w:pPr>
            <w:r w:rsidRPr="001D7FF9">
              <w:rPr>
                <w:rFonts w:cs="Arial"/>
              </w:rPr>
              <w:t>VII-VIII</w:t>
            </w:r>
          </w:p>
        </w:tc>
        <w:tc>
          <w:tcPr>
            <w:tcW w:w="1971" w:type="dxa"/>
            <w:tcBorders>
              <w:left w:val="single" w:sz="4" w:space="0" w:color="auto"/>
              <w:bottom w:val="double" w:sz="4" w:space="0" w:color="auto"/>
              <w:right w:val="double" w:sz="4" w:space="0" w:color="auto"/>
            </w:tcBorders>
            <w:vAlign w:val="center"/>
          </w:tcPr>
          <w:p w14:paraId="1DD40296" w14:textId="77777777" w:rsidR="00233D45" w:rsidRPr="001D7FF9" w:rsidRDefault="00BD4F8C">
            <w:pPr>
              <w:jc w:val="center"/>
              <w:rPr>
                <w:rFonts w:cs="Arial"/>
              </w:rPr>
            </w:pPr>
            <w:r w:rsidRPr="001D7FF9">
              <w:rPr>
                <w:rFonts w:cs="Arial"/>
              </w:rPr>
              <w:t>VII-VIII</w:t>
            </w:r>
          </w:p>
        </w:tc>
      </w:tr>
    </w:tbl>
    <w:p w14:paraId="1FDE9806" w14:textId="77777777" w:rsidR="00233D45" w:rsidRPr="001D7FF9" w:rsidRDefault="00233D45">
      <w:pPr>
        <w:rPr>
          <w:rFonts w:cs="Arial"/>
          <w:lang w:val="sr-Cyrl-RS" w:eastAsia="sr-Latn-CS"/>
        </w:rPr>
      </w:pPr>
    </w:p>
    <w:p w14:paraId="397AEE21" w14:textId="77777777" w:rsidR="00233D45" w:rsidRPr="001D7FF9" w:rsidRDefault="00BD4F8C">
      <w:pPr>
        <w:rPr>
          <w:rFonts w:cs="Arial"/>
          <w:lang w:val="sr-Cyrl-RS"/>
        </w:rPr>
      </w:pPr>
      <w:r w:rsidRPr="001D7FF9">
        <w:rPr>
          <w:rFonts w:cs="Arial"/>
          <w:lang w:val="sr-Cyrl-RS"/>
        </w:rPr>
        <w:t>Ради заштите од земљотреса, објекте пројектовати у складу са:</w:t>
      </w:r>
    </w:p>
    <w:p w14:paraId="3C0E3A8F" w14:textId="77777777" w:rsidR="00233D45" w:rsidRPr="001D7FF9" w:rsidRDefault="00BD4F8C">
      <w:pPr>
        <w:pStyle w:val="ListParagraph"/>
        <w:numPr>
          <w:ilvl w:val="0"/>
          <w:numId w:val="20"/>
        </w:numPr>
        <w:tabs>
          <w:tab w:val="left" w:pos="270"/>
        </w:tabs>
        <w:rPr>
          <w:rFonts w:cs="Arial"/>
          <w:lang w:val="sr-Latn-RS" w:eastAsia="en-US"/>
        </w:rPr>
      </w:pPr>
      <w:r w:rsidRPr="001D7FF9">
        <w:rPr>
          <w:rFonts w:cs="Arial"/>
          <w:lang w:val="sr-Cyrl-RS" w:eastAsia="en-US"/>
        </w:rPr>
        <w:t xml:space="preserve">Правилником </w:t>
      </w:r>
      <w:r w:rsidRPr="001D7FF9">
        <w:rPr>
          <w:rFonts w:cs="Arial"/>
          <w:lang w:val="ru-RU"/>
        </w:rPr>
        <w:t>за грађевинске конструкције („Сл. гласник РС“ бр. 89/19, 52/20 и 122/20)</w:t>
      </w:r>
      <w:r w:rsidRPr="001D7FF9">
        <w:rPr>
          <w:rFonts w:cs="Arial"/>
          <w:lang w:val="sr-Latn-RS"/>
        </w:rPr>
        <w:t xml:space="preserve">. </w:t>
      </w:r>
      <w:proofErr w:type="spellStart"/>
      <w:r w:rsidRPr="001D7FF9">
        <w:rPr>
          <w:rFonts w:cs="Arial"/>
          <w:lang w:val="sr-Latn-CS"/>
        </w:rPr>
        <w:t>Све</w:t>
      </w:r>
      <w:proofErr w:type="spellEnd"/>
      <w:r w:rsidRPr="001D7FF9">
        <w:rPr>
          <w:rFonts w:cs="Arial"/>
          <w:lang w:val="sr-Latn-CS"/>
        </w:rPr>
        <w:t xml:space="preserve">  </w:t>
      </w:r>
      <w:proofErr w:type="spellStart"/>
      <w:r w:rsidRPr="001D7FF9">
        <w:rPr>
          <w:rFonts w:cs="Arial"/>
          <w:lang w:val="sr-Latn-CS"/>
        </w:rPr>
        <w:t>прорачуне</w:t>
      </w:r>
      <w:proofErr w:type="spellEnd"/>
      <w:r w:rsidRPr="001D7FF9">
        <w:rPr>
          <w:rFonts w:cs="Arial"/>
          <w:lang w:val="sr-Latn-CS"/>
        </w:rPr>
        <w:t xml:space="preserve"> </w:t>
      </w:r>
      <w:proofErr w:type="spellStart"/>
      <w:r w:rsidRPr="001D7FF9">
        <w:rPr>
          <w:rFonts w:cs="Arial"/>
          <w:lang w:val="sr-Latn-CS"/>
        </w:rPr>
        <w:t>сеизмичке</w:t>
      </w:r>
      <w:proofErr w:type="spellEnd"/>
      <w:r w:rsidRPr="001D7FF9">
        <w:rPr>
          <w:rFonts w:cs="Arial"/>
          <w:lang w:val="sr-Latn-CS"/>
        </w:rPr>
        <w:t xml:space="preserve"> </w:t>
      </w:r>
      <w:proofErr w:type="spellStart"/>
      <w:r w:rsidRPr="001D7FF9">
        <w:rPr>
          <w:rFonts w:cs="Arial"/>
          <w:lang w:val="sr-Latn-CS"/>
        </w:rPr>
        <w:t>стабилности</w:t>
      </w:r>
      <w:proofErr w:type="spellEnd"/>
      <w:r w:rsidRPr="001D7FF9">
        <w:rPr>
          <w:rFonts w:cs="Arial"/>
          <w:lang w:val="sr-Latn-CS"/>
        </w:rPr>
        <w:t xml:space="preserve"> </w:t>
      </w:r>
      <w:proofErr w:type="spellStart"/>
      <w:r w:rsidRPr="001D7FF9">
        <w:rPr>
          <w:rFonts w:cs="Arial"/>
          <w:lang w:val="sr-Latn-CS"/>
        </w:rPr>
        <w:t>заснивати</w:t>
      </w:r>
      <w:proofErr w:type="spellEnd"/>
      <w:r w:rsidRPr="001D7FF9">
        <w:rPr>
          <w:rFonts w:cs="Arial"/>
          <w:lang w:val="sr-Latn-CS"/>
        </w:rPr>
        <w:t xml:space="preserve"> </w:t>
      </w:r>
      <w:proofErr w:type="spellStart"/>
      <w:r w:rsidRPr="001D7FF9">
        <w:rPr>
          <w:rFonts w:cs="Arial"/>
          <w:lang w:val="sr-Latn-CS"/>
        </w:rPr>
        <w:t>на</w:t>
      </w:r>
      <w:proofErr w:type="spellEnd"/>
      <w:r w:rsidRPr="001D7FF9">
        <w:rPr>
          <w:rFonts w:cs="Arial"/>
          <w:lang w:val="sr-Latn-CS"/>
        </w:rPr>
        <w:t xml:space="preserve"> </w:t>
      </w:r>
      <w:proofErr w:type="spellStart"/>
      <w:r w:rsidRPr="001D7FF9">
        <w:rPr>
          <w:rFonts w:cs="Arial"/>
          <w:lang w:val="sr-Latn-CS"/>
        </w:rPr>
        <w:t>посебно</w:t>
      </w:r>
      <w:proofErr w:type="spellEnd"/>
      <w:r w:rsidRPr="001D7FF9">
        <w:rPr>
          <w:rFonts w:cs="Arial"/>
          <w:lang w:val="sr-Latn-CS"/>
        </w:rPr>
        <w:t xml:space="preserve"> </w:t>
      </w:r>
      <w:proofErr w:type="spellStart"/>
      <w:r w:rsidRPr="001D7FF9">
        <w:rPr>
          <w:rFonts w:cs="Arial"/>
          <w:lang w:val="sr-Latn-CS"/>
        </w:rPr>
        <w:t>изграђеним</w:t>
      </w:r>
      <w:proofErr w:type="spellEnd"/>
      <w:r w:rsidRPr="001D7FF9">
        <w:rPr>
          <w:rFonts w:cs="Arial"/>
          <w:lang w:val="sr-Latn-CS"/>
        </w:rPr>
        <w:t xml:space="preserve"> </w:t>
      </w:r>
      <w:proofErr w:type="spellStart"/>
      <w:r w:rsidRPr="001D7FF9">
        <w:rPr>
          <w:rFonts w:cs="Arial"/>
          <w:lang w:val="sr-Latn-CS"/>
        </w:rPr>
        <w:t>подацима</w:t>
      </w:r>
      <w:proofErr w:type="spellEnd"/>
      <w:r w:rsidRPr="001D7FF9">
        <w:rPr>
          <w:rFonts w:cs="Arial"/>
          <w:lang w:val="sr-Latn-CS"/>
        </w:rPr>
        <w:t xml:space="preserve"> </w:t>
      </w:r>
      <w:proofErr w:type="spellStart"/>
      <w:r w:rsidRPr="001D7FF9">
        <w:rPr>
          <w:rFonts w:cs="Arial"/>
          <w:lang w:val="sr-Latn-CS"/>
        </w:rPr>
        <w:t>микросеизмичке</w:t>
      </w:r>
      <w:proofErr w:type="spellEnd"/>
      <w:r w:rsidRPr="001D7FF9">
        <w:rPr>
          <w:rFonts w:cs="Arial"/>
          <w:lang w:val="sr-Latn-CS"/>
        </w:rPr>
        <w:t xml:space="preserve"> </w:t>
      </w:r>
      <w:proofErr w:type="spellStart"/>
      <w:r w:rsidRPr="001D7FF9">
        <w:rPr>
          <w:rFonts w:cs="Arial"/>
          <w:lang w:val="sr-Latn-CS"/>
        </w:rPr>
        <w:t>реjонизације</w:t>
      </w:r>
      <w:proofErr w:type="spellEnd"/>
      <w:r w:rsidRPr="001D7FF9">
        <w:rPr>
          <w:rFonts w:cs="Arial"/>
        </w:rPr>
        <w:t xml:space="preserve"> </w:t>
      </w:r>
      <w:r w:rsidRPr="001D7FF9">
        <w:rPr>
          <w:rFonts w:cs="Arial"/>
          <w:lang w:val="sr-Cyrl-RS"/>
        </w:rPr>
        <w:t>и</w:t>
      </w:r>
    </w:p>
    <w:p w14:paraId="08E9603C" w14:textId="77777777" w:rsidR="00233D45" w:rsidRPr="001D7FF9" w:rsidRDefault="00BD4F8C">
      <w:pPr>
        <w:pStyle w:val="ListParagraph"/>
        <w:numPr>
          <w:ilvl w:val="0"/>
          <w:numId w:val="20"/>
        </w:numPr>
        <w:tabs>
          <w:tab w:val="left" w:pos="270"/>
        </w:tabs>
        <w:rPr>
          <w:rFonts w:cs="Arial"/>
          <w:lang w:val="sr-Latn-CS"/>
        </w:rPr>
      </w:pPr>
      <w:proofErr w:type="spellStart"/>
      <w:r w:rsidRPr="001D7FF9">
        <w:rPr>
          <w:rFonts w:cs="Arial"/>
          <w:lang w:val="sr-Latn-CS"/>
        </w:rPr>
        <w:t>Правилником</w:t>
      </w:r>
      <w:proofErr w:type="spellEnd"/>
      <w:r w:rsidRPr="001D7FF9">
        <w:rPr>
          <w:rFonts w:cs="Arial"/>
          <w:lang w:val="sr-Latn-CS"/>
        </w:rPr>
        <w:t xml:space="preserve"> о </w:t>
      </w:r>
      <w:proofErr w:type="spellStart"/>
      <w:r w:rsidRPr="001D7FF9">
        <w:rPr>
          <w:rFonts w:cs="Arial"/>
          <w:lang w:val="sr-Latn-CS"/>
        </w:rPr>
        <w:t>привременим</w:t>
      </w:r>
      <w:proofErr w:type="spellEnd"/>
      <w:r w:rsidRPr="001D7FF9">
        <w:rPr>
          <w:rFonts w:cs="Arial"/>
          <w:lang w:val="sr-Latn-CS"/>
        </w:rPr>
        <w:t xml:space="preserve"> </w:t>
      </w:r>
      <w:proofErr w:type="spellStart"/>
      <w:r w:rsidRPr="001D7FF9">
        <w:rPr>
          <w:rFonts w:cs="Arial"/>
          <w:lang w:val="sr-Latn-CS"/>
        </w:rPr>
        <w:t>техничким</w:t>
      </w:r>
      <w:proofErr w:type="spellEnd"/>
      <w:r w:rsidRPr="001D7FF9">
        <w:rPr>
          <w:rFonts w:cs="Arial"/>
          <w:lang w:val="sr-Latn-CS"/>
        </w:rPr>
        <w:t xml:space="preserve"> </w:t>
      </w:r>
      <w:proofErr w:type="spellStart"/>
      <w:r w:rsidRPr="001D7FF9">
        <w:rPr>
          <w:rFonts w:cs="Arial"/>
          <w:lang w:val="sr-Latn-CS"/>
        </w:rPr>
        <w:t>нормативима</w:t>
      </w:r>
      <w:proofErr w:type="spellEnd"/>
      <w:r w:rsidRPr="001D7FF9">
        <w:rPr>
          <w:rFonts w:cs="Arial"/>
          <w:lang w:val="sr-Latn-CS"/>
        </w:rPr>
        <w:t xml:space="preserve"> </w:t>
      </w:r>
      <w:proofErr w:type="spellStart"/>
      <w:r w:rsidRPr="001D7FF9">
        <w:rPr>
          <w:rFonts w:cs="Arial"/>
          <w:lang w:val="sr-Latn-CS"/>
        </w:rPr>
        <w:t>за</w:t>
      </w:r>
      <w:proofErr w:type="spellEnd"/>
      <w:r w:rsidRPr="001D7FF9">
        <w:rPr>
          <w:rFonts w:cs="Arial"/>
          <w:lang w:val="sr-Latn-CS"/>
        </w:rPr>
        <w:t xml:space="preserve"> </w:t>
      </w:r>
      <w:proofErr w:type="spellStart"/>
      <w:r w:rsidRPr="001D7FF9">
        <w:rPr>
          <w:rFonts w:cs="Arial"/>
          <w:lang w:val="sr-Latn-CS"/>
        </w:rPr>
        <w:t>изградњу</w:t>
      </w:r>
      <w:proofErr w:type="spellEnd"/>
      <w:r w:rsidRPr="001D7FF9">
        <w:rPr>
          <w:rFonts w:cs="Arial"/>
          <w:lang w:val="sr-Latn-CS"/>
        </w:rPr>
        <w:t xml:space="preserve"> </w:t>
      </w:r>
      <w:proofErr w:type="spellStart"/>
      <w:r w:rsidRPr="001D7FF9">
        <w:rPr>
          <w:rFonts w:cs="Arial"/>
          <w:lang w:val="sr-Latn-CS"/>
        </w:rPr>
        <w:t>објеката</w:t>
      </w:r>
      <w:proofErr w:type="spellEnd"/>
      <w:r w:rsidRPr="001D7FF9">
        <w:rPr>
          <w:rFonts w:cs="Arial"/>
          <w:lang w:val="sr-Latn-CS"/>
        </w:rPr>
        <w:t xml:space="preserve"> </w:t>
      </w:r>
      <w:proofErr w:type="spellStart"/>
      <w:r w:rsidRPr="001D7FF9">
        <w:rPr>
          <w:rFonts w:cs="Arial"/>
          <w:lang w:val="sr-Latn-CS"/>
        </w:rPr>
        <w:t>који</w:t>
      </w:r>
      <w:proofErr w:type="spellEnd"/>
      <w:r w:rsidRPr="001D7FF9">
        <w:rPr>
          <w:rFonts w:cs="Arial"/>
          <w:lang w:val="sr-Latn-CS"/>
        </w:rPr>
        <w:t xml:space="preserve"> </w:t>
      </w:r>
      <w:proofErr w:type="spellStart"/>
      <w:r w:rsidRPr="001D7FF9">
        <w:rPr>
          <w:rFonts w:cs="Arial"/>
          <w:lang w:val="sr-Latn-CS"/>
        </w:rPr>
        <w:t>не</w:t>
      </w:r>
      <w:proofErr w:type="spellEnd"/>
      <w:r w:rsidRPr="001D7FF9">
        <w:rPr>
          <w:rFonts w:cs="Arial"/>
          <w:lang w:val="sr-Latn-CS"/>
        </w:rPr>
        <w:t xml:space="preserve"> </w:t>
      </w:r>
      <w:proofErr w:type="spellStart"/>
      <w:r w:rsidRPr="001D7FF9">
        <w:rPr>
          <w:rFonts w:cs="Arial"/>
          <w:lang w:val="sr-Latn-CS"/>
        </w:rPr>
        <w:t>спадају</w:t>
      </w:r>
      <w:proofErr w:type="spellEnd"/>
      <w:r w:rsidRPr="001D7FF9">
        <w:rPr>
          <w:rFonts w:cs="Arial"/>
          <w:lang w:val="sr-Latn-CS"/>
        </w:rPr>
        <w:t xml:space="preserve"> у </w:t>
      </w:r>
      <w:proofErr w:type="spellStart"/>
      <w:r w:rsidRPr="001D7FF9">
        <w:rPr>
          <w:rFonts w:cs="Arial"/>
          <w:lang w:val="sr-Latn-CS"/>
        </w:rPr>
        <w:t>високоградњу</w:t>
      </w:r>
      <w:proofErr w:type="spellEnd"/>
      <w:r w:rsidRPr="001D7FF9">
        <w:rPr>
          <w:rFonts w:cs="Arial"/>
          <w:lang w:val="sr-Latn-CS"/>
        </w:rPr>
        <w:t xml:space="preserve"> у </w:t>
      </w:r>
      <w:proofErr w:type="spellStart"/>
      <w:r w:rsidRPr="001D7FF9">
        <w:rPr>
          <w:rFonts w:cs="Arial"/>
          <w:lang w:val="sr-Latn-CS"/>
        </w:rPr>
        <w:t>сеизмичким</w:t>
      </w:r>
      <w:proofErr w:type="spellEnd"/>
      <w:r w:rsidRPr="001D7FF9">
        <w:rPr>
          <w:rFonts w:cs="Arial"/>
          <w:lang w:val="sr-Latn-CS"/>
        </w:rPr>
        <w:t xml:space="preserve"> </w:t>
      </w:r>
      <w:proofErr w:type="spellStart"/>
      <w:r w:rsidRPr="001D7FF9">
        <w:rPr>
          <w:rFonts w:cs="Arial"/>
          <w:lang w:val="sr-Latn-CS"/>
        </w:rPr>
        <w:t>подручјима</w:t>
      </w:r>
      <w:proofErr w:type="spellEnd"/>
      <w:r w:rsidRPr="001D7FF9">
        <w:rPr>
          <w:rFonts w:cs="Arial"/>
          <w:lang w:val="sr-Latn-CS"/>
        </w:rPr>
        <w:t xml:space="preserve"> (</w:t>
      </w:r>
      <w:r w:rsidRPr="001D7FF9">
        <w:rPr>
          <w:rFonts w:cs="Arial"/>
        </w:rPr>
        <w:t>„</w:t>
      </w:r>
      <w:proofErr w:type="spellStart"/>
      <w:r w:rsidRPr="001D7FF9">
        <w:rPr>
          <w:rFonts w:cs="Arial"/>
          <w:lang w:val="sr-Latn-CS"/>
        </w:rPr>
        <w:t>Службени</w:t>
      </w:r>
      <w:proofErr w:type="spellEnd"/>
      <w:r w:rsidRPr="001D7FF9">
        <w:rPr>
          <w:rFonts w:cs="Arial"/>
          <w:lang w:val="sr-Latn-CS"/>
        </w:rPr>
        <w:t xml:space="preserve"> </w:t>
      </w:r>
      <w:proofErr w:type="spellStart"/>
      <w:r w:rsidRPr="001D7FF9">
        <w:rPr>
          <w:rFonts w:cs="Arial"/>
          <w:lang w:val="sr-Latn-CS"/>
        </w:rPr>
        <w:t>лист</w:t>
      </w:r>
      <w:proofErr w:type="spellEnd"/>
      <w:r w:rsidRPr="001D7FF9">
        <w:rPr>
          <w:rFonts w:cs="Arial"/>
          <w:lang w:val="sr-Latn-CS"/>
        </w:rPr>
        <w:t xml:space="preserve"> СФРЈ</w:t>
      </w:r>
      <w:r w:rsidRPr="001D7FF9">
        <w:rPr>
          <w:rFonts w:cs="Arial"/>
        </w:rPr>
        <w:t>“</w:t>
      </w:r>
      <w:r w:rsidRPr="001D7FF9">
        <w:rPr>
          <w:rFonts w:cs="Arial"/>
          <w:lang w:val="sr-Latn-CS"/>
        </w:rPr>
        <w:t xml:space="preserve"> </w:t>
      </w:r>
      <w:proofErr w:type="spellStart"/>
      <w:r w:rsidRPr="001D7FF9">
        <w:rPr>
          <w:rFonts w:cs="Arial"/>
          <w:lang w:val="sr-Latn-CS"/>
        </w:rPr>
        <w:t>бр</w:t>
      </w:r>
      <w:proofErr w:type="spellEnd"/>
      <w:r w:rsidRPr="001D7FF9">
        <w:rPr>
          <w:rFonts w:cs="Arial"/>
          <w:lang w:val="sr-Latn-CS"/>
        </w:rPr>
        <w:t>. 39/64).</w:t>
      </w:r>
    </w:p>
    <w:p w14:paraId="6602BE0E" w14:textId="77777777" w:rsidR="00233D45" w:rsidRPr="001D7FF9" w:rsidRDefault="00BD4F8C">
      <w:pPr>
        <w:pStyle w:val="ListParagraph"/>
        <w:numPr>
          <w:ilvl w:val="0"/>
          <w:numId w:val="10"/>
        </w:numPr>
        <w:rPr>
          <w:rFonts w:eastAsia="Technic" w:cs="Arial"/>
          <w:b/>
        </w:rPr>
      </w:pPr>
      <w:r w:rsidRPr="001D7FF9">
        <w:rPr>
          <w:rFonts w:eastAsia="Technic" w:cs="Arial"/>
          <w:b/>
        </w:rPr>
        <w:t>Урбанистичке мере заштите од пожара</w:t>
      </w:r>
    </w:p>
    <w:p w14:paraId="12421C38" w14:textId="77777777" w:rsidR="00233D45" w:rsidRPr="001D7FF9" w:rsidRDefault="00233D45">
      <w:pPr>
        <w:rPr>
          <w:rFonts w:eastAsia="Technic" w:cs="Arial"/>
          <w:lang w:val="sr-Cyrl-CS"/>
        </w:rPr>
      </w:pPr>
    </w:p>
    <w:p w14:paraId="0D4150DC" w14:textId="77777777" w:rsidR="00233D45" w:rsidRPr="001D7FF9" w:rsidRDefault="00BD4F8C">
      <w:pPr>
        <w:rPr>
          <w:rFonts w:eastAsia="Technic" w:cs="Arial"/>
          <w:lang w:val="sr-Cyrl-CS"/>
        </w:rPr>
      </w:pPr>
      <w:r w:rsidRPr="001D7FF9">
        <w:rPr>
          <w:rFonts w:eastAsia="Technic" w:cs="Arial"/>
          <w:lang w:val="sr-Cyrl-CS"/>
        </w:rPr>
        <w:t>У току пројектовања и извођења радова на изградњи објеката применити мере заштите од пожара у складу са одредбама Закона о заштити од пожара (</w:t>
      </w:r>
      <w:proofErr w:type="spellStart"/>
      <w:r w:rsidRPr="001D7FF9">
        <w:rPr>
          <w:rFonts w:eastAsia="Technic" w:cs="Arial"/>
          <w:lang w:val="sr-Cyrl-CS"/>
        </w:rPr>
        <w:t>Сл.гласник</w:t>
      </w:r>
      <w:proofErr w:type="spellEnd"/>
      <w:r w:rsidRPr="001D7FF9">
        <w:rPr>
          <w:rFonts w:eastAsia="Technic" w:cs="Arial"/>
          <w:lang w:val="sr-Cyrl-CS"/>
        </w:rPr>
        <w:t xml:space="preserve"> РС бр. 111/2009 и бр. 20/2015, , 87/2018 и 87/2018) и правилницима и стандардима који ближе регулишу изградњу објеката.</w:t>
      </w:r>
    </w:p>
    <w:p w14:paraId="1DC7CA76" w14:textId="77777777" w:rsidR="00233D45" w:rsidRPr="001D7FF9" w:rsidRDefault="00BD4F8C">
      <w:pPr>
        <w:rPr>
          <w:rFonts w:eastAsia="Technic" w:cs="Arial"/>
          <w:lang w:val="sr-Cyrl-RS"/>
        </w:rPr>
      </w:pPr>
      <w:r w:rsidRPr="001D7FF9">
        <w:rPr>
          <w:rFonts w:eastAsia="Technic" w:cs="Arial"/>
          <w:lang w:val="sr-Cyrl-CS"/>
        </w:rPr>
        <w:t xml:space="preserve">Објектима мора бити обезбеђен приступни пут за ватрогасна возила, сходно Правилника о техничким нормативима за приступне путеве, окретнице и уређење платоа за ватрогасна возила у близини објеката повећаног ризика од пожара  ("Службени лист СРЈ", бр.8/95) и других техничких прописа и стандарда за такву врсту објеката. </w:t>
      </w:r>
    </w:p>
    <w:p w14:paraId="14AECFBC" w14:textId="77777777" w:rsidR="00233D45" w:rsidRPr="001D7FF9" w:rsidRDefault="00233D45">
      <w:pPr>
        <w:rPr>
          <w:rFonts w:eastAsia="Technic" w:cs="Arial"/>
          <w:lang w:val="sr-Cyrl-RS"/>
        </w:rPr>
      </w:pPr>
    </w:p>
    <w:p w14:paraId="116421FC" w14:textId="77777777" w:rsidR="00233D45" w:rsidRPr="001D7FF9" w:rsidRDefault="00BD4F8C">
      <w:pPr>
        <w:rPr>
          <w:rFonts w:eastAsia="Technic" w:cs="Arial"/>
          <w:lang w:val="sr-Cyrl-RS"/>
        </w:rPr>
      </w:pPr>
      <w:r w:rsidRPr="001D7FF9">
        <w:rPr>
          <w:rFonts w:eastAsia="Technic" w:cs="Arial"/>
          <w:lang w:val="sr-Cyrl-RS"/>
        </w:rPr>
        <w:t xml:space="preserve">Капацитет водоводне мреже мора да обезбеђује довољне количине воде за гашење пожара (иницијално гашење), како за хидрантску мрежу тако и за друге инсталације које користе воду за гашење пожара. </w:t>
      </w:r>
    </w:p>
    <w:p w14:paraId="49788D59" w14:textId="77777777" w:rsidR="00233D45" w:rsidRPr="001D7FF9" w:rsidRDefault="00BD4F8C">
      <w:pPr>
        <w:rPr>
          <w:rFonts w:eastAsia="Technic" w:cs="Arial"/>
          <w:lang w:val="sr-Cyrl-RS"/>
        </w:rPr>
      </w:pPr>
      <w:r w:rsidRPr="001D7FF9">
        <w:rPr>
          <w:rFonts w:eastAsia="Technic" w:cs="Arial"/>
          <w:lang w:val="sr-Cyrl-RS"/>
        </w:rPr>
        <w:lastRenderedPageBreak/>
        <w:t>С тога, о</w:t>
      </w:r>
      <w:proofErr w:type="spellStart"/>
      <w:r w:rsidRPr="001D7FF9">
        <w:rPr>
          <w:rFonts w:eastAsia="Technic" w:cs="Arial"/>
          <w:lang w:val="sr-Cyrl-CS"/>
        </w:rPr>
        <w:t>бјекти</w:t>
      </w:r>
      <w:proofErr w:type="spellEnd"/>
      <w:r w:rsidRPr="001D7FF9">
        <w:rPr>
          <w:rFonts w:eastAsia="Technic" w:cs="Arial"/>
          <w:lang w:val="sr-Cyrl-CS"/>
        </w:rPr>
        <w:t xml:space="preserve"> морају имати одговарајућу хидрантску мрежу, која се по протоку и притиску воде у мрежи планира и пројектује према </w:t>
      </w:r>
      <w:r w:rsidRPr="001D7FF9">
        <w:rPr>
          <w:rFonts w:eastAsia="Technic" w:cs="Arial"/>
          <w:lang w:val="sr-Cyrl-RS"/>
        </w:rPr>
        <w:t>Правилнику о техничким нормативима за инсталације хидрантске мреже за гашење пожара („Службени гласник РС”, бр. 3/2018).</w:t>
      </w:r>
    </w:p>
    <w:p w14:paraId="30D37024" w14:textId="77777777" w:rsidR="00233D45" w:rsidRPr="001D7FF9" w:rsidRDefault="00233D45">
      <w:pPr>
        <w:rPr>
          <w:rFonts w:eastAsia="Technic" w:cs="Arial"/>
          <w:lang w:val="sr-Cyrl-RS"/>
        </w:rPr>
      </w:pPr>
    </w:p>
    <w:p w14:paraId="3A81E2A1" w14:textId="77777777" w:rsidR="00233D45" w:rsidRPr="001D7FF9" w:rsidRDefault="00BD4F8C">
      <w:pPr>
        <w:tabs>
          <w:tab w:val="left" w:pos="0"/>
        </w:tabs>
        <w:rPr>
          <w:rFonts w:eastAsia="Technic" w:cs="Arial"/>
          <w:lang w:val="sr-Cyrl-RS"/>
        </w:rPr>
      </w:pPr>
      <w:r w:rsidRPr="001D7FF9">
        <w:rPr>
          <w:rFonts w:eastAsia="Technic" w:cs="Arial"/>
          <w:lang w:val="sr-Cyrl-RS"/>
        </w:rPr>
        <w:t>Такође, предвидети остале инсталације и системе заштите у складу са важећим законским и техничким прописима за категорију објеката планираних за изградњу:</w:t>
      </w:r>
    </w:p>
    <w:p w14:paraId="23E01441" w14:textId="77777777" w:rsidR="00233D45" w:rsidRPr="001D7FF9" w:rsidRDefault="00BD4F8C">
      <w:pPr>
        <w:numPr>
          <w:ilvl w:val="0"/>
          <w:numId w:val="21"/>
        </w:numPr>
        <w:tabs>
          <w:tab w:val="left" w:pos="120"/>
        </w:tabs>
        <w:rPr>
          <w:rFonts w:eastAsia="Technic" w:cs="Arial"/>
          <w:lang w:val="sr-Cyrl-CS"/>
        </w:rPr>
      </w:pPr>
      <w:r w:rsidRPr="001D7FF9">
        <w:rPr>
          <w:rFonts w:eastAsia="Technic" w:cs="Arial"/>
          <w:lang w:val="sr-Cyrl-CS"/>
        </w:rPr>
        <w:t>Објекти морају бити реализовани и у складу са Правилником о техничким нормативима за електричне инсталације ниског напона ("</w:t>
      </w:r>
      <w:proofErr w:type="spellStart"/>
      <w:r w:rsidRPr="001D7FF9">
        <w:rPr>
          <w:rFonts w:eastAsia="Technic" w:cs="Arial"/>
          <w:lang w:val="sr-Cyrl-CS"/>
        </w:rPr>
        <w:t>Сл.лист</w:t>
      </w:r>
      <w:proofErr w:type="spellEnd"/>
      <w:r w:rsidRPr="001D7FF9">
        <w:rPr>
          <w:rFonts w:eastAsia="Technic" w:cs="Arial"/>
          <w:lang w:val="sr-Cyrl-CS"/>
        </w:rPr>
        <w:t xml:space="preserve"> СФРЈ", бр.53, 54/88 и 28/95) и Правилником о техничким нормативима за заштиту објеката од атмосферског пражњења ("</w:t>
      </w:r>
      <w:proofErr w:type="spellStart"/>
      <w:r w:rsidRPr="001D7FF9">
        <w:rPr>
          <w:rFonts w:eastAsia="Technic" w:cs="Arial"/>
          <w:lang w:val="sr-Cyrl-CS"/>
        </w:rPr>
        <w:t>Сл.лист</w:t>
      </w:r>
      <w:proofErr w:type="spellEnd"/>
      <w:r w:rsidRPr="001D7FF9">
        <w:rPr>
          <w:rFonts w:eastAsia="Technic" w:cs="Arial"/>
          <w:lang w:val="sr-Cyrl-CS"/>
        </w:rPr>
        <w:t xml:space="preserve"> СРЈ", бр.11/96).</w:t>
      </w:r>
    </w:p>
    <w:p w14:paraId="6675CC51" w14:textId="77777777" w:rsidR="00233D45" w:rsidRPr="001D7FF9" w:rsidRDefault="00BD4F8C">
      <w:pPr>
        <w:numPr>
          <w:ilvl w:val="0"/>
          <w:numId w:val="21"/>
        </w:numPr>
        <w:tabs>
          <w:tab w:val="left" w:pos="120"/>
        </w:tabs>
        <w:rPr>
          <w:rFonts w:eastAsia="Technic" w:cs="Arial"/>
          <w:lang w:val="sr-Cyrl-CS"/>
        </w:rPr>
      </w:pPr>
      <w:r w:rsidRPr="001D7FF9">
        <w:rPr>
          <w:rFonts w:eastAsia="Technic" w:cs="Arial"/>
          <w:lang w:val="sr-Cyrl-CS"/>
        </w:rPr>
        <w:t xml:space="preserve">Применити одредбе Правилника о техничким нормативима за пројектовање и извођење завршних радова у грађевинарству("Службени лист СФРЈ", бр.21/90). </w:t>
      </w:r>
    </w:p>
    <w:p w14:paraId="502C1CF0" w14:textId="77777777" w:rsidR="00233D45" w:rsidRPr="001D7FF9" w:rsidRDefault="00BD4F8C">
      <w:pPr>
        <w:numPr>
          <w:ilvl w:val="0"/>
          <w:numId w:val="21"/>
        </w:numPr>
        <w:tabs>
          <w:tab w:val="left" w:pos="120"/>
        </w:tabs>
        <w:rPr>
          <w:rFonts w:eastAsia="Technic" w:cs="Arial"/>
          <w:lang w:val="sr-Cyrl-CS"/>
        </w:rPr>
      </w:pPr>
      <w:r w:rsidRPr="001D7FF9">
        <w:rPr>
          <w:rFonts w:eastAsia="Technic" w:cs="Arial"/>
          <w:lang w:val="sr-Cyrl-CS"/>
        </w:rPr>
        <w:t>При фазној изградњи објеката обезбедити да свака фаза представља независну техно-економску целину.</w:t>
      </w:r>
    </w:p>
    <w:p w14:paraId="475EF10A" w14:textId="77777777" w:rsidR="00233D45" w:rsidRPr="001D7FF9" w:rsidRDefault="00BD4F8C">
      <w:pPr>
        <w:numPr>
          <w:ilvl w:val="0"/>
          <w:numId w:val="21"/>
        </w:numPr>
        <w:tabs>
          <w:tab w:val="left" w:pos="120"/>
        </w:tabs>
        <w:rPr>
          <w:rFonts w:eastAsia="Technic" w:cs="Arial"/>
          <w:lang w:val="sr-Cyrl-CS"/>
        </w:rPr>
      </w:pPr>
      <w:r w:rsidRPr="001D7FF9">
        <w:rPr>
          <w:rFonts w:eastAsia="Technic" w:cs="Arial"/>
          <w:lang w:val="sr-Cyrl-CS"/>
        </w:rPr>
        <w:t>Изградња електроенергетских објеката и постројења мора бити реализоване у складу са Правилником о техничким нормативима за заштиту електроенергетских постројења и уређаја од пожара(("Службени лист СФРЈ", бр.87/93), Правилником о техничким нормативима за заштиту нисконапонских мрежа и припадајућих трафостаница ("Службени лист СФРЈ", бр.13/78) и Правилнику о изменама и допунама техничких норматива за заштиту нисконапонских мрежа и припадајућих трафостаница ("Службени лист СРЈ", бр.37/95).</w:t>
      </w:r>
    </w:p>
    <w:p w14:paraId="2051DBE9" w14:textId="77777777" w:rsidR="00233D45" w:rsidRPr="001D7FF9" w:rsidRDefault="00BD4F8C">
      <w:pPr>
        <w:numPr>
          <w:ilvl w:val="0"/>
          <w:numId w:val="21"/>
        </w:numPr>
        <w:tabs>
          <w:tab w:val="left" w:pos="120"/>
        </w:tabs>
        <w:rPr>
          <w:rFonts w:eastAsia="Technic" w:cs="Arial"/>
          <w:lang w:val="sr-Cyrl-CS"/>
        </w:rPr>
      </w:pPr>
      <w:r w:rsidRPr="001D7FF9">
        <w:rPr>
          <w:rFonts w:eastAsia="Technic" w:cs="Arial"/>
          <w:lang w:val="sr-Cyrl-CS"/>
        </w:rPr>
        <w:t>Реализовати објекте у складу са Одлуком о условима и техничким нормативима за пројектовање и изградњу градског гасовода ("Сл. лист града Београда" бр.14/77), Правилником о техничким нормативима за пројектовање, грађење, погон и одржавање гасних котларница ("</w:t>
      </w:r>
      <w:proofErr w:type="spellStart"/>
      <w:r w:rsidRPr="001D7FF9">
        <w:rPr>
          <w:rFonts w:eastAsia="Technic" w:cs="Arial"/>
          <w:lang w:val="sr-Cyrl-CS"/>
        </w:rPr>
        <w:t>Сл.лист</w:t>
      </w:r>
      <w:proofErr w:type="spellEnd"/>
      <w:r w:rsidRPr="001D7FF9">
        <w:rPr>
          <w:rFonts w:eastAsia="Technic" w:cs="Arial"/>
          <w:lang w:val="sr-Cyrl-CS"/>
        </w:rPr>
        <w:t xml:space="preserve"> СФРЈ", бр.10/90),уз претходно прибављање одобрења локације за трасу гасовода и место мерно регулационе станице од стране Управе за заштиту и спасавање, сходно чл. 28 и 29 Закона о експлозивним материјама, </w:t>
      </w:r>
      <w:proofErr w:type="spellStart"/>
      <w:r w:rsidRPr="001D7FF9">
        <w:rPr>
          <w:rFonts w:eastAsia="Technic" w:cs="Arial"/>
          <w:lang w:val="sr-Cyrl-CS"/>
        </w:rPr>
        <w:t>запањивим</w:t>
      </w:r>
      <w:proofErr w:type="spellEnd"/>
      <w:r w:rsidRPr="001D7FF9">
        <w:rPr>
          <w:rFonts w:eastAsia="Technic" w:cs="Arial"/>
          <w:lang w:val="sr-Cyrl-CS"/>
        </w:rPr>
        <w:t xml:space="preserve"> течностима и гасовима(”</w:t>
      </w:r>
      <w:proofErr w:type="spellStart"/>
      <w:r w:rsidRPr="001D7FF9">
        <w:rPr>
          <w:rFonts w:eastAsia="Technic" w:cs="Arial"/>
          <w:lang w:val="sr-Cyrl-CS"/>
        </w:rPr>
        <w:t>Сл.гласник</w:t>
      </w:r>
      <w:proofErr w:type="spellEnd"/>
      <w:r w:rsidRPr="001D7FF9">
        <w:rPr>
          <w:rFonts w:eastAsia="Technic" w:cs="Arial"/>
          <w:lang w:val="sr-Cyrl-CS"/>
        </w:rPr>
        <w:t xml:space="preserve"> СРС”, број 44/77,45/84 и 18/98), Правилником о техничким нормативима за унутрашње гасне инсталације ("Сл. лист СРЈ", бр.20/92 и 33/92) и </w:t>
      </w:r>
      <w:r w:rsidRPr="001D7FF9">
        <w:rPr>
          <w:rFonts w:eastAsia="Technic" w:cs="Arial"/>
          <w:bCs/>
          <w:lang w:val="sr-Cyrl-CS"/>
        </w:rPr>
        <w:t>Правилника о условима за несметану и безбедну дистрибуцију природног гаса гасоводима притиска до 16 бара ("Сл. гласник РС", бр. 86/2015).</w:t>
      </w:r>
      <w:r w:rsidRPr="001D7FF9">
        <w:rPr>
          <w:rFonts w:eastAsia="Technic" w:cs="Arial"/>
          <w:lang w:val="sr-Cyrl-CS"/>
        </w:rPr>
        <w:t xml:space="preserve"> </w:t>
      </w:r>
    </w:p>
    <w:p w14:paraId="7F6E33DC" w14:textId="77777777" w:rsidR="00233D45" w:rsidRPr="001D7FF9" w:rsidRDefault="00233D45">
      <w:pPr>
        <w:rPr>
          <w:rFonts w:eastAsia="Technic" w:cs="Arial"/>
          <w:lang w:val="sr-Cyrl-RS"/>
        </w:rPr>
      </w:pPr>
    </w:p>
    <w:p w14:paraId="41C8844B" w14:textId="77777777" w:rsidR="00233D45" w:rsidRPr="001D7FF9" w:rsidRDefault="00BD4F8C">
      <w:pPr>
        <w:rPr>
          <w:rFonts w:eastAsia="Technic" w:cs="Arial"/>
          <w:lang w:val="sr-Cyrl-RS"/>
        </w:rPr>
      </w:pPr>
      <w:r w:rsidRPr="001D7FF9">
        <w:rPr>
          <w:rFonts w:eastAsia="Technic" w:cs="Arial"/>
          <w:lang w:val="sr-Cyrl-CS"/>
        </w:rPr>
        <w:t>У даљем поступку издавања локацијских услова за пројектовање и прикључење, у поступку израде Идејног решења за предметне објекте, потребно је прибавити Услове са аспекта мера заштите од пожара и експлозије од стане надлежног органа Министарства у поступку израде идејног решења за изградњу објеката, на основу којег ће се сагледати конкретни објекти,  техничка решења, безбедносна растојања и др., у складу са Уредбом о локацијским условима ("</w:t>
      </w:r>
      <w:proofErr w:type="spellStart"/>
      <w:r w:rsidRPr="001D7FF9">
        <w:rPr>
          <w:rFonts w:eastAsia="Technic" w:cs="Arial"/>
          <w:lang w:val="sr-Cyrl-CS"/>
        </w:rPr>
        <w:t>Сл.гласник</w:t>
      </w:r>
      <w:proofErr w:type="spellEnd"/>
      <w:r w:rsidRPr="001D7FF9">
        <w:rPr>
          <w:rFonts w:eastAsia="Technic" w:cs="Arial"/>
          <w:lang w:val="sr-Cyrl-CS"/>
        </w:rPr>
        <w:t xml:space="preserve"> РС", бр.87/2023)</w:t>
      </w:r>
      <w:r w:rsidRPr="001D7FF9">
        <w:rPr>
          <w:rFonts w:eastAsia="Technic" w:cs="Arial"/>
          <w:lang w:val="sr-Cyrl-RS"/>
        </w:rPr>
        <w:t>.</w:t>
      </w:r>
    </w:p>
    <w:p w14:paraId="44881760" w14:textId="77777777" w:rsidR="00233D45" w:rsidRPr="001D7FF9" w:rsidRDefault="00233D45">
      <w:pPr>
        <w:tabs>
          <w:tab w:val="left" w:pos="-2340"/>
        </w:tabs>
        <w:ind w:left="780"/>
        <w:rPr>
          <w:rFonts w:eastAsia="Technic" w:cs="Arial"/>
          <w:lang w:val="sr-Cyrl-RS" w:eastAsia="zh-CN"/>
        </w:rPr>
      </w:pPr>
    </w:p>
    <w:p w14:paraId="33F58775" w14:textId="77777777" w:rsidR="00233D45" w:rsidRPr="001D7FF9" w:rsidRDefault="00BD4F8C">
      <w:pPr>
        <w:pBdr>
          <w:top w:val="single" w:sz="4" w:space="1" w:color="auto"/>
        </w:pBdr>
        <w:rPr>
          <w:rFonts w:eastAsia="Technic" w:cs="Arial"/>
          <w:i/>
          <w:sz w:val="20"/>
          <w:szCs w:val="20"/>
          <w:lang w:val="sr-Cyrl-RS"/>
        </w:rPr>
      </w:pPr>
      <w:r w:rsidRPr="001D7FF9">
        <w:rPr>
          <w:rFonts w:eastAsia="Technic" w:cs="Arial"/>
          <w:i/>
          <w:sz w:val="20"/>
          <w:szCs w:val="20"/>
          <w:lang w:val="sr-Cyrl-RS"/>
        </w:rPr>
        <w:t>Услови: МУП–Управа за ванредне ситуације у Београду бр. 217-142/24 од 12</w:t>
      </w:r>
      <w:r w:rsidRPr="001D7FF9">
        <w:rPr>
          <w:rFonts w:eastAsia="Technic" w:cs="Arial"/>
          <w:i/>
          <w:sz w:val="20"/>
          <w:szCs w:val="20"/>
          <w:lang w:val="sr-Cyrl-CS"/>
        </w:rPr>
        <w:t>.03.2024.године.</w:t>
      </w:r>
    </w:p>
    <w:p w14:paraId="6D5A5537" w14:textId="77777777" w:rsidR="00233D45" w:rsidRPr="001D7FF9" w:rsidRDefault="00233D45">
      <w:pPr>
        <w:rPr>
          <w:rFonts w:cs="Arial"/>
          <w:b/>
          <w:lang w:val="sr-Cyrl-CS" w:eastAsia="zh-CN"/>
        </w:rPr>
      </w:pPr>
    </w:p>
    <w:p w14:paraId="3D840449" w14:textId="77777777" w:rsidR="00233D45" w:rsidRPr="001D7FF9" w:rsidRDefault="00233D45">
      <w:pPr>
        <w:rPr>
          <w:rFonts w:cs="Arial"/>
          <w:lang w:val="sr-Latn-RS" w:eastAsia="zh-CN"/>
        </w:rPr>
      </w:pPr>
    </w:p>
    <w:p w14:paraId="555B9D49" w14:textId="77777777" w:rsidR="00891056" w:rsidRPr="001D7FF9" w:rsidRDefault="00891056">
      <w:pPr>
        <w:rPr>
          <w:rFonts w:cs="Arial"/>
          <w:lang w:val="sr-Latn-RS" w:eastAsia="zh-CN"/>
        </w:rPr>
      </w:pPr>
    </w:p>
    <w:p w14:paraId="0CA52E2D" w14:textId="77777777" w:rsidR="00233D45" w:rsidRPr="001D7FF9" w:rsidRDefault="00BD4F8C">
      <w:pPr>
        <w:pStyle w:val="Heading5"/>
      </w:pPr>
      <w:bookmarkStart w:id="204" w:name="_Toc189493740"/>
      <w:r w:rsidRPr="001D7FF9">
        <w:t>2.1.5.</w:t>
      </w:r>
      <w:r w:rsidRPr="001D7FF9">
        <w:tab/>
        <w:t>ИНЖЕЊЕРСКОГЕОЛОШКИ УСЛОВИ</w:t>
      </w:r>
      <w:bookmarkEnd w:id="204"/>
    </w:p>
    <w:p w14:paraId="37E93D07" w14:textId="77777777" w:rsidR="00233D45" w:rsidRPr="001D7FF9" w:rsidRDefault="00BD4F8C">
      <w:pPr>
        <w:pStyle w:val="NormalItalic"/>
        <w:rPr>
          <w:rFonts w:cs="Arial"/>
          <w:lang w:val="sr-Cyrl-RS"/>
        </w:rPr>
      </w:pPr>
      <w:r w:rsidRPr="001D7FF9">
        <w:rPr>
          <w:rFonts w:cs="Arial"/>
          <w:lang w:val="sr-Cyrl-RS"/>
        </w:rPr>
        <w:t>(графички прилог бр.9 „</w:t>
      </w:r>
      <w:proofErr w:type="spellStart"/>
      <w:r w:rsidRPr="001D7FF9">
        <w:rPr>
          <w:rFonts w:cs="Arial"/>
          <w:lang w:val="sr-Cyrl-RS"/>
        </w:rPr>
        <w:t>Инжењерскогеолошка</w:t>
      </w:r>
      <w:proofErr w:type="spellEnd"/>
      <w:r w:rsidRPr="001D7FF9">
        <w:rPr>
          <w:rFonts w:cs="Arial"/>
          <w:lang w:val="sr-Cyrl-RS"/>
        </w:rPr>
        <w:t xml:space="preserve"> карта терена“  Р 1:500.)</w:t>
      </w:r>
    </w:p>
    <w:p w14:paraId="09D716BB" w14:textId="77777777" w:rsidR="00233D45" w:rsidRPr="001D7FF9" w:rsidRDefault="00233D45">
      <w:pPr>
        <w:rPr>
          <w:lang w:val="sr-Cyrl-RS" w:eastAsia="zh-CN"/>
        </w:rPr>
      </w:pPr>
    </w:p>
    <w:p w14:paraId="1B8FA79A" w14:textId="77777777" w:rsidR="00233D45" w:rsidRPr="001D7FF9" w:rsidRDefault="00233D45">
      <w:pPr>
        <w:pStyle w:val="Resenjetext"/>
        <w:spacing w:before="0" w:after="0"/>
        <w:ind w:firstLine="0"/>
        <w:rPr>
          <w:i w:val="0"/>
          <w:sz w:val="22"/>
          <w:szCs w:val="22"/>
          <w:lang w:val="sr-Cyrl-RS"/>
        </w:rPr>
      </w:pPr>
    </w:p>
    <w:p w14:paraId="711D841A" w14:textId="77777777" w:rsidR="00233D45" w:rsidRPr="001D7FF9" w:rsidRDefault="00BD4F8C">
      <w:pPr>
        <w:pStyle w:val="PlainText"/>
        <w:rPr>
          <w:rFonts w:cs="Arial"/>
          <w:sz w:val="22"/>
          <w:szCs w:val="22"/>
          <w:lang w:val="sr-Cyrl-RS"/>
        </w:rPr>
      </w:pPr>
      <w:r w:rsidRPr="001D7FF9">
        <w:rPr>
          <w:rFonts w:cs="Arial"/>
          <w:sz w:val="22"/>
          <w:szCs w:val="22"/>
        </w:rPr>
        <w:t xml:space="preserve">Шире подручје обухваћено </w:t>
      </w:r>
      <w:r w:rsidRPr="001D7FF9">
        <w:rPr>
          <w:rFonts w:cs="Arial"/>
          <w:sz w:val="22"/>
          <w:szCs w:val="22"/>
          <w:lang w:val="sr-Cyrl-RS"/>
        </w:rPr>
        <w:t>Планом</w:t>
      </w:r>
      <w:r w:rsidRPr="001D7FF9">
        <w:rPr>
          <w:rFonts w:cs="Arial"/>
          <w:sz w:val="22"/>
          <w:szCs w:val="22"/>
        </w:rPr>
        <w:t xml:space="preserve"> у морфолошком погледу представља део вододелнице између река Дунава и Саве, односно део гребена који се у благом луку спушта од Стојичног брда на Звездари ка Калемегдану. </w:t>
      </w:r>
      <w:r w:rsidRPr="001D7FF9">
        <w:rPr>
          <w:rFonts w:cs="Arial"/>
          <w:sz w:val="22"/>
          <w:szCs w:val="22"/>
          <w:lang w:val="sr-Cyrl-RS"/>
        </w:rPr>
        <w:t>Шири</w:t>
      </w:r>
      <w:r w:rsidRPr="001D7FF9">
        <w:rPr>
          <w:rFonts w:cs="Arial"/>
          <w:sz w:val="22"/>
          <w:szCs w:val="22"/>
        </w:rPr>
        <w:t xml:space="preserve"> простор представља вододелницу између Булб</w:t>
      </w:r>
      <w:r w:rsidRPr="001D7FF9">
        <w:rPr>
          <w:rFonts w:cs="Arial"/>
          <w:sz w:val="22"/>
          <w:szCs w:val="22"/>
          <w:lang w:val="sr-Cyrl-RS"/>
        </w:rPr>
        <w:t>ул</w:t>
      </w:r>
      <w:r w:rsidRPr="001D7FF9">
        <w:rPr>
          <w:rFonts w:cs="Arial"/>
          <w:sz w:val="22"/>
          <w:szCs w:val="22"/>
        </w:rPr>
        <w:t>дерског и Мокролушког потока, а настао је као последица геолошког састава и процеса који су се одвијали кроз дужи временски период. За сагледавање општих хидрогеолошких односа, напомиње се да су и Мокролушки и Булб</w:t>
      </w:r>
      <w:r w:rsidRPr="001D7FF9">
        <w:rPr>
          <w:rFonts w:cs="Arial"/>
          <w:sz w:val="22"/>
          <w:szCs w:val="22"/>
          <w:lang w:val="sr-Cyrl-RS"/>
        </w:rPr>
        <w:t>ул</w:t>
      </w:r>
      <w:r w:rsidRPr="001D7FF9">
        <w:rPr>
          <w:rFonts w:cs="Arial"/>
          <w:sz w:val="22"/>
          <w:szCs w:val="22"/>
        </w:rPr>
        <w:t xml:space="preserve">дерски поток регулисани. Апсолутне коте у простору </w:t>
      </w:r>
      <w:r w:rsidRPr="001D7FF9">
        <w:rPr>
          <w:rFonts w:cs="Arial"/>
          <w:sz w:val="22"/>
          <w:szCs w:val="22"/>
          <w:lang w:val="sr-Cyrl-RS"/>
        </w:rPr>
        <w:t>обухвата Плана</w:t>
      </w:r>
      <w:r w:rsidRPr="001D7FF9">
        <w:rPr>
          <w:rFonts w:cs="Arial"/>
          <w:sz w:val="22"/>
          <w:szCs w:val="22"/>
        </w:rPr>
        <w:t xml:space="preserve"> се крећу у границама од </w:t>
      </w:r>
      <w:r w:rsidRPr="001D7FF9">
        <w:rPr>
          <w:rFonts w:cs="Arial"/>
          <w:sz w:val="22"/>
          <w:szCs w:val="22"/>
          <w:lang w:val="sr-Cyrl-RS"/>
        </w:rPr>
        <w:t>159</w:t>
      </w:r>
      <w:r w:rsidRPr="001D7FF9">
        <w:rPr>
          <w:rFonts w:cs="Arial"/>
          <w:sz w:val="22"/>
          <w:szCs w:val="22"/>
        </w:rPr>
        <w:t xml:space="preserve"> до </w:t>
      </w:r>
      <w:r w:rsidRPr="001D7FF9">
        <w:rPr>
          <w:rFonts w:cs="Arial"/>
          <w:sz w:val="22"/>
          <w:szCs w:val="22"/>
          <w:lang w:val="sr-Cyrl-RS"/>
        </w:rPr>
        <w:t>163</w:t>
      </w:r>
      <w:r w:rsidRPr="001D7FF9">
        <w:rPr>
          <w:rFonts w:cs="Arial"/>
          <w:sz w:val="22"/>
          <w:szCs w:val="22"/>
        </w:rPr>
        <w:t xml:space="preserve"> мнв. Генерални нагиб терена, како у подужном, тако и у попречном правцу, је у границама од 1-4°, са локалним денивелацијама терена</w:t>
      </w:r>
      <w:r w:rsidRPr="001D7FF9">
        <w:rPr>
          <w:rFonts w:cs="Arial"/>
          <w:sz w:val="22"/>
          <w:szCs w:val="22"/>
          <w:lang w:val="sr-Cyrl-RS"/>
        </w:rPr>
        <w:t>.</w:t>
      </w:r>
      <w:r w:rsidRPr="001D7FF9">
        <w:rPr>
          <w:rFonts w:cs="Arial"/>
          <w:sz w:val="22"/>
          <w:szCs w:val="22"/>
        </w:rPr>
        <w:t xml:space="preserve"> У простору </w:t>
      </w:r>
      <w:r w:rsidRPr="001D7FF9">
        <w:rPr>
          <w:rFonts w:cs="Arial"/>
          <w:sz w:val="22"/>
          <w:szCs w:val="22"/>
          <w:lang w:val="sr-Cyrl-RS"/>
        </w:rPr>
        <w:t>обухвата Плана</w:t>
      </w:r>
      <w:r w:rsidRPr="001D7FF9">
        <w:rPr>
          <w:rFonts w:cs="Arial"/>
          <w:sz w:val="22"/>
          <w:szCs w:val="22"/>
        </w:rPr>
        <w:t xml:space="preserve">, приликом детаљног инжењерскогеолошког картирања терена </w:t>
      </w:r>
      <w:r w:rsidRPr="001D7FF9">
        <w:rPr>
          <w:rFonts w:cs="Arial"/>
          <w:sz w:val="22"/>
          <w:szCs w:val="22"/>
        </w:rPr>
        <w:lastRenderedPageBreak/>
        <w:t xml:space="preserve">нису регистровани трагови савремених геодинамичких процеса и појава. Поједине мање зоне терена су вештачки насипане претежно земљаним материјалом из околних ископа који је помешан са грађевинским шутом, за потербе уређења простора. </w:t>
      </w:r>
    </w:p>
    <w:p w14:paraId="1461CC63" w14:textId="77777777" w:rsidR="00233D45" w:rsidRPr="001D7FF9" w:rsidRDefault="00BD4F8C">
      <w:pPr>
        <w:rPr>
          <w:rFonts w:cs="Arial"/>
          <w:lang w:val="sr-Cyrl-RS"/>
        </w:rPr>
      </w:pPr>
      <w:r w:rsidRPr="001D7FF9">
        <w:rPr>
          <w:rFonts w:cs="Arial"/>
          <w:lang w:val="sr-Cyrl-RS"/>
        </w:rPr>
        <w:t xml:space="preserve">Основну геолошку грађу терена чине </w:t>
      </w:r>
      <w:proofErr w:type="spellStart"/>
      <w:r w:rsidRPr="001D7FF9">
        <w:rPr>
          <w:rFonts w:cs="Arial"/>
          <w:lang w:val="sr-Cyrl-RS"/>
        </w:rPr>
        <w:t>неогени</w:t>
      </w:r>
      <w:proofErr w:type="spellEnd"/>
      <w:r w:rsidRPr="001D7FF9">
        <w:rPr>
          <w:rFonts w:cs="Arial"/>
          <w:lang w:val="sr-Cyrl-RS"/>
        </w:rPr>
        <w:t xml:space="preserve"> седиментни који су прекривени седиментима </w:t>
      </w:r>
      <w:proofErr w:type="spellStart"/>
      <w:r w:rsidRPr="001D7FF9">
        <w:rPr>
          <w:rFonts w:cs="Arial"/>
          <w:lang w:val="sr-Cyrl-RS"/>
        </w:rPr>
        <w:t>квартарне</w:t>
      </w:r>
      <w:proofErr w:type="spellEnd"/>
      <w:r w:rsidRPr="001D7FF9">
        <w:rPr>
          <w:rFonts w:cs="Arial"/>
          <w:lang w:val="sr-Cyrl-RS"/>
        </w:rPr>
        <w:t xml:space="preserve"> старости. </w:t>
      </w:r>
      <w:proofErr w:type="spellStart"/>
      <w:r w:rsidRPr="001D7FF9">
        <w:rPr>
          <w:rFonts w:cs="Arial"/>
          <w:lang w:val="sr-Cyrl-RS"/>
        </w:rPr>
        <w:t>Неогени</w:t>
      </w:r>
      <w:proofErr w:type="spellEnd"/>
      <w:r w:rsidRPr="001D7FF9">
        <w:rPr>
          <w:rFonts w:cs="Arial"/>
          <w:lang w:val="sr-Cyrl-RS"/>
        </w:rPr>
        <w:t xml:space="preserve"> седименти представљени су седиментима </w:t>
      </w:r>
      <w:proofErr w:type="spellStart"/>
      <w:r w:rsidRPr="001D7FF9">
        <w:rPr>
          <w:rFonts w:cs="Arial"/>
          <w:lang w:val="sr-Cyrl-RS"/>
        </w:rPr>
        <w:t>панона</w:t>
      </w:r>
      <w:proofErr w:type="spellEnd"/>
      <w:r w:rsidRPr="001D7FF9">
        <w:rPr>
          <w:rFonts w:cs="Arial"/>
          <w:lang w:val="sr-Cyrl-RS"/>
        </w:rPr>
        <w:t xml:space="preserve"> (М</w:t>
      </w:r>
      <w:r w:rsidRPr="001D7FF9">
        <w:rPr>
          <w:rFonts w:cs="Arial"/>
          <w:vertAlign w:val="subscript"/>
          <w:lang w:val="sr-Cyrl-RS"/>
        </w:rPr>
        <w:t>3</w:t>
      </w:r>
      <w:r w:rsidRPr="001D7FF9">
        <w:rPr>
          <w:rFonts w:cs="Arial"/>
          <w:vertAlign w:val="superscript"/>
          <w:lang w:val="sr-Cyrl-RS"/>
        </w:rPr>
        <w:t>2</w:t>
      </w:r>
      <w:r w:rsidRPr="001D7FF9">
        <w:rPr>
          <w:rFonts w:cs="Arial"/>
        </w:rPr>
        <w:t>LG</w:t>
      </w:r>
      <w:r w:rsidRPr="001D7FF9">
        <w:rPr>
          <w:rFonts w:cs="Arial"/>
          <w:lang w:val="sr-Cyrl-RS"/>
        </w:rPr>
        <w:t>,</w:t>
      </w:r>
      <w:r w:rsidRPr="001D7FF9">
        <w:rPr>
          <w:rFonts w:cs="Arial"/>
        </w:rPr>
        <w:t>L</w:t>
      </w:r>
      <w:r w:rsidRPr="001D7FF9">
        <w:rPr>
          <w:rFonts w:cs="Arial"/>
          <w:lang w:val="sr-Cyrl-RS"/>
        </w:rPr>
        <w:t xml:space="preserve">) који су представљени </w:t>
      </w:r>
      <w:proofErr w:type="spellStart"/>
      <w:r w:rsidRPr="001D7FF9">
        <w:rPr>
          <w:rFonts w:cs="Arial"/>
          <w:lang w:val="sr-Cyrl-RS"/>
        </w:rPr>
        <w:t>лапоровитим</w:t>
      </w:r>
      <w:proofErr w:type="spellEnd"/>
      <w:r w:rsidRPr="001D7FF9">
        <w:rPr>
          <w:rFonts w:cs="Arial"/>
          <w:lang w:val="sr-Cyrl-RS"/>
        </w:rPr>
        <w:t xml:space="preserve"> глинама и лапорима. </w:t>
      </w:r>
      <w:proofErr w:type="spellStart"/>
      <w:r w:rsidRPr="001D7FF9">
        <w:rPr>
          <w:rFonts w:cs="Arial"/>
          <w:lang w:val="sr-Cyrl-RS"/>
        </w:rPr>
        <w:t>Квартарне</w:t>
      </w:r>
      <w:proofErr w:type="spellEnd"/>
      <w:r w:rsidRPr="001D7FF9">
        <w:rPr>
          <w:rFonts w:cs="Arial"/>
          <w:lang w:val="sr-Cyrl-RS"/>
        </w:rPr>
        <w:t xml:space="preserve"> наслаге (</w:t>
      </w:r>
      <w:r w:rsidRPr="001D7FF9">
        <w:rPr>
          <w:rFonts w:cs="Arial"/>
        </w:rPr>
        <w:t>Q</w:t>
      </w:r>
      <w:r w:rsidRPr="001D7FF9">
        <w:rPr>
          <w:rFonts w:cs="Arial"/>
          <w:vertAlign w:val="subscript"/>
          <w:lang w:val="sr-Cyrl-RS"/>
        </w:rPr>
        <w:t>1,2</w:t>
      </w:r>
      <w:r w:rsidRPr="001D7FF9">
        <w:rPr>
          <w:rFonts w:cs="Arial"/>
          <w:lang w:val="sr-Cyrl-RS"/>
        </w:rPr>
        <w:t xml:space="preserve">) представљене су </w:t>
      </w:r>
      <w:proofErr w:type="spellStart"/>
      <w:r w:rsidRPr="001D7FF9">
        <w:rPr>
          <w:rFonts w:cs="Arial"/>
          <w:lang w:val="sr-Cyrl-RS"/>
        </w:rPr>
        <w:t>лесоидним</w:t>
      </w:r>
      <w:proofErr w:type="spellEnd"/>
      <w:r w:rsidRPr="001D7FF9">
        <w:rPr>
          <w:rFonts w:cs="Arial"/>
          <w:lang w:val="sr-Cyrl-RS"/>
        </w:rPr>
        <w:t xml:space="preserve"> (</w:t>
      </w:r>
      <w:r w:rsidRPr="001D7FF9">
        <w:rPr>
          <w:rFonts w:cs="Arial"/>
        </w:rPr>
        <w:t>Q</w:t>
      </w:r>
      <w:r w:rsidRPr="001D7FF9">
        <w:rPr>
          <w:rFonts w:cs="Arial"/>
          <w:vertAlign w:val="subscript"/>
          <w:lang w:val="sr-Cyrl-RS"/>
        </w:rPr>
        <w:t>2</w:t>
      </w:r>
      <w:r w:rsidRPr="001D7FF9">
        <w:rPr>
          <w:rFonts w:cs="Arial"/>
        </w:rPr>
        <w:t>l</w:t>
      </w:r>
      <w:r w:rsidRPr="001D7FF9">
        <w:rPr>
          <w:rFonts w:cs="Arial"/>
          <w:lang w:val="sr-Cyrl-RS"/>
        </w:rPr>
        <w:t>), делувијалним (</w:t>
      </w:r>
      <w:r w:rsidRPr="001D7FF9">
        <w:rPr>
          <w:rFonts w:cs="Arial"/>
        </w:rPr>
        <w:t>Q</w:t>
      </w:r>
      <w:r w:rsidRPr="001D7FF9">
        <w:rPr>
          <w:rFonts w:cs="Arial"/>
          <w:vertAlign w:val="subscript"/>
          <w:lang w:val="sr-Cyrl-RS"/>
        </w:rPr>
        <w:t>2</w:t>
      </w:r>
      <w:r w:rsidRPr="001D7FF9">
        <w:rPr>
          <w:rFonts w:cs="Arial"/>
        </w:rPr>
        <w:t>dl</w:t>
      </w:r>
      <w:r w:rsidRPr="001D7FF9">
        <w:rPr>
          <w:rFonts w:cs="Arial"/>
          <w:lang w:val="sr-Cyrl-RS"/>
        </w:rPr>
        <w:t>) и делувијално-</w:t>
      </w:r>
      <w:proofErr w:type="spellStart"/>
      <w:r w:rsidRPr="001D7FF9">
        <w:rPr>
          <w:rFonts w:cs="Arial"/>
          <w:lang w:val="sr-Cyrl-RS"/>
        </w:rPr>
        <w:t>пролувијалним</w:t>
      </w:r>
      <w:proofErr w:type="spellEnd"/>
      <w:r w:rsidRPr="001D7FF9">
        <w:rPr>
          <w:rFonts w:cs="Arial"/>
          <w:lang w:val="sr-Cyrl-RS"/>
        </w:rPr>
        <w:t xml:space="preserve"> (</w:t>
      </w:r>
      <w:r w:rsidRPr="001D7FF9">
        <w:rPr>
          <w:rFonts w:cs="Arial"/>
        </w:rPr>
        <w:t>Q</w:t>
      </w:r>
      <w:r w:rsidRPr="001D7FF9">
        <w:rPr>
          <w:rFonts w:cs="Arial"/>
          <w:vertAlign w:val="subscript"/>
          <w:lang w:val="sr-Cyrl-RS"/>
        </w:rPr>
        <w:t>1</w:t>
      </w:r>
      <w:proofErr w:type="spellStart"/>
      <w:r w:rsidRPr="001D7FF9">
        <w:rPr>
          <w:rFonts w:cs="Arial"/>
        </w:rPr>
        <w:t>dpr</w:t>
      </w:r>
      <w:proofErr w:type="spellEnd"/>
      <w:r w:rsidRPr="001D7FF9">
        <w:rPr>
          <w:rFonts w:cs="Arial"/>
          <w:lang w:val="sr-Cyrl-RS"/>
        </w:rPr>
        <w:t>) седиментима.</w:t>
      </w:r>
    </w:p>
    <w:p w14:paraId="06EABE05" w14:textId="77777777" w:rsidR="00233D45" w:rsidRPr="001D7FF9" w:rsidRDefault="00BD4F8C">
      <w:pPr>
        <w:rPr>
          <w:rFonts w:cs="Arial"/>
          <w:lang w:val="sr-Cyrl-RS"/>
        </w:rPr>
      </w:pPr>
      <w:r w:rsidRPr="001D7FF9">
        <w:rPr>
          <w:rFonts w:cs="Arial"/>
          <w:lang w:val="sr-Cyrl-RS"/>
        </w:rPr>
        <w:t>Рецентне творевине су представљене насутим тлом (</w:t>
      </w:r>
      <w:r w:rsidRPr="001D7FF9">
        <w:rPr>
          <w:rFonts w:cs="Arial"/>
        </w:rPr>
        <w:t>n</w:t>
      </w:r>
      <w:r w:rsidRPr="001D7FF9">
        <w:rPr>
          <w:rFonts w:cs="Arial"/>
          <w:lang w:val="sr-Cyrl-RS"/>
        </w:rPr>
        <w:t xml:space="preserve">). </w:t>
      </w:r>
    </w:p>
    <w:p w14:paraId="7688874D" w14:textId="77777777" w:rsidR="00233D45" w:rsidRPr="001D7FF9" w:rsidRDefault="00233D45">
      <w:pPr>
        <w:rPr>
          <w:rFonts w:cs="Arial"/>
          <w:lang w:val="sr-Latn-RS"/>
        </w:rPr>
      </w:pPr>
    </w:p>
    <w:p w14:paraId="6EBB8BBB" w14:textId="77777777" w:rsidR="00233D45" w:rsidRPr="001D7FF9" w:rsidRDefault="00BD4F8C">
      <w:pPr>
        <w:pStyle w:val="PlainText"/>
        <w:rPr>
          <w:rFonts w:cs="Arial"/>
          <w:sz w:val="22"/>
          <w:szCs w:val="22"/>
        </w:rPr>
      </w:pPr>
      <w:r w:rsidRPr="001D7FF9">
        <w:rPr>
          <w:rFonts w:cs="Arial"/>
          <w:sz w:val="22"/>
          <w:szCs w:val="22"/>
        </w:rPr>
        <w:t>Анализом резултата мерења нивоа подземних вода (НПВ) за период од 1956-2002 год. дошло се до закључка да је генерални правац кретања подземних вода у два правца и то:</w:t>
      </w:r>
    </w:p>
    <w:p w14:paraId="2BEC8164" w14:textId="77777777" w:rsidR="00233D45" w:rsidRPr="001D7FF9" w:rsidRDefault="00BD4F8C">
      <w:pPr>
        <w:pStyle w:val="PlainText"/>
        <w:numPr>
          <w:ilvl w:val="0"/>
          <w:numId w:val="22"/>
        </w:numPr>
        <w:rPr>
          <w:rFonts w:cs="Arial"/>
          <w:sz w:val="22"/>
          <w:szCs w:val="22"/>
        </w:rPr>
      </w:pPr>
      <w:r w:rsidRPr="001D7FF9">
        <w:rPr>
          <w:rFonts w:cs="Arial"/>
          <w:sz w:val="22"/>
          <w:szCs w:val="22"/>
        </w:rPr>
        <w:t>на север, ка Булб</w:t>
      </w:r>
      <w:r w:rsidRPr="001D7FF9">
        <w:rPr>
          <w:rFonts w:cs="Arial"/>
          <w:sz w:val="22"/>
          <w:szCs w:val="22"/>
          <w:lang w:val="sr-Cyrl-RS"/>
        </w:rPr>
        <w:t>ул</w:t>
      </w:r>
      <w:r w:rsidRPr="001D7FF9">
        <w:rPr>
          <w:rFonts w:cs="Arial"/>
          <w:sz w:val="22"/>
          <w:szCs w:val="22"/>
        </w:rPr>
        <w:t xml:space="preserve">дерском потоку и </w:t>
      </w:r>
    </w:p>
    <w:p w14:paraId="2B2CA7EE" w14:textId="77777777" w:rsidR="00233D45" w:rsidRPr="001D7FF9" w:rsidRDefault="00BD4F8C">
      <w:pPr>
        <w:pStyle w:val="PlainText"/>
        <w:numPr>
          <w:ilvl w:val="0"/>
          <w:numId w:val="22"/>
        </w:numPr>
        <w:rPr>
          <w:rFonts w:cs="Arial"/>
          <w:sz w:val="22"/>
          <w:szCs w:val="22"/>
        </w:rPr>
      </w:pPr>
      <w:r w:rsidRPr="001D7FF9">
        <w:rPr>
          <w:rFonts w:cs="Arial"/>
          <w:sz w:val="22"/>
          <w:szCs w:val="22"/>
        </w:rPr>
        <w:t xml:space="preserve">на југ, ка Чубурском потоку </w:t>
      </w:r>
    </w:p>
    <w:p w14:paraId="6B331DB1" w14:textId="77777777" w:rsidR="00233D45" w:rsidRPr="001D7FF9" w:rsidRDefault="00BD4F8C">
      <w:pPr>
        <w:pStyle w:val="PlainText"/>
        <w:rPr>
          <w:rFonts w:cs="Arial"/>
          <w:sz w:val="22"/>
          <w:szCs w:val="22"/>
          <w:lang w:val="sr-Cyrl-RS"/>
        </w:rPr>
      </w:pPr>
      <w:r w:rsidRPr="001D7FF9">
        <w:rPr>
          <w:rFonts w:cs="Arial"/>
          <w:sz w:val="22"/>
          <w:szCs w:val="22"/>
        </w:rPr>
        <w:t xml:space="preserve">Ниво подземне воде, у делу терена, где се формира повремено или стална издан углавном прати морфологију терена са нешто ублаженијим екстремима. Ниво издани је мерен у току </w:t>
      </w:r>
      <w:r w:rsidRPr="001D7FF9">
        <w:rPr>
          <w:rFonts w:cs="Arial"/>
          <w:sz w:val="22"/>
          <w:szCs w:val="22"/>
          <w:lang w:val="sr-Cyrl-RS"/>
        </w:rPr>
        <w:t xml:space="preserve">раније  изведених истраживања </w:t>
      </w:r>
      <w:r w:rsidRPr="001D7FF9">
        <w:rPr>
          <w:rFonts w:cs="Arial"/>
          <w:sz w:val="22"/>
          <w:szCs w:val="22"/>
        </w:rPr>
        <w:t xml:space="preserve">представљен је на </w:t>
      </w:r>
      <w:proofErr w:type="spellStart"/>
      <w:r w:rsidRPr="001D7FF9">
        <w:rPr>
          <w:rFonts w:cs="Arial"/>
          <w:sz w:val="22"/>
          <w:szCs w:val="22"/>
          <w:lang w:val="sr-Cyrl-RS"/>
        </w:rPr>
        <w:t>инжењерскогеолошком</w:t>
      </w:r>
      <w:proofErr w:type="spellEnd"/>
      <w:r w:rsidRPr="001D7FF9">
        <w:rPr>
          <w:rFonts w:cs="Arial"/>
          <w:sz w:val="22"/>
          <w:szCs w:val="22"/>
          <w:lang w:val="sr-Cyrl-RS"/>
        </w:rPr>
        <w:t xml:space="preserve"> пресеку </w:t>
      </w:r>
      <w:r w:rsidRPr="001D7FF9">
        <w:rPr>
          <w:rFonts w:cs="Arial"/>
          <w:sz w:val="22"/>
          <w:szCs w:val="22"/>
        </w:rPr>
        <w:t>терена</w:t>
      </w:r>
      <w:r w:rsidRPr="001D7FF9">
        <w:rPr>
          <w:rFonts w:cs="Arial"/>
          <w:sz w:val="22"/>
          <w:szCs w:val="22"/>
          <w:lang w:val="sr-Cyrl-RS"/>
        </w:rPr>
        <w:t>, и налази се на дубини од око 9</w:t>
      </w:r>
      <w:r w:rsidRPr="001D7FF9">
        <w:rPr>
          <w:rFonts w:cs="Arial"/>
          <w:sz w:val="22"/>
          <w:szCs w:val="22"/>
          <w:lang w:val="en-US"/>
        </w:rPr>
        <w:t>m</w:t>
      </w:r>
      <w:r w:rsidRPr="001D7FF9">
        <w:rPr>
          <w:rFonts w:cs="Arial"/>
          <w:sz w:val="22"/>
          <w:szCs w:val="22"/>
        </w:rPr>
        <w:t>. Овај податак је искључиво везан за сам период извођења теренских радова.</w:t>
      </w:r>
    </w:p>
    <w:p w14:paraId="2306ED0A" w14:textId="77777777" w:rsidR="00233D45" w:rsidRPr="001D7FF9" w:rsidRDefault="00BD4F8C">
      <w:pPr>
        <w:rPr>
          <w:rFonts w:cs="Arial"/>
          <w:lang w:val="sr-Cyrl-RS"/>
        </w:rPr>
      </w:pPr>
      <w:r w:rsidRPr="001D7FF9">
        <w:rPr>
          <w:rFonts w:cs="Arial"/>
          <w:lang w:val="sr-Cyrl-RS"/>
        </w:rPr>
        <w:t xml:space="preserve">У терену изграђеном од лесних наслага најзначајнији су процеси </w:t>
      </w:r>
      <w:proofErr w:type="spellStart"/>
      <w:r w:rsidRPr="001D7FF9">
        <w:rPr>
          <w:rFonts w:cs="Arial"/>
          <w:lang w:val="sr-Cyrl-RS"/>
        </w:rPr>
        <w:t>суфозије</w:t>
      </w:r>
      <w:proofErr w:type="spellEnd"/>
      <w:r w:rsidRPr="001D7FF9">
        <w:rPr>
          <w:rFonts w:cs="Arial"/>
          <w:lang w:val="sr-Cyrl-RS"/>
        </w:rPr>
        <w:t xml:space="preserve"> и слегања. Ова два процеса се ретко развијају изоловано. Најчешће прелазе из једног облика у други, зависно од морфолошких услова. Нпр. </w:t>
      </w:r>
      <w:proofErr w:type="spellStart"/>
      <w:r w:rsidRPr="001D7FF9">
        <w:rPr>
          <w:rFonts w:cs="Arial"/>
          <w:lang w:val="sr-Cyrl-RS"/>
        </w:rPr>
        <w:t>провлажавањем</w:t>
      </w:r>
      <w:proofErr w:type="spellEnd"/>
      <w:r w:rsidRPr="001D7FF9">
        <w:rPr>
          <w:rFonts w:cs="Arial"/>
          <w:lang w:val="sr-Cyrl-RS"/>
        </w:rPr>
        <w:t xml:space="preserve"> леса започиње процес хемијских измена лако растворљивих соли, који за последицу има деградацију структуре, смањење чврстоће на смицање и повећање </w:t>
      </w:r>
      <w:proofErr w:type="spellStart"/>
      <w:r w:rsidRPr="001D7FF9">
        <w:rPr>
          <w:rFonts w:cs="Arial"/>
          <w:lang w:val="sr-Cyrl-RS"/>
        </w:rPr>
        <w:t>деформабилности</w:t>
      </w:r>
      <w:proofErr w:type="spellEnd"/>
      <w:r w:rsidRPr="001D7FF9">
        <w:rPr>
          <w:rFonts w:cs="Arial"/>
          <w:lang w:val="sr-Cyrl-RS"/>
        </w:rPr>
        <w:t xml:space="preserve"> леса. </w:t>
      </w:r>
    </w:p>
    <w:p w14:paraId="5BC05519" w14:textId="77777777" w:rsidR="00233D45" w:rsidRPr="001D7FF9" w:rsidRDefault="00233D45">
      <w:pPr>
        <w:rPr>
          <w:rFonts w:cs="Arial"/>
          <w:lang w:val="sr-Latn-RS"/>
        </w:rPr>
      </w:pPr>
    </w:p>
    <w:p w14:paraId="7C8D9052" w14:textId="77777777" w:rsidR="00233D45" w:rsidRPr="001D7FF9" w:rsidRDefault="00BD4F8C">
      <w:pPr>
        <w:rPr>
          <w:rFonts w:cs="Arial"/>
          <w:lang w:val="sr-Cyrl-RS"/>
        </w:rPr>
      </w:pPr>
      <w:r w:rsidRPr="001D7FF9">
        <w:rPr>
          <w:rFonts w:cs="Arial"/>
        </w:rPr>
        <w:t>С</w:t>
      </w:r>
      <w:r w:rsidRPr="001D7FF9">
        <w:rPr>
          <w:rFonts w:cs="Arial"/>
          <w:lang w:val="sr-Latn-RS"/>
        </w:rPr>
        <w:t xml:space="preserve"> </w:t>
      </w:r>
      <w:proofErr w:type="spellStart"/>
      <w:r w:rsidRPr="001D7FF9">
        <w:rPr>
          <w:rFonts w:cs="Arial"/>
        </w:rPr>
        <w:t>обзиром</w:t>
      </w:r>
      <w:proofErr w:type="spellEnd"/>
      <w:r w:rsidRPr="001D7FF9">
        <w:rPr>
          <w:rFonts w:cs="Arial"/>
          <w:lang w:val="sr-Latn-RS"/>
        </w:rPr>
        <w:t xml:space="preserve"> </w:t>
      </w:r>
      <w:proofErr w:type="spellStart"/>
      <w:r w:rsidRPr="001D7FF9">
        <w:rPr>
          <w:rFonts w:cs="Arial"/>
        </w:rPr>
        <w:t>на</w:t>
      </w:r>
      <w:proofErr w:type="spellEnd"/>
      <w:r w:rsidRPr="001D7FF9">
        <w:rPr>
          <w:rFonts w:cs="Arial"/>
          <w:lang w:val="sr-Latn-RS"/>
        </w:rPr>
        <w:t xml:space="preserve"> </w:t>
      </w:r>
      <w:proofErr w:type="spellStart"/>
      <w:r w:rsidRPr="001D7FF9">
        <w:rPr>
          <w:rFonts w:cs="Arial"/>
        </w:rPr>
        <w:t>геолошку</w:t>
      </w:r>
      <w:proofErr w:type="spellEnd"/>
      <w:r w:rsidRPr="001D7FF9">
        <w:rPr>
          <w:rFonts w:cs="Arial"/>
          <w:lang w:val="sr-Latn-RS"/>
        </w:rPr>
        <w:t xml:space="preserve"> </w:t>
      </w:r>
      <w:proofErr w:type="spellStart"/>
      <w:r w:rsidRPr="001D7FF9">
        <w:rPr>
          <w:rFonts w:cs="Arial"/>
        </w:rPr>
        <w:t>грађу</w:t>
      </w:r>
      <w:proofErr w:type="spellEnd"/>
      <w:r w:rsidRPr="001D7FF9">
        <w:rPr>
          <w:rFonts w:cs="Arial"/>
          <w:lang w:val="sr-Latn-RS"/>
        </w:rPr>
        <w:t xml:space="preserve">, </w:t>
      </w:r>
      <w:proofErr w:type="spellStart"/>
      <w:r w:rsidRPr="001D7FF9">
        <w:rPr>
          <w:rFonts w:cs="Arial"/>
        </w:rPr>
        <w:t>морфолошке</w:t>
      </w:r>
      <w:proofErr w:type="spellEnd"/>
      <w:r w:rsidRPr="001D7FF9">
        <w:rPr>
          <w:rFonts w:cs="Arial"/>
          <w:lang w:val="sr-Latn-RS"/>
        </w:rPr>
        <w:t xml:space="preserve"> </w:t>
      </w:r>
      <w:proofErr w:type="spellStart"/>
      <w:r w:rsidRPr="001D7FF9">
        <w:rPr>
          <w:rFonts w:cs="Arial"/>
        </w:rPr>
        <w:t>карактеристике</w:t>
      </w:r>
      <w:proofErr w:type="spellEnd"/>
      <w:r w:rsidRPr="001D7FF9">
        <w:rPr>
          <w:rFonts w:cs="Arial"/>
          <w:lang w:val="sr-Latn-RS"/>
        </w:rPr>
        <w:t xml:space="preserve"> </w:t>
      </w:r>
      <w:r w:rsidRPr="001D7FF9">
        <w:rPr>
          <w:rFonts w:cs="Arial"/>
          <w:lang w:val="sr-Latn-CS"/>
        </w:rPr>
        <w:t xml:space="preserve">и </w:t>
      </w:r>
      <w:proofErr w:type="spellStart"/>
      <w:r w:rsidRPr="001D7FF9">
        <w:rPr>
          <w:rFonts w:cs="Arial"/>
          <w:lang w:val="sr-Latn-CS"/>
        </w:rPr>
        <w:t>планирану</w:t>
      </w:r>
      <w:proofErr w:type="spellEnd"/>
      <w:r w:rsidRPr="001D7FF9">
        <w:rPr>
          <w:rFonts w:cs="Arial"/>
          <w:lang w:val="sr-Latn-CS"/>
        </w:rPr>
        <w:t xml:space="preserve"> </w:t>
      </w:r>
      <w:proofErr w:type="spellStart"/>
      <w:r w:rsidRPr="001D7FF9">
        <w:rPr>
          <w:rFonts w:cs="Arial"/>
        </w:rPr>
        <w:t>урбаниз</w:t>
      </w:r>
      <w:r w:rsidRPr="001D7FF9">
        <w:rPr>
          <w:rFonts w:cs="Arial"/>
          <w:lang w:val="sr-Latn-CS"/>
        </w:rPr>
        <w:t>ацију</w:t>
      </w:r>
      <w:proofErr w:type="spellEnd"/>
      <w:r w:rsidRPr="001D7FF9">
        <w:rPr>
          <w:rFonts w:cs="Arial"/>
          <w:lang w:val="sr-Latn-RS"/>
        </w:rPr>
        <w:t xml:space="preserve"> </w:t>
      </w:r>
      <w:proofErr w:type="spellStart"/>
      <w:r w:rsidRPr="001D7FF9">
        <w:rPr>
          <w:rFonts w:cs="Arial"/>
        </w:rPr>
        <w:t>терена</w:t>
      </w:r>
      <w:proofErr w:type="spellEnd"/>
      <w:r w:rsidRPr="001D7FF9">
        <w:rPr>
          <w:rFonts w:cs="Arial"/>
          <w:lang w:val="sr-Latn-RS"/>
        </w:rPr>
        <w:t xml:space="preserve">, </w:t>
      </w:r>
      <w:proofErr w:type="spellStart"/>
      <w:r w:rsidRPr="001D7FF9">
        <w:rPr>
          <w:rFonts w:cs="Arial"/>
          <w:lang w:val="sr-Latn-CS"/>
        </w:rPr>
        <w:t>на</w:t>
      </w:r>
      <w:proofErr w:type="spellEnd"/>
      <w:r w:rsidRPr="001D7FF9">
        <w:rPr>
          <w:rFonts w:cs="Arial"/>
          <w:lang w:val="sr-Latn-CS"/>
        </w:rPr>
        <w:t xml:space="preserve"> </w:t>
      </w:r>
      <w:proofErr w:type="spellStart"/>
      <w:r w:rsidRPr="001D7FF9">
        <w:rPr>
          <w:rFonts w:cs="Arial"/>
          <w:lang w:val="sr-Latn-CS"/>
        </w:rPr>
        <w:t>простору</w:t>
      </w:r>
      <w:proofErr w:type="spellEnd"/>
      <w:r w:rsidRPr="001D7FF9">
        <w:rPr>
          <w:rFonts w:cs="Arial"/>
          <w:lang w:val="sr-Latn-CS"/>
        </w:rPr>
        <w:t xml:space="preserve"> </w:t>
      </w:r>
      <w:proofErr w:type="spellStart"/>
      <w:r w:rsidRPr="001D7FF9">
        <w:rPr>
          <w:rFonts w:cs="Arial"/>
          <w:lang w:val="sr-Latn-CS"/>
        </w:rPr>
        <w:t>који</w:t>
      </w:r>
      <w:proofErr w:type="spellEnd"/>
      <w:r w:rsidRPr="001D7FF9">
        <w:rPr>
          <w:rFonts w:cs="Arial"/>
          <w:lang w:val="sr-Latn-CS"/>
        </w:rPr>
        <w:t xml:space="preserve"> </w:t>
      </w:r>
      <w:proofErr w:type="spellStart"/>
      <w:r w:rsidRPr="001D7FF9">
        <w:rPr>
          <w:rFonts w:cs="Arial"/>
          <w:lang w:val="sr-Latn-CS"/>
        </w:rPr>
        <w:t>је</w:t>
      </w:r>
      <w:proofErr w:type="spellEnd"/>
      <w:r w:rsidRPr="001D7FF9">
        <w:rPr>
          <w:rFonts w:cs="Arial"/>
          <w:lang w:val="sr-Latn-CS"/>
        </w:rPr>
        <w:t xml:space="preserve"> </w:t>
      </w:r>
      <w:proofErr w:type="spellStart"/>
      <w:r w:rsidRPr="001D7FF9">
        <w:rPr>
          <w:rFonts w:cs="Arial"/>
          <w:lang w:val="sr-Latn-CS"/>
        </w:rPr>
        <w:t>обухваћен</w:t>
      </w:r>
      <w:proofErr w:type="spellEnd"/>
      <w:r w:rsidRPr="001D7FF9">
        <w:rPr>
          <w:rFonts w:cs="Arial"/>
          <w:lang w:val="sr-Latn-CS"/>
        </w:rPr>
        <w:t xml:space="preserve"> </w:t>
      </w:r>
      <w:proofErr w:type="spellStart"/>
      <w:r w:rsidRPr="001D7FF9">
        <w:rPr>
          <w:rFonts w:cs="Arial"/>
          <w:lang w:val="sr-Latn-CS"/>
        </w:rPr>
        <w:t>овим</w:t>
      </w:r>
      <w:proofErr w:type="spellEnd"/>
      <w:r w:rsidRPr="001D7FF9">
        <w:rPr>
          <w:rFonts w:cs="Arial"/>
          <w:lang w:val="sr-Latn-CS"/>
        </w:rPr>
        <w:t xml:space="preserve"> </w:t>
      </w:r>
      <w:proofErr w:type="spellStart"/>
      <w:r w:rsidRPr="001D7FF9">
        <w:rPr>
          <w:rFonts w:cs="Arial"/>
          <w:lang w:val="sr-Latn-CS"/>
        </w:rPr>
        <w:t>истраживањима</w:t>
      </w:r>
      <w:proofErr w:type="spellEnd"/>
      <w:r w:rsidRPr="001D7FF9">
        <w:rPr>
          <w:rFonts w:cs="Arial"/>
          <w:lang w:val="sr-Latn-CS"/>
        </w:rPr>
        <w:t xml:space="preserve"> </w:t>
      </w:r>
      <w:proofErr w:type="spellStart"/>
      <w:r w:rsidRPr="001D7FF9">
        <w:rPr>
          <w:rFonts w:cs="Arial"/>
          <w:lang w:val="sr-Latn-CS"/>
        </w:rPr>
        <w:t>издвој</w:t>
      </w:r>
      <w:r w:rsidRPr="001D7FF9">
        <w:rPr>
          <w:rFonts w:cs="Arial"/>
          <w:lang w:val="sr-Cyrl-RS"/>
        </w:rPr>
        <w:t>ен</w:t>
      </w:r>
      <w:proofErr w:type="spellEnd"/>
      <w:r w:rsidRPr="001D7FF9">
        <w:rPr>
          <w:rFonts w:cs="Arial"/>
          <w:lang w:val="sr-Latn-RS"/>
        </w:rPr>
        <w:t xml:space="preserve"> </w:t>
      </w:r>
      <w:r w:rsidRPr="001D7FF9">
        <w:rPr>
          <w:rFonts w:cs="Arial"/>
          <w:lang w:val="sr-Cyrl-RS"/>
        </w:rPr>
        <w:t xml:space="preserve">је </w:t>
      </w:r>
      <w:proofErr w:type="spellStart"/>
      <w:r w:rsidRPr="001D7FF9">
        <w:rPr>
          <w:rFonts w:cs="Arial"/>
          <w:lang w:val="sr-Cyrl-RS"/>
        </w:rPr>
        <w:t>инжењерскогеолошки</w:t>
      </w:r>
      <w:proofErr w:type="spellEnd"/>
      <w:r w:rsidRPr="001D7FF9">
        <w:rPr>
          <w:rFonts w:cs="Arial"/>
          <w:lang w:val="sr-Cyrl-RS"/>
        </w:rPr>
        <w:t xml:space="preserve"> рејон </w:t>
      </w:r>
      <w:r w:rsidRPr="001D7FF9">
        <w:rPr>
          <w:rFonts w:cs="Arial"/>
          <w:bCs/>
          <w:iCs/>
          <w:lang w:val="sr-Latn-RS"/>
        </w:rPr>
        <w:t>I</w:t>
      </w:r>
      <w:r w:rsidRPr="001D7FF9">
        <w:rPr>
          <w:rFonts w:cs="Arial"/>
          <w:bCs/>
          <w:iCs/>
        </w:rPr>
        <w:t>А</w:t>
      </w:r>
      <w:r w:rsidRPr="001D7FF9">
        <w:rPr>
          <w:rFonts w:cs="Arial"/>
          <w:bCs/>
          <w:iCs/>
          <w:lang w:val="sr-Cyrl-RS"/>
        </w:rPr>
        <w:t>1</w:t>
      </w:r>
      <w:r w:rsidRPr="001D7FF9">
        <w:rPr>
          <w:rFonts w:cs="Arial"/>
          <w:lang w:val="sr-Latn-RS"/>
        </w:rPr>
        <w:t>:</w:t>
      </w:r>
    </w:p>
    <w:p w14:paraId="5DE69DBC" w14:textId="77777777" w:rsidR="00233D45" w:rsidRPr="001D7FF9" w:rsidRDefault="00233D45">
      <w:pPr>
        <w:rPr>
          <w:rFonts w:cs="Arial"/>
          <w:lang w:val="sr-Cyrl-RS"/>
        </w:rPr>
      </w:pPr>
    </w:p>
    <w:p w14:paraId="733E308D" w14:textId="77777777" w:rsidR="00233D45" w:rsidRPr="001D7FF9" w:rsidRDefault="00BD4F8C">
      <w:pPr>
        <w:rPr>
          <w:rFonts w:cs="Arial"/>
          <w:b/>
          <w:i/>
          <w:lang w:val="sr-Cyrl-RS"/>
        </w:rPr>
      </w:pPr>
      <w:r w:rsidRPr="001D7FF9">
        <w:rPr>
          <w:rFonts w:cs="Arial"/>
          <w:b/>
          <w:lang w:val="sr-Cyrl-RS"/>
        </w:rPr>
        <w:t xml:space="preserve">РЕЈОН </w:t>
      </w:r>
      <w:r w:rsidRPr="001D7FF9">
        <w:rPr>
          <w:rFonts w:cs="Arial"/>
          <w:b/>
        </w:rPr>
        <w:t>I</w:t>
      </w:r>
      <w:r w:rsidRPr="001D7FF9">
        <w:rPr>
          <w:rFonts w:cs="Arial"/>
          <w:b/>
          <w:lang w:val="sr-Cyrl-RS"/>
        </w:rPr>
        <w:t>А1</w:t>
      </w:r>
      <w:r w:rsidRPr="001D7FF9">
        <w:rPr>
          <w:rFonts w:cs="Arial"/>
          <w:lang w:val="sr-Cyrl-RS"/>
        </w:rPr>
        <w:t xml:space="preserve"> –</w:t>
      </w:r>
      <w:proofErr w:type="spellStart"/>
      <w:r w:rsidRPr="001D7FF9">
        <w:rPr>
          <w:rFonts w:cs="Arial"/>
          <w:lang w:val="sr-Latn-CS"/>
        </w:rPr>
        <w:t>Припада</w:t>
      </w:r>
      <w:proofErr w:type="spellEnd"/>
      <w:r w:rsidRPr="001D7FF9">
        <w:rPr>
          <w:rFonts w:cs="Arial"/>
          <w:lang w:val="sr-Latn-CS"/>
        </w:rPr>
        <w:t xml:space="preserve"> </w:t>
      </w:r>
      <w:proofErr w:type="spellStart"/>
      <w:r w:rsidRPr="001D7FF9">
        <w:rPr>
          <w:rFonts w:cs="Arial"/>
          <w:lang w:val="sr-Latn-CS"/>
        </w:rPr>
        <w:t>теренима</w:t>
      </w:r>
      <w:proofErr w:type="spellEnd"/>
      <w:r w:rsidRPr="001D7FF9">
        <w:rPr>
          <w:rFonts w:cs="Arial"/>
          <w:lang w:val="sr-Latn-CS"/>
        </w:rPr>
        <w:t xml:space="preserve"> </w:t>
      </w:r>
      <w:r w:rsidRPr="001D7FF9">
        <w:rPr>
          <w:rFonts w:cs="Arial"/>
          <w:lang w:val="sr-Cyrl-RS"/>
        </w:rPr>
        <w:t xml:space="preserve">који су са </w:t>
      </w:r>
      <w:proofErr w:type="spellStart"/>
      <w:r w:rsidRPr="001D7FF9">
        <w:rPr>
          <w:rFonts w:cs="Arial"/>
          <w:lang w:val="sr-Latn-CS"/>
        </w:rPr>
        <w:t>инжењерскогеолошк</w:t>
      </w:r>
      <w:r w:rsidRPr="001D7FF9">
        <w:rPr>
          <w:rFonts w:cs="Arial"/>
          <w:lang w:val="sr-Cyrl-RS"/>
        </w:rPr>
        <w:t>ог</w:t>
      </w:r>
      <w:proofErr w:type="spellEnd"/>
      <w:r w:rsidRPr="001D7FF9">
        <w:rPr>
          <w:rFonts w:cs="Arial"/>
          <w:lang w:val="sr-Cyrl-RS"/>
        </w:rPr>
        <w:t xml:space="preserve"> аспекта оцењени као најпогоднији за урбанизацију, без</w:t>
      </w:r>
      <w:r w:rsidRPr="001D7FF9">
        <w:rPr>
          <w:rFonts w:cs="Arial"/>
          <w:lang w:val="sr-Latn-CS"/>
        </w:rPr>
        <w:t xml:space="preserve"> </w:t>
      </w:r>
      <w:proofErr w:type="spellStart"/>
      <w:r w:rsidRPr="001D7FF9">
        <w:rPr>
          <w:rFonts w:cs="Arial"/>
          <w:lang w:val="sr-Latn-CS"/>
        </w:rPr>
        <w:t>ограничења</w:t>
      </w:r>
      <w:proofErr w:type="spellEnd"/>
      <w:r w:rsidRPr="001D7FF9">
        <w:rPr>
          <w:rFonts w:cs="Arial"/>
          <w:lang w:val="sr-Latn-CS"/>
        </w:rPr>
        <w:t xml:space="preserve"> </w:t>
      </w:r>
      <w:r w:rsidRPr="001D7FF9">
        <w:rPr>
          <w:rFonts w:cs="Arial"/>
          <w:lang w:val="sr-Cyrl-RS"/>
        </w:rPr>
        <w:t>у коришћењу, уз уважавање</w:t>
      </w:r>
      <w:r w:rsidRPr="001D7FF9">
        <w:rPr>
          <w:rFonts w:cs="Arial"/>
          <w:lang w:val="sr-Latn-CS"/>
        </w:rPr>
        <w:t xml:space="preserve"> </w:t>
      </w:r>
      <w:r w:rsidRPr="001D7FF9">
        <w:rPr>
          <w:rFonts w:cs="Arial"/>
          <w:lang w:val="sr-Cyrl-RS"/>
        </w:rPr>
        <w:t xml:space="preserve">локалних </w:t>
      </w:r>
      <w:proofErr w:type="spellStart"/>
      <w:r w:rsidRPr="001D7FF9">
        <w:rPr>
          <w:rFonts w:cs="Arial"/>
          <w:lang w:val="sr-Cyrl-RS"/>
        </w:rPr>
        <w:t>инжењерскогеолошких</w:t>
      </w:r>
      <w:proofErr w:type="spellEnd"/>
      <w:r w:rsidRPr="001D7FF9">
        <w:rPr>
          <w:rFonts w:cs="Arial"/>
          <w:lang w:val="sr-Cyrl-RS"/>
        </w:rPr>
        <w:t xml:space="preserve"> карактеристика терена</w:t>
      </w:r>
    </w:p>
    <w:p w14:paraId="33D989B5" w14:textId="77777777" w:rsidR="00233D45" w:rsidRPr="001D7FF9" w:rsidRDefault="00BD4F8C">
      <w:pPr>
        <w:rPr>
          <w:rFonts w:cs="Arial"/>
          <w:lang w:val="sr-Cyrl-RS"/>
        </w:rPr>
      </w:pPr>
      <w:r w:rsidRPr="001D7FF9">
        <w:rPr>
          <w:rFonts w:cs="Arial"/>
          <w:lang w:val="sr-Cyrl-RS"/>
        </w:rPr>
        <w:t xml:space="preserve">Површинске делове терена изграђују лесне наслаге дебљине и преко </w:t>
      </w:r>
      <w:r w:rsidRPr="001D7FF9">
        <w:rPr>
          <w:rFonts w:cs="Arial"/>
          <w:lang w:val="sr-Latn-RS"/>
        </w:rPr>
        <w:t>8</w:t>
      </w:r>
      <w:r w:rsidRPr="001D7FF9">
        <w:rPr>
          <w:rFonts w:cs="Arial"/>
        </w:rPr>
        <w:t>m</w:t>
      </w:r>
      <w:r w:rsidRPr="001D7FF9">
        <w:rPr>
          <w:rFonts w:cs="Arial"/>
          <w:lang w:val="sr-Cyrl-RS"/>
        </w:rPr>
        <w:t>. Испод њих се налазе делувијалне и делувијално-</w:t>
      </w:r>
      <w:proofErr w:type="spellStart"/>
      <w:r w:rsidRPr="001D7FF9">
        <w:rPr>
          <w:rFonts w:cs="Arial"/>
          <w:lang w:val="sr-Cyrl-RS"/>
        </w:rPr>
        <w:t>пролувијалне</w:t>
      </w:r>
      <w:proofErr w:type="spellEnd"/>
      <w:r w:rsidRPr="001D7FF9">
        <w:rPr>
          <w:rFonts w:cs="Arial"/>
          <w:lang w:val="sr-Cyrl-RS"/>
        </w:rPr>
        <w:t xml:space="preserve"> глине укупне дебљине и преко 10</w:t>
      </w:r>
      <w:r w:rsidRPr="001D7FF9">
        <w:rPr>
          <w:rFonts w:cs="Arial"/>
        </w:rPr>
        <w:t>m</w:t>
      </w:r>
      <w:r w:rsidRPr="001D7FF9">
        <w:rPr>
          <w:rFonts w:cs="Arial"/>
          <w:lang w:val="sr-Cyrl-RS"/>
        </w:rPr>
        <w:t xml:space="preserve">. </w:t>
      </w:r>
      <w:proofErr w:type="spellStart"/>
      <w:r w:rsidRPr="001D7FF9">
        <w:rPr>
          <w:rFonts w:cs="Arial"/>
          <w:lang w:val="sr-Cyrl-RS"/>
        </w:rPr>
        <w:t>Лапоровите</w:t>
      </w:r>
      <w:proofErr w:type="spellEnd"/>
      <w:r w:rsidRPr="001D7FF9">
        <w:rPr>
          <w:rFonts w:cs="Arial"/>
          <w:lang w:val="sr-Cyrl-RS"/>
        </w:rPr>
        <w:t xml:space="preserve"> глине су на дубини 1</w:t>
      </w:r>
      <w:r w:rsidRPr="001D7FF9">
        <w:rPr>
          <w:rFonts w:cs="Arial"/>
          <w:lang w:val="sr-Latn-RS"/>
        </w:rPr>
        <w:t>4</w:t>
      </w:r>
      <w:r w:rsidRPr="001D7FF9">
        <w:rPr>
          <w:rFonts w:cs="Arial"/>
          <w:lang w:val="sr-Cyrl-RS"/>
        </w:rPr>
        <w:t>-1</w:t>
      </w:r>
      <w:r w:rsidRPr="001D7FF9">
        <w:rPr>
          <w:rFonts w:cs="Arial"/>
          <w:lang w:val="sr-Latn-RS"/>
        </w:rPr>
        <w:t>5</w:t>
      </w:r>
      <w:r w:rsidRPr="001D7FF9">
        <w:rPr>
          <w:rFonts w:cs="Arial"/>
        </w:rPr>
        <w:t>m</w:t>
      </w:r>
      <w:r w:rsidRPr="001D7FF9">
        <w:rPr>
          <w:rFonts w:cs="Arial"/>
          <w:lang w:val="sr-Cyrl-RS"/>
        </w:rPr>
        <w:t xml:space="preserve">, мада се локално могу наћи и плиће. У терену је могућа издан на дубини већој од </w:t>
      </w:r>
      <w:r w:rsidRPr="001D7FF9">
        <w:rPr>
          <w:rFonts w:cs="Arial"/>
          <w:lang w:val="sr-Latn-RS"/>
        </w:rPr>
        <w:t>9m</w:t>
      </w:r>
      <w:r w:rsidRPr="001D7FF9">
        <w:rPr>
          <w:rFonts w:cs="Arial"/>
          <w:lang w:val="sr-Cyrl-RS"/>
        </w:rPr>
        <w:t xml:space="preserve">. Локално изнад нивоа слободне воде могућа је појава </w:t>
      </w:r>
      <w:proofErr w:type="spellStart"/>
      <w:r w:rsidRPr="001D7FF9">
        <w:rPr>
          <w:rFonts w:cs="Arial"/>
          <w:lang w:val="sr-Cyrl-RS"/>
        </w:rPr>
        <w:t>водозасићених</w:t>
      </w:r>
      <w:proofErr w:type="spellEnd"/>
      <w:r w:rsidRPr="001D7FF9">
        <w:rPr>
          <w:rFonts w:cs="Arial"/>
          <w:lang w:val="sr-Cyrl-RS"/>
        </w:rPr>
        <w:t xml:space="preserve"> зона.</w:t>
      </w:r>
    </w:p>
    <w:p w14:paraId="3B84C197" w14:textId="77777777" w:rsidR="00233D45" w:rsidRPr="001D7FF9" w:rsidRDefault="00BD4F8C">
      <w:pPr>
        <w:rPr>
          <w:rFonts w:cs="Arial"/>
          <w:lang w:val="sr-Cyrl-RS"/>
        </w:rPr>
      </w:pPr>
      <w:r w:rsidRPr="001D7FF9">
        <w:rPr>
          <w:rFonts w:cs="Arial"/>
          <w:lang w:val="sr-Cyrl-RS"/>
        </w:rPr>
        <w:t xml:space="preserve">Првобитна морфолошка својства терена су делимично промењена услед деловања савремених геолошких процеса и </w:t>
      </w:r>
      <w:proofErr w:type="spellStart"/>
      <w:r w:rsidRPr="001D7FF9">
        <w:rPr>
          <w:rFonts w:cs="Arial"/>
          <w:lang w:val="sr-Cyrl-RS"/>
        </w:rPr>
        <w:t>антропогеним</w:t>
      </w:r>
      <w:proofErr w:type="spellEnd"/>
      <w:r w:rsidRPr="001D7FF9">
        <w:rPr>
          <w:rFonts w:cs="Arial"/>
          <w:lang w:val="sr-Cyrl-RS"/>
        </w:rPr>
        <w:t xml:space="preserve"> утицајем (израде разних ископа, засецања и насипања). При пројектовању и изградњи нових објеката посебно је значајно да пројектантска решења буду прилагођена условима терена како би се обезбедила потпуна сигурност и функционалност објеката у фази експлоатације.</w:t>
      </w:r>
    </w:p>
    <w:p w14:paraId="6F0399B7" w14:textId="77777777" w:rsidR="00233D45" w:rsidRPr="001D7FF9" w:rsidRDefault="00BD4F8C">
      <w:pPr>
        <w:rPr>
          <w:rFonts w:cs="Arial"/>
          <w:lang w:val="sr-Cyrl-RS"/>
        </w:rPr>
      </w:pPr>
      <w:r w:rsidRPr="001D7FF9">
        <w:rPr>
          <w:rFonts w:cs="Arial"/>
          <w:lang w:val="sr-Cyrl-RS"/>
        </w:rPr>
        <w:t xml:space="preserve">С обзиром на дебљину </w:t>
      </w:r>
      <w:proofErr w:type="spellStart"/>
      <w:r w:rsidRPr="001D7FF9">
        <w:rPr>
          <w:rFonts w:cs="Arial"/>
          <w:lang w:val="sr-Cyrl-RS"/>
        </w:rPr>
        <w:t>лесоидних</w:t>
      </w:r>
      <w:proofErr w:type="spellEnd"/>
      <w:r w:rsidRPr="001D7FF9">
        <w:rPr>
          <w:rFonts w:cs="Arial"/>
          <w:lang w:val="sr-Cyrl-RS"/>
        </w:rPr>
        <w:t xml:space="preserve"> седимената, услови изградње објеката зависе од својстава овог комплекса. У приповршинским деловима терена су очуване примарне </w:t>
      </w:r>
      <w:proofErr w:type="spellStart"/>
      <w:r w:rsidRPr="001D7FF9">
        <w:rPr>
          <w:rFonts w:cs="Arial"/>
          <w:lang w:val="sr-Cyrl-RS"/>
        </w:rPr>
        <w:t>ситноцевасте</w:t>
      </w:r>
      <w:proofErr w:type="spellEnd"/>
      <w:r w:rsidRPr="001D7FF9">
        <w:rPr>
          <w:rFonts w:cs="Arial"/>
          <w:lang w:val="sr-Cyrl-RS"/>
        </w:rPr>
        <w:t xml:space="preserve"> и </w:t>
      </w:r>
      <w:proofErr w:type="spellStart"/>
      <w:r w:rsidRPr="001D7FF9">
        <w:rPr>
          <w:rFonts w:cs="Arial"/>
          <w:lang w:val="sr-Cyrl-RS"/>
        </w:rPr>
        <w:t>макропорозности</w:t>
      </w:r>
      <w:proofErr w:type="spellEnd"/>
      <w:r w:rsidRPr="001D7FF9">
        <w:rPr>
          <w:rFonts w:cs="Arial"/>
          <w:lang w:val="sr-Cyrl-RS"/>
        </w:rPr>
        <w:t xml:space="preserve">, (вршни делови комплекса су </w:t>
      </w:r>
      <w:proofErr w:type="spellStart"/>
      <w:r w:rsidRPr="001D7FF9">
        <w:rPr>
          <w:rFonts w:cs="Arial"/>
          <w:lang w:val="sr-Cyrl-RS"/>
        </w:rPr>
        <w:t>хумифицирани</w:t>
      </w:r>
      <w:proofErr w:type="spellEnd"/>
      <w:r w:rsidRPr="001D7FF9">
        <w:rPr>
          <w:rFonts w:cs="Arial"/>
          <w:lang w:val="sr-Cyrl-RS"/>
        </w:rPr>
        <w:t xml:space="preserve">), изразито до средње </w:t>
      </w:r>
      <w:proofErr w:type="spellStart"/>
      <w:r w:rsidRPr="001D7FF9">
        <w:rPr>
          <w:rFonts w:cs="Arial"/>
          <w:lang w:val="sr-Cyrl-RS"/>
        </w:rPr>
        <w:t>деформабилан</w:t>
      </w:r>
      <w:proofErr w:type="spellEnd"/>
      <w:r w:rsidRPr="001D7FF9">
        <w:rPr>
          <w:rFonts w:cs="Arial"/>
          <w:lang w:val="sr-Cyrl-RS"/>
        </w:rPr>
        <w:t xml:space="preserve"> и осетљив на допунско слегање при  влажењу. </w:t>
      </w:r>
    </w:p>
    <w:p w14:paraId="782CF5D7" w14:textId="77777777" w:rsidR="00233D45" w:rsidRPr="001D7FF9" w:rsidRDefault="00BD4F8C">
      <w:pPr>
        <w:rPr>
          <w:rFonts w:cs="Arial"/>
          <w:lang w:val="sr-Cyrl-RS"/>
        </w:rPr>
      </w:pPr>
      <w:r w:rsidRPr="001D7FF9">
        <w:rPr>
          <w:rFonts w:cs="Arial"/>
          <w:lang w:val="sr-Cyrl-RS"/>
        </w:rPr>
        <w:t xml:space="preserve">Овакви седименти имају специфична </w:t>
      </w:r>
      <w:proofErr w:type="spellStart"/>
      <w:r w:rsidRPr="001D7FF9">
        <w:rPr>
          <w:rFonts w:cs="Arial"/>
          <w:lang w:val="sr-Cyrl-RS"/>
        </w:rPr>
        <w:t>инжењерскогеолошка</w:t>
      </w:r>
      <w:proofErr w:type="spellEnd"/>
      <w:r w:rsidRPr="001D7FF9">
        <w:rPr>
          <w:rFonts w:cs="Arial"/>
          <w:lang w:val="sr-Cyrl-RS"/>
        </w:rPr>
        <w:t xml:space="preserve"> својства (мало дозвољено оптерећење одређено тзв. структурном чврстоћом, изразиту до средњу </w:t>
      </w:r>
      <w:proofErr w:type="spellStart"/>
      <w:r w:rsidRPr="001D7FF9">
        <w:rPr>
          <w:rFonts w:cs="Arial"/>
          <w:lang w:val="sr-Cyrl-RS"/>
        </w:rPr>
        <w:t>деформабилност</w:t>
      </w:r>
      <w:proofErr w:type="spellEnd"/>
      <w:r w:rsidRPr="001D7FF9">
        <w:rPr>
          <w:rFonts w:cs="Arial"/>
          <w:lang w:val="sr-Cyrl-RS"/>
        </w:rPr>
        <w:t xml:space="preserve"> и осетљивост на промену влажности и вишеструко повећање </w:t>
      </w:r>
      <w:proofErr w:type="spellStart"/>
      <w:r w:rsidRPr="001D7FF9">
        <w:rPr>
          <w:rFonts w:cs="Arial"/>
          <w:lang w:val="sr-Cyrl-RS"/>
        </w:rPr>
        <w:t>деформабилности</w:t>
      </w:r>
      <w:proofErr w:type="spellEnd"/>
      <w:r w:rsidRPr="001D7FF9">
        <w:rPr>
          <w:rFonts w:cs="Arial"/>
          <w:lang w:val="sr-Cyrl-RS"/>
        </w:rPr>
        <w:t>) о којима се мора водити рачуна при пројектовању и грађењу објеката.</w:t>
      </w:r>
    </w:p>
    <w:p w14:paraId="6FE03CC0" w14:textId="77777777" w:rsidR="00233D45" w:rsidRPr="001D7FF9" w:rsidRDefault="00233D45">
      <w:pPr>
        <w:rPr>
          <w:rFonts w:cs="Arial"/>
          <w:lang w:val="sr-Cyrl-RS"/>
        </w:rPr>
      </w:pPr>
    </w:p>
    <w:p w14:paraId="08879780" w14:textId="77777777" w:rsidR="00233D45" w:rsidRPr="001D7FF9" w:rsidRDefault="00BD4F8C">
      <w:pPr>
        <w:rPr>
          <w:rFonts w:cs="Arial"/>
          <w:lang w:val="sr-Cyrl-RS"/>
        </w:rPr>
      </w:pPr>
      <w:proofErr w:type="spellStart"/>
      <w:r w:rsidRPr="001D7FF9">
        <w:rPr>
          <w:rFonts w:cs="Arial"/>
          <w:b/>
          <w:i/>
          <w:lang w:val="sr-Latn-CS"/>
        </w:rPr>
        <w:t>Изградња</w:t>
      </w:r>
      <w:proofErr w:type="spellEnd"/>
      <w:r w:rsidRPr="001D7FF9">
        <w:rPr>
          <w:rFonts w:cs="Arial"/>
          <w:b/>
          <w:i/>
          <w:lang w:val="sr-Latn-CS"/>
        </w:rPr>
        <w:t xml:space="preserve"> </w:t>
      </w:r>
      <w:proofErr w:type="spellStart"/>
      <w:r w:rsidRPr="001D7FF9">
        <w:rPr>
          <w:rFonts w:cs="Arial"/>
          <w:b/>
          <w:i/>
          <w:lang w:val="sr-Latn-CS"/>
        </w:rPr>
        <w:t>објеката</w:t>
      </w:r>
      <w:proofErr w:type="spellEnd"/>
      <w:r w:rsidRPr="001D7FF9">
        <w:rPr>
          <w:rFonts w:cs="Arial"/>
          <w:b/>
          <w:i/>
          <w:lang w:val="sr-Latn-CS"/>
        </w:rPr>
        <w:t xml:space="preserve"> </w:t>
      </w:r>
      <w:proofErr w:type="spellStart"/>
      <w:r w:rsidRPr="001D7FF9">
        <w:rPr>
          <w:rFonts w:cs="Arial"/>
          <w:b/>
          <w:i/>
          <w:lang w:val="sr-Latn-CS"/>
        </w:rPr>
        <w:t>високоградње</w:t>
      </w:r>
      <w:proofErr w:type="spellEnd"/>
      <w:r w:rsidRPr="001D7FF9">
        <w:rPr>
          <w:rFonts w:cs="Arial"/>
          <w:lang w:val="sr-Latn-CS"/>
        </w:rPr>
        <w:t xml:space="preserve"> - </w:t>
      </w:r>
      <w:r w:rsidRPr="001D7FF9">
        <w:rPr>
          <w:rFonts w:cs="Arial"/>
          <w:lang w:val="sr-Cyrl-RS"/>
        </w:rPr>
        <w:t xml:space="preserve">Терени овог рејона су повољни за изградњу, уз поштовање препорука о дубини и начину </w:t>
      </w:r>
      <w:proofErr w:type="spellStart"/>
      <w:r w:rsidRPr="001D7FF9">
        <w:rPr>
          <w:rFonts w:cs="Arial"/>
          <w:lang w:val="sr-Cyrl-RS"/>
        </w:rPr>
        <w:t>темељења</w:t>
      </w:r>
      <w:proofErr w:type="spellEnd"/>
      <w:r w:rsidRPr="001D7FF9">
        <w:rPr>
          <w:rFonts w:cs="Arial"/>
          <w:lang w:val="sr-Cyrl-RS"/>
        </w:rPr>
        <w:t xml:space="preserve"> објеката, у зависности од оптерећења које преносе на темељно тло. </w:t>
      </w:r>
      <w:proofErr w:type="spellStart"/>
      <w:r w:rsidRPr="001D7FF9">
        <w:rPr>
          <w:rFonts w:cs="Arial"/>
          <w:lang w:val="sr-Cyrl-RS"/>
        </w:rPr>
        <w:t>Темељење</w:t>
      </w:r>
      <w:proofErr w:type="spellEnd"/>
      <w:r w:rsidRPr="001D7FF9">
        <w:rPr>
          <w:rFonts w:cs="Arial"/>
          <w:lang w:val="sr-Cyrl-RS"/>
        </w:rPr>
        <w:t xml:space="preserve"> објеката у </w:t>
      </w:r>
      <w:proofErr w:type="spellStart"/>
      <w:r w:rsidRPr="001D7FF9">
        <w:rPr>
          <w:rFonts w:cs="Arial"/>
          <w:lang w:val="sr-Cyrl-RS"/>
        </w:rPr>
        <w:t>лесоидним</w:t>
      </w:r>
      <w:proofErr w:type="spellEnd"/>
      <w:r w:rsidRPr="001D7FF9">
        <w:rPr>
          <w:rFonts w:cs="Arial"/>
          <w:lang w:val="sr-Cyrl-RS"/>
        </w:rPr>
        <w:t xml:space="preserve"> наслагама треба прилагодити њиховој структурној чврстоћи и осетљивости на додатно </w:t>
      </w:r>
      <w:proofErr w:type="spellStart"/>
      <w:r w:rsidRPr="001D7FF9">
        <w:rPr>
          <w:rFonts w:cs="Arial"/>
          <w:lang w:val="sr-Cyrl-RS"/>
        </w:rPr>
        <w:t>провлажавање</w:t>
      </w:r>
      <w:proofErr w:type="spellEnd"/>
      <w:r w:rsidRPr="001D7FF9">
        <w:rPr>
          <w:rFonts w:cs="Arial"/>
          <w:lang w:val="sr-Cyrl-RS"/>
        </w:rPr>
        <w:t>. Да би се избегле могуће негативне последице, приликом изградње објеката препоручује се:</w:t>
      </w:r>
    </w:p>
    <w:p w14:paraId="54CBC5D1" w14:textId="77777777" w:rsidR="00233D45" w:rsidRPr="001D7FF9" w:rsidRDefault="00BD4F8C">
      <w:pPr>
        <w:numPr>
          <w:ilvl w:val="0"/>
          <w:numId w:val="23"/>
        </w:numPr>
        <w:tabs>
          <w:tab w:val="clear" w:pos="1080"/>
          <w:tab w:val="left" w:pos="426"/>
        </w:tabs>
        <w:ind w:left="426"/>
        <w:rPr>
          <w:rFonts w:cs="Arial"/>
          <w:lang w:val="sr-Cyrl-RS"/>
        </w:rPr>
      </w:pPr>
      <w:r w:rsidRPr="001D7FF9">
        <w:rPr>
          <w:rFonts w:cs="Arial"/>
          <w:lang w:val="sr-Cyrl-RS"/>
        </w:rPr>
        <w:lastRenderedPageBreak/>
        <w:t xml:space="preserve">Код новопројектованих објеката је могуће, чак је и повољније што дубље фундирање, са једном подземном етажом, како би се избегло фундирање у горњој, изразито </w:t>
      </w:r>
      <w:proofErr w:type="spellStart"/>
      <w:r w:rsidRPr="001D7FF9">
        <w:rPr>
          <w:rFonts w:cs="Arial"/>
          <w:lang w:val="sr-Cyrl-RS"/>
        </w:rPr>
        <w:t>макропорозној</w:t>
      </w:r>
      <w:proofErr w:type="spellEnd"/>
      <w:r w:rsidRPr="001D7FF9">
        <w:rPr>
          <w:rFonts w:cs="Arial"/>
          <w:lang w:val="sr-Cyrl-RS"/>
        </w:rPr>
        <w:t xml:space="preserve"> зони.</w:t>
      </w:r>
    </w:p>
    <w:p w14:paraId="2870C53C" w14:textId="77777777" w:rsidR="00233D45" w:rsidRPr="001D7FF9" w:rsidRDefault="00BD4F8C">
      <w:pPr>
        <w:numPr>
          <w:ilvl w:val="0"/>
          <w:numId w:val="23"/>
        </w:numPr>
        <w:tabs>
          <w:tab w:val="clear" w:pos="1080"/>
          <w:tab w:val="left" w:pos="426"/>
        </w:tabs>
        <w:ind w:left="426"/>
        <w:rPr>
          <w:rFonts w:cs="Arial"/>
          <w:lang w:val="sr-Cyrl-RS"/>
        </w:rPr>
      </w:pPr>
      <w:r w:rsidRPr="001D7FF9">
        <w:rPr>
          <w:rFonts w:cs="Arial"/>
          <w:lang w:val="sr-Cyrl-RS"/>
        </w:rPr>
        <w:t>Темеље треба пројектовати на јединственој коти у габариту објекта.</w:t>
      </w:r>
    </w:p>
    <w:p w14:paraId="094B4E44" w14:textId="77777777" w:rsidR="00233D45" w:rsidRPr="001D7FF9" w:rsidRDefault="00BD4F8C">
      <w:pPr>
        <w:numPr>
          <w:ilvl w:val="0"/>
          <w:numId w:val="23"/>
        </w:numPr>
        <w:tabs>
          <w:tab w:val="clear" w:pos="1080"/>
          <w:tab w:val="left" w:pos="426"/>
        </w:tabs>
        <w:ind w:left="426"/>
        <w:rPr>
          <w:rFonts w:cs="Arial"/>
          <w:lang w:val="sr-Cyrl-RS"/>
        </w:rPr>
      </w:pPr>
      <w:r w:rsidRPr="001D7FF9">
        <w:rPr>
          <w:rFonts w:cs="Arial"/>
          <w:lang w:val="sr-Cyrl-RS"/>
        </w:rPr>
        <w:t>Објекти спратности до По+П+3 могу да се фундирају на унакрсно повезаним темељним тракама, а објекте веће спратности треба фундирати на темељним плочама.</w:t>
      </w:r>
    </w:p>
    <w:p w14:paraId="29063469" w14:textId="77777777" w:rsidR="00233D45" w:rsidRPr="001D7FF9" w:rsidRDefault="00BD4F8C">
      <w:pPr>
        <w:numPr>
          <w:ilvl w:val="0"/>
          <w:numId w:val="23"/>
        </w:numPr>
        <w:tabs>
          <w:tab w:val="clear" w:pos="1080"/>
          <w:tab w:val="left" w:pos="426"/>
        </w:tabs>
        <w:ind w:left="426"/>
        <w:rPr>
          <w:rFonts w:cs="Arial"/>
          <w:lang w:val="sr-Cyrl-RS"/>
        </w:rPr>
      </w:pPr>
      <w:r w:rsidRPr="001D7FF9">
        <w:rPr>
          <w:rFonts w:cs="Arial"/>
          <w:lang w:val="sr-Cyrl-RS"/>
        </w:rPr>
        <w:t xml:space="preserve">Дубина фундирања новопројектованих објеката треба да је усаглашена са дубином фундирања постојећих суседних објеката, како би се спречиле деформације услед суперпозиције напона. Плићи темељи суседних објеката треба да се </w:t>
      </w:r>
      <w:proofErr w:type="spellStart"/>
      <w:r w:rsidRPr="001D7FF9">
        <w:rPr>
          <w:rFonts w:cs="Arial"/>
          <w:lang w:val="sr-Cyrl-RS"/>
        </w:rPr>
        <w:t>подбетонирају</w:t>
      </w:r>
      <w:proofErr w:type="spellEnd"/>
      <w:r w:rsidRPr="001D7FF9">
        <w:rPr>
          <w:rFonts w:cs="Arial"/>
          <w:lang w:val="sr-Cyrl-RS"/>
        </w:rPr>
        <w:t xml:space="preserve"> до дубине фундирања новог објекта.</w:t>
      </w:r>
    </w:p>
    <w:p w14:paraId="6E157257" w14:textId="77777777" w:rsidR="00233D45" w:rsidRPr="001D7FF9" w:rsidRDefault="00BD4F8C">
      <w:pPr>
        <w:numPr>
          <w:ilvl w:val="0"/>
          <w:numId w:val="23"/>
        </w:numPr>
        <w:tabs>
          <w:tab w:val="clear" w:pos="1080"/>
          <w:tab w:val="left" w:pos="426"/>
        </w:tabs>
        <w:ind w:left="426"/>
        <w:rPr>
          <w:rFonts w:cs="Arial"/>
          <w:lang w:val="sr-Cyrl-RS"/>
        </w:rPr>
      </w:pPr>
      <w:r w:rsidRPr="001D7FF9">
        <w:rPr>
          <w:rFonts w:cs="Arial"/>
          <w:lang w:val="sr-Cyrl-RS"/>
        </w:rPr>
        <w:t>Око објеката пројектовати шире тротоаре (мин. 1.5</w:t>
      </w:r>
      <w:r w:rsidRPr="001D7FF9">
        <w:rPr>
          <w:rFonts w:cs="Arial"/>
        </w:rPr>
        <w:t>m</w:t>
      </w:r>
      <w:r w:rsidRPr="001D7FF9">
        <w:rPr>
          <w:rFonts w:cs="Arial"/>
          <w:lang w:val="sr-Cyrl-RS"/>
        </w:rPr>
        <w:t xml:space="preserve">) са </w:t>
      </w:r>
      <w:proofErr w:type="spellStart"/>
      <w:r w:rsidRPr="001D7FF9">
        <w:rPr>
          <w:rFonts w:cs="Arial"/>
          <w:lang w:val="sr-Cyrl-RS"/>
        </w:rPr>
        <w:t>контрападом</w:t>
      </w:r>
      <w:proofErr w:type="spellEnd"/>
      <w:r w:rsidRPr="001D7FF9">
        <w:rPr>
          <w:rFonts w:cs="Arial"/>
          <w:lang w:val="sr-Cyrl-RS"/>
        </w:rPr>
        <w:t xml:space="preserve"> од објеката.</w:t>
      </w:r>
    </w:p>
    <w:p w14:paraId="47D05769" w14:textId="77777777" w:rsidR="00233D45" w:rsidRPr="001D7FF9" w:rsidRDefault="00BD4F8C">
      <w:pPr>
        <w:numPr>
          <w:ilvl w:val="0"/>
          <w:numId w:val="23"/>
        </w:numPr>
        <w:tabs>
          <w:tab w:val="clear" w:pos="1080"/>
          <w:tab w:val="left" w:pos="426"/>
        </w:tabs>
        <w:ind w:left="426"/>
        <w:rPr>
          <w:rFonts w:cs="Arial"/>
          <w:lang w:val="sr-Cyrl-RS"/>
        </w:rPr>
      </w:pPr>
      <w:r w:rsidRPr="001D7FF9">
        <w:rPr>
          <w:rFonts w:cs="Arial"/>
          <w:lang w:val="sr-Cyrl-RS"/>
        </w:rPr>
        <w:t>Интерне инсталације водовода, канализације, топловода или гасовода треба да су на растојању од око 8 – 10</w:t>
      </w:r>
      <w:r w:rsidRPr="001D7FF9">
        <w:rPr>
          <w:rFonts w:cs="Arial"/>
        </w:rPr>
        <w:t>m</w:t>
      </w:r>
      <w:r w:rsidRPr="001D7FF9">
        <w:rPr>
          <w:rFonts w:cs="Arial"/>
          <w:lang w:val="sr-Cyrl-RS"/>
        </w:rPr>
        <w:t xml:space="preserve"> од објеката.</w:t>
      </w:r>
    </w:p>
    <w:p w14:paraId="1EB62EE3" w14:textId="77777777" w:rsidR="00233D45" w:rsidRPr="001D7FF9" w:rsidRDefault="00BD4F8C">
      <w:pPr>
        <w:numPr>
          <w:ilvl w:val="0"/>
          <w:numId w:val="23"/>
        </w:numPr>
        <w:tabs>
          <w:tab w:val="clear" w:pos="1080"/>
          <w:tab w:val="left" w:pos="426"/>
        </w:tabs>
        <w:ind w:left="426"/>
        <w:rPr>
          <w:rFonts w:cs="Arial"/>
          <w:lang w:val="sr-Cyrl-RS"/>
        </w:rPr>
      </w:pPr>
      <w:r w:rsidRPr="001D7FF9">
        <w:rPr>
          <w:rFonts w:cs="Arial"/>
          <w:lang w:val="sr-Cyrl-RS"/>
        </w:rPr>
        <w:t>Прикључци кућних инсталација на спољњу мрежу морају бити флексибилни, како би могли да прате прогнозирана слегања објеката.</w:t>
      </w:r>
    </w:p>
    <w:p w14:paraId="4E3188D7" w14:textId="77777777" w:rsidR="00233D45" w:rsidRPr="001D7FF9" w:rsidRDefault="00BD4F8C">
      <w:pPr>
        <w:numPr>
          <w:ilvl w:val="0"/>
          <w:numId w:val="23"/>
        </w:numPr>
        <w:tabs>
          <w:tab w:val="clear" w:pos="1080"/>
          <w:tab w:val="left" w:pos="426"/>
        </w:tabs>
        <w:ind w:left="426"/>
        <w:rPr>
          <w:rFonts w:cs="Arial"/>
          <w:lang w:val="sr-Cyrl-RS"/>
        </w:rPr>
      </w:pPr>
      <w:r w:rsidRPr="001D7FF9">
        <w:rPr>
          <w:rFonts w:cs="Arial"/>
          <w:lang w:val="sr-Cyrl-RS"/>
        </w:rPr>
        <w:t>Изградњу објеката започети тек по изградњи планиране инфраструктуре.</w:t>
      </w:r>
    </w:p>
    <w:p w14:paraId="5D5B79CB" w14:textId="77777777" w:rsidR="00233D45" w:rsidRPr="001D7FF9" w:rsidRDefault="00BD4F8C">
      <w:pPr>
        <w:numPr>
          <w:ilvl w:val="0"/>
          <w:numId w:val="23"/>
        </w:numPr>
        <w:tabs>
          <w:tab w:val="clear" w:pos="1080"/>
          <w:tab w:val="left" w:pos="426"/>
        </w:tabs>
        <w:ind w:left="426"/>
        <w:rPr>
          <w:rFonts w:cs="Arial"/>
          <w:lang w:val="sr-Cyrl-RS"/>
        </w:rPr>
      </w:pPr>
      <w:r w:rsidRPr="001D7FF9">
        <w:rPr>
          <w:rFonts w:cs="Arial"/>
          <w:lang w:val="sr-Cyrl-RS"/>
        </w:rPr>
        <w:t>Имајући у виду осетљивост тла на промену влажности, темељне ископе изводити брзо, по могућству у периодима без падавина или предвидети мере за заштиту ископа у време падавина.</w:t>
      </w:r>
    </w:p>
    <w:p w14:paraId="195C4AD9" w14:textId="77777777" w:rsidR="00233D45" w:rsidRPr="001D7FF9" w:rsidRDefault="00BD4F8C">
      <w:pPr>
        <w:numPr>
          <w:ilvl w:val="0"/>
          <w:numId w:val="23"/>
        </w:numPr>
        <w:tabs>
          <w:tab w:val="clear" w:pos="1080"/>
          <w:tab w:val="left" w:pos="426"/>
        </w:tabs>
        <w:ind w:left="426"/>
        <w:rPr>
          <w:rFonts w:cs="Arial"/>
          <w:lang w:val="sr-Cyrl-RS"/>
        </w:rPr>
      </w:pPr>
      <w:r w:rsidRPr="001D7FF9">
        <w:rPr>
          <w:rFonts w:cs="Arial"/>
          <w:lang w:val="sr-Cyrl-RS"/>
        </w:rPr>
        <w:t xml:space="preserve">Шире изведени ископи морају се </w:t>
      </w:r>
      <w:r w:rsidRPr="001D7FF9">
        <w:rPr>
          <w:rFonts w:cs="Arial"/>
          <w:bCs/>
          <w:lang w:val="sr-Cyrl-RS"/>
        </w:rPr>
        <w:t>одмах</w:t>
      </w:r>
      <w:r w:rsidRPr="001D7FF9">
        <w:rPr>
          <w:rFonts w:cs="Arial"/>
          <w:lang w:val="sr-Cyrl-RS"/>
        </w:rPr>
        <w:t xml:space="preserve"> попунити ископаним тлом уз одговарајуће збијање.</w:t>
      </w:r>
    </w:p>
    <w:p w14:paraId="04B0221B" w14:textId="77777777" w:rsidR="00233D45" w:rsidRPr="001D7FF9" w:rsidRDefault="00BD4F8C">
      <w:pPr>
        <w:numPr>
          <w:ilvl w:val="0"/>
          <w:numId w:val="23"/>
        </w:numPr>
        <w:tabs>
          <w:tab w:val="clear" w:pos="1080"/>
          <w:tab w:val="left" w:pos="426"/>
        </w:tabs>
        <w:ind w:left="426"/>
        <w:rPr>
          <w:rFonts w:cs="Arial"/>
          <w:lang w:val="sr-Cyrl-RS"/>
        </w:rPr>
      </w:pPr>
      <w:r w:rsidRPr="001D7FF9">
        <w:rPr>
          <w:rFonts w:cs="Arial"/>
          <w:lang w:val="sr-Cyrl-RS"/>
        </w:rPr>
        <w:t xml:space="preserve">Побољшање темељног тла, у циљу смањења </w:t>
      </w:r>
      <w:proofErr w:type="spellStart"/>
      <w:r w:rsidRPr="001D7FF9">
        <w:rPr>
          <w:rFonts w:cs="Arial"/>
          <w:lang w:val="sr-Cyrl-RS"/>
        </w:rPr>
        <w:t>деформабилности</w:t>
      </w:r>
      <w:proofErr w:type="spellEnd"/>
      <w:r w:rsidRPr="001D7FF9">
        <w:rPr>
          <w:rFonts w:cs="Arial"/>
          <w:lang w:val="sr-Cyrl-RS"/>
        </w:rPr>
        <w:t xml:space="preserve"> и заштите од </w:t>
      </w:r>
      <w:proofErr w:type="spellStart"/>
      <w:r w:rsidRPr="001D7FF9">
        <w:rPr>
          <w:rFonts w:cs="Arial"/>
          <w:lang w:val="sr-Cyrl-RS"/>
        </w:rPr>
        <w:t>провлажавања</w:t>
      </w:r>
      <w:proofErr w:type="spellEnd"/>
      <w:r w:rsidRPr="001D7FF9">
        <w:rPr>
          <w:rFonts w:cs="Arial"/>
          <w:lang w:val="sr-Cyrl-RS"/>
        </w:rPr>
        <w:t>, вршити искључиво ”механичком стабилизацијом”. Побољшање тла (осим код израде постељице коловозних конструкција) не сме се вршити збијеним песковитим шљунком, јер се у њему касније акумулирају подземне воде које изазивају деградацију дубљих делова тла.</w:t>
      </w:r>
    </w:p>
    <w:p w14:paraId="74190CEB" w14:textId="77777777" w:rsidR="00233D45" w:rsidRPr="001D7FF9" w:rsidRDefault="00233D45">
      <w:pPr>
        <w:ind w:left="426"/>
        <w:rPr>
          <w:rFonts w:cs="Arial"/>
          <w:lang w:val="sr-Cyrl-RS"/>
        </w:rPr>
      </w:pPr>
    </w:p>
    <w:p w14:paraId="00118C89" w14:textId="77777777" w:rsidR="00233D45" w:rsidRPr="001D7FF9" w:rsidRDefault="00BD4F8C">
      <w:pPr>
        <w:rPr>
          <w:rFonts w:cs="Arial"/>
          <w:lang w:val="sr-Cyrl-RS"/>
        </w:rPr>
      </w:pPr>
      <w:r w:rsidRPr="001D7FF9">
        <w:rPr>
          <w:rFonts w:cs="Arial"/>
          <w:b/>
          <w:i/>
          <w:lang w:val="sr-Cyrl-RS"/>
        </w:rPr>
        <w:t>Изградња  саобраћајница</w:t>
      </w:r>
      <w:r w:rsidRPr="001D7FF9">
        <w:rPr>
          <w:rFonts w:cs="Arial"/>
          <w:lang w:val="sr-Cyrl-RS"/>
        </w:rPr>
        <w:t xml:space="preserve"> - Код линијских објеката – саобраћајница и паркинга, потребно је уклањање </w:t>
      </w:r>
      <w:proofErr w:type="spellStart"/>
      <w:r w:rsidRPr="001D7FF9">
        <w:rPr>
          <w:rFonts w:cs="Arial"/>
          <w:lang w:val="sr-Cyrl-RS"/>
        </w:rPr>
        <w:t>хумусног</w:t>
      </w:r>
      <w:proofErr w:type="spellEnd"/>
      <w:r w:rsidRPr="001D7FF9">
        <w:rPr>
          <w:rFonts w:cs="Arial"/>
          <w:lang w:val="sr-Cyrl-RS"/>
        </w:rPr>
        <w:t xml:space="preserve"> слоја у дебљини минимум 0.5-0.8</w:t>
      </w:r>
      <w:r w:rsidRPr="001D7FF9">
        <w:rPr>
          <w:rFonts w:cs="Arial"/>
          <w:lang w:val="sr-Latn-RS"/>
        </w:rPr>
        <w:t>m</w:t>
      </w:r>
      <w:r w:rsidRPr="001D7FF9">
        <w:rPr>
          <w:rFonts w:cs="Arial"/>
          <w:lang w:val="sr-Cyrl-RS"/>
        </w:rPr>
        <w:t xml:space="preserve">, а </w:t>
      </w:r>
      <w:proofErr w:type="spellStart"/>
      <w:r w:rsidRPr="001D7FF9">
        <w:rPr>
          <w:rFonts w:cs="Arial"/>
          <w:lang w:val="sr-Cyrl-RS"/>
        </w:rPr>
        <w:t>подтло</w:t>
      </w:r>
      <w:proofErr w:type="spellEnd"/>
      <w:r w:rsidRPr="001D7FF9">
        <w:rPr>
          <w:rFonts w:cs="Arial"/>
          <w:lang w:val="sr-Cyrl-RS"/>
        </w:rPr>
        <w:t xml:space="preserve"> обрадити према Техничким условима за саобраћајнице. Неопходно је планирати површинско одводњавање – обезбедити </w:t>
      </w:r>
      <w:proofErr w:type="spellStart"/>
      <w:r w:rsidRPr="001D7FF9">
        <w:rPr>
          <w:rFonts w:cs="Arial"/>
          <w:lang w:val="sr-Cyrl-RS"/>
        </w:rPr>
        <w:t>риголе</w:t>
      </w:r>
      <w:proofErr w:type="spellEnd"/>
      <w:r w:rsidRPr="001D7FF9">
        <w:rPr>
          <w:rFonts w:cs="Arial"/>
          <w:lang w:val="sr-Cyrl-RS"/>
        </w:rPr>
        <w:t xml:space="preserve"> за прикупљање воде и обезбедити брзо одводњавање са саобраћајница. Присутни седименти се добро збијају, те се могу уграђивати у насипе. Вештачки ископи, до дубине 2</w:t>
      </w:r>
      <w:r w:rsidRPr="001D7FF9">
        <w:rPr>
          <w:rFonts w:cs="Arial"/>
          <w:lang w:val="sr-Latn-RS"/>
        </w:rPr>
        <w:t>m</w:t>
      </w:r>
      <w:r w:rsidRPr="001D7FF9">
        <w:rPr>
          <w:rFonts w:cs="Arial"/>
          <w:lang w:val="sr-Cyrl-RS"/>
        </w:rPr>
        <w:t>, држе се вертикално без заштитних мера. Уколико нивелациона решења захтевају већа засецања од 2</w:t>
      </w:r>
      <w:r w:rsidRPr="001D7FF9">
        <w:rPr>
          <w:rFonts w:cs="Arial"/>
          <w:lang w:val="sr-Latn-RS"/>
        </w:rPr>
        <w:t>m</w:t>
      </w:r>
      <w:r w:rsidRPr="001D7FF9">
        <w:rPr>
          <w:rFonts w:cs="Arial"/>
          <w:lang w:val="sr-Cyrl-RS"/>
        </w:rPr>
        <w:t xml:space="preserve">, неопходно је пројектовати потпорне конструкције, које својим положајем обезбеђују делове засеченог терена, а </w:t>
      </w:r>
      <w:proofErr w:type="spellStart"/>
      <w:r w:rsidRPr="001D7FF9">
        <w:rPr>
          <w:rFonts w:cs="Arial"/>
          <w:lang w:val="sr-Cyrl-RS"/>
        </w:rPr>
        <w:t>димензионисати</w:t>
      </w:r>
      <w:proofErr w:type="spellEnd"/>
      <w:r w:rsidRPr="001D7FF9">
        <w:rPr>
          <w:rFonts w:cs="Arial"/>
          <w:lang w:val="sr-Cyrl-RS"/>
        </w:rPr>
        <w:t xml:space="preserve"> их за додатна активна оптерећења земље.</w:t>
      </w:r>
    </w:p>
    <w:p w14:paraId="3C490C4E" w14:textId="77777777" w:rsidR="00233D45" w:rsidRPr="001D7FF9" w:rsidRDefault="00233D45">
      <w:pPr>
        <w:rPr>
          <w:rFonts w:cs="Arial"/>
          <w:lang w:val="sr-Cyrl-RS"/>
        </w:rPr>
      </w:pPr>
    </w:p>
    <w:p w14:paraId="5969F071" w14:textId="77777777" w:rsidR="00233D45" w:rsidRPr="001D7FF9" w:rsidRDefault="00BD4F8C">
      <w:pPr>
        <w:rPr>
          <w:rFonts w:cs="Arial"/>
          <w:lang w:val="sr-Cyrl-RS"/>
        </w:rPr>
      </w:pPr>
      <w:r w:rsidRPr="001D7FF9">
        <w:rPr>
          <w:rFonts w:cs="Arial"/>
          <w:b/>
          <w:bCs/>
          <w:i/>
          <w:iCs/>
          <w:lang w:val="sr-Cyrl-RS"/>
        </w:rPr>
        <w:t xml:space="preserve">Изградња објеката инфраструктуре </w:t>
      </w:r>
      <w:r w:rsidRPr="001D7FF9">
        <w:rPr>
          <w:rFonts w:cs="Arial"/>
          <w:bCs/>
          <w:i/>
          <w:iCs/>
          <w:lang w:val="sr-Cyrl-RS"/>
        </w:rPr>
        <w:t>-</w:t>
      </w:r>
      <w:r w:rsidRPr="001D7FF9">
        <w:rPr>
          <w:rFonts w:cs="Arial"/>
          <w:b/>
          <w:bCs/>
          <w:iCs/>
          <w:lang w:val="sr-Cyrl-RS"/>
        </w:rPr>
        <w:t xml:space="preserve"> </w:t>
      </w:r>
      <w:r w:rsidRPr="001D7FF9">
        <w:rPr>
          <w:rFonts w:cs="Arial"/>
          <w:lang w:val="sr-Cyrl-RS"/>
        </w:rPr>
        <w:t>Вертикалне ископе за објекте комуналне инфраструктуре дубље од 2</w:t>
      </w:r>
      <w:r w:rsidRPr="001D7FF9">
        <w:rPr>
          <w:rFonts w:cs="Arial"/>
          <w:lang w:val="sr-Latn-RS"/>
        </w:rPr>
        <w:t>m</w:t>
      </w:r>
      <w:r w:rsidRPr="001D7FF9">
        <w:rPr>
          <w:rFonts w:cs="Arial"/>
          <w:lang w:val="sr-Cyrl-RS"/>
        </w:rPr>
        <w:t xml:space="preserve">, обезбедити од </w:t>
      </w:r>
      <w:proofErr w:type="spellStart"/>
      <w:r w:rsidRPr="001D7FF9">
        <w:rPr>
          <w:rFonts w:cs="Arial"/>
          <w:lang w:val="sr-Cyrl-RS"/>
        </w:rPr>
        <w:t>зарушавања</w:t>
      </w:r>
      <w:proofErr w:type="spellEnd"/>
      <w:r w:rsidRPr="001D7FF9">
        <w:rPr>
          <w:rFonts w:cs="Arial"/>
          <w:lang w:val="sr-Cyrl-RS"/>
        </w:rPr>
        <w:t xml:space="preserve"> адекватним мерама. Затрпавање ровова мреже инфраструктуре треба извести песком у нивоу цеви, а до површине терена природним тлом, збијеним у слојевима. Везе између колектора и објеката морају бити флексибилне и са већим бројем шахти, како би се могло интервенисати у случају хаварија услед деформација тла (слегања).</w:t>
      </w:r>
    </w:p>
    <w:p w14:paraId="5B3652B0" w14:textId="77777777" w:rsidR="00233D45" w:rsidRPr="001D7FF9" w:rsidRDefault="00BD4F8C">
      <w:pPr>
        <w:rPr>
          <w:rFonts w:cs="Arial"/>
          <w:bCs/>
          <w:lang w:val="sr-Cyrl-RS"/>
        </w:rPr>
      </w:pPr>
      <w:r w:rsidRPr="001D7FF9">
        <w:rPr>
          <w:rFonts w:cs="Arial"/>
          <w:bCs/>
          <w:lang w:val="sr-Cyrl-RS"/>
        </w:rPr>
        <w:t xml:space="preserve">За сваки </w:t>
      </w:r>
      <w:proofErr w:type="spellStart"/>
      <w:r w:rsidRPr="001D7FF9">
        <w:rPr>
          <w:rFonts w:cs="Arial"/>
          <w:bCs/>
          <w:lang w:val="sr-Cyrl-RS"/>
        </w:rPr>
        <w:t>новопланирани</w:t>
      </w:r>
      <w:proofErr w:type="spellEnd"/>
      <w:r w:rsidRPr="001D7FF9">
        <w:rPr>
          <w:rFonts w:cs="Arial"/>
          <w:bCs/>
          <w:lang w:val="sr-Cyrl-RS"/>
        </w:rPr>
        <w:t xml:space="preserve"> објекат неопходно је урадити детаљна геолошка истраживања а све у складу са Законом о рударству и геолошким истраживањима („Службени гласник РС“ бр. 101/15, 95/18 и 40/21).</w:t>
      </w:r>
    </w:p>
    <w:p w14:paraId="4E0F165C" w14:textId="77777777" w:rsidR="00233D45" w:rsidRPr="001D7FF9" w:rsidRDefault="00233D45">
      <w:pPr>
        <w:rPr>
          <w:rFonts w:cs="Arial"/>
          <w:bCs/>
          <w:lang w:val="sr-Cyrl-RS"/>
        </w:rPr>
      </w:pPr>
    </w:p>
    <w:p w14:paraId="3E180401" w14:textId="77777777" w:rsidR="00233D45" w:rsidRPr="001D7FF9" w:rsidRDefault="00233D45">
      <w:pPr>
        <w:rPr>
          <w:lang w:val="sr-Cyrl-RS" w:eastAsia="zh-CN"/>
        </w:rPr>
      </w:pPr>
    </w:p>
    <w:p w14:paraId="3A5E78C6" w14:textId="77777777" w:rsidR="00233D45" w:rsidRPr="001D7FF9" w:rsidRDefault="00BD4F8C">
      <w:pPr>
        <w:pStyle w:val="Heading5"/>
      </w:pPr>
      <w:bookmarkStart w:id="205" w:name="_Toc189493741"/>
      <w:r w:rsidRPr="001D7FF9">
        <w:t>2.1.6.</w:t>
      </w:r>
      <w:r w:rsidRPr="001D7FF9">
        <w:tab/>
        <w:t>МЕРЕ ЕНЕРГЕТСКЕ ЕФИКАСНОСТИ ИЗГРАДЊЕ</w:t>
      </w:r>
      <w:bookmarkEnd w:id="205"/>
    </w:p>
    <w:p w14:paraId="554C18AC" w14:textId="77777777" w:rsidR="00233D45" w:rsidRPr="001D7FF9" w:rsidRDefault="00233D45">
      <w:pPr>
        <w:pStyle w:val="Heading5"/>
      </w:pPr>
    </w:p>
    <w:p w14:paraId="635B6908" w14:textId="77777777" w:rsidR="00233D45" w:rsidRPr="001D7FF9" w:rsidRDefault="00BD4F8C">
      <w:pPr>
        <w:rPr>
          <w:rFonts w:eastAsia="Technic" w:cs="Arial"/>
          <w:lang w:val="ru-RU"/>
        </w:rPr>
      </w:pPr>
      <w:r w:rsidRPr="001D7FF9">
        <w:rPr>
          <w:rFonts w:eastAsia="Technic" w:cs="Arial"/>
          <w:lang w:val="ru-RU"/>
        </w:rPr>
        <w:t>Под</w:t>
      </w:r>
      <w:r w:rsidRPr="001D7FF9">
        <w:rPr>
          <w:rFonts w:eastAsia="Technic" w:cs="Arial"/>
          <w:lang w:val="sr-Cyrl-CS"/>
        </w:rPr>
        <w:t xml:space="preserve"> </w:t>
      </w:r>
      <w:r w:rsidRPr="001D7FF9">
        <w:rPr>
          <w:rFonts w:eastAsia="Technic" w:cs="Arial"/>
          <w:lang w:val="ru-RU"/>
        </w:rPr>
        <w:t>појмом</w:t>
      </w:r>
      <w:r w:rsidRPr="001D7FF9">
        <w:rPr>
          <w:rFonts w:eastAsia="Technic" w:cs="Arial"/>
          <w:lang w:val="sr-Cyrl-CS"/>
        </w:rPr>
        <w:t xml:space="preserve"> </w:t>
      </w:r>
      <w:r w:rsidRPr="001D7FF9">
        <w:rPr>
          <w:rFonts w:eastAsia="Technic" w:cs="Arial"/>
          <w:lang w:val="ru-RU"/>
        </w:rPr>
        <w:t>унапре</w:t>
      </w:r>
      <w:r w:rsidRPr="001D7FF9">
        <w:rPr>
          <w:rFonts w:eastAsia="Technic" w:cs="Arial"/>
          <w:lang w:val="sr-Cyrl-CS"/>
        </w:rPr>
        <w:t>ђ</w:t>
      </w:r>
      <w:r w:rsidRPr="001D7FF9">
        <w:rPr>
          <w:rFonts w:eastAsia="Technic" w:cs="Arial"/>
          <w:lang w:val="ru-RU"/>
        </w:rPr>
        <w:t>ења</w:t>
      </w:r>
      <w:r w:rsidRPr="001D7FF9">
        <w:rPr>
          <w:rFonts w:eastAsia="Technic" w:cs="Arial"/>
          <w:lang w:val="sr-Cyrl-CS"/>
        </w:rPr>
        <w:t xml:space="preserve"> </w:t>
      </w:r>
      <w:r w:rsidRPr="001D7FF9">
        <w:rPr>
          <w:rFonts w:eastAsia="Technic" w:cs="Arial"/>
          <w:lang w:val="ru-RU"/>
        </w:rPr>
        <w:t>енергетске</w:t>
      </w:r>
      <w:r w:rsidRPr="001D7FF9">
        <w:rPr>
          <w:rFonts w:eastAsia="Technic" w:cs="Arial"/>
          <w:lang w:val="sr-Cyrl-CS"/>
        </w:rPr>
        <w:t xml:space="preserve"> </w:t>
      </w:r>
      <w:r w:rsidRPr="001D7FF9">
        <w:rPr>
          <w:rFonts w:eastAsia="Technic" w:cs="Arial"/>
          <w:lang w:val="ru-RU"/>
        </w:rPr>
        <w:t>ефикасности</w:t>
      </w:r>
      <w:r w:rsidRPr="001D7FF9">
        <w:rPr>
          <w:rFonts w:eastAsia="Technic" w:cs="Arial"/>
          <w:lang w:val="sr-Cyrl-CS"/>
        </w:rPr>
        <w:t xml:space="preserve"> </w:t>
      </w:r>
      <w:r w:rsidRPr="001D7FF9">
        <w:rPr>
          <w:rFonts w:eastAsia="Technic" w:cs="Arial"/>
          <w:lang w:val="ru-RU"/>
        </w:rPr>
        <w:t>у</w:t>
      </w:r>
      <w:r w:rsidRPr="001D7FF9">
        <w:rPr>
          <w:rFonts w:eastAsia="Technic" w:cs="Arial"/>
          <w:lang w:val="sr-Cyrl-CS"/>
        </w:rPr>
        <w:t xml:space="preserve"> </w:t>
      </w:r>
      <w:r w:rsidRPr="001D7FF9">
        <w:rPr>
          <w:rFonts w:eastAsia="Technic" w:cs="Arial"/>
          <w:lang w:val="ru-RU"/>
        </w:rPr>
        <w:t>зградарству</w:t>
      </w:r>
      <w:r w:rsidRPr="001D7FF9">
        <w:rPr>
          <w:rFonts w:eastAsia="Technic" w:cs="Arial"/>
          <w:lang w:val="sr-Cyrl-CS"/>
        </w:rPr>
        <w:t xml:space="preserve"> </w:t>
      </w:r>
      <w:r w:rsidRPr="001D7FF9">
        <w:rPr>
          <w:rFonts w:eastAsia="Technic" w:cs="Arial"/>
          <w:lang w:val="ru-RU"/>
        </w:rPr>
        <w:t>подразумева</w:t>
      </w:r>
      <w:r w:rsidRPr="001D7FF9">
        <w:rPr>
          <w:rFonts w:eastAsia="Technic" w:cs="Arial"/>
          <w:lang w:val="sr-Cyrl-CS"/>
        </w:rPr>
        <w:t xml:space="preserve"> </w:t>
      </w:r>
      <w:r w:rsidRPr="001D7FF9">
        <w:rPr>
          <w:rFonts w:eastAsia="Technic" w:cs="Arial"/>
          <w:lang w:val="ru-RU"/>
        </w:rPr>
        <w:t>се</w:t>
      </w:r>
      <w:r w:rsidRPr="001D7FF9">
        <w:rPr>
          <w:rFonts w:eastAsia="Technic" w:cs="Arial"/>
          <w:lang w:val="sr-Cyrl-CS"/>
        </w:rPr>
        <w:t xml:space="preserve"> </w:t>
      </w:r>
      <w:r w:rsidRPr="001D7FF9">
        <w:rPr>
          <w:rFonts w:eastAsia="Technic" w:cs="Arial"/>
          <w:lang w:val="ru-RU"/>
        </w:rPr>
        <w:t>континуирани</w:t>
      </w:r>
      <w:r w:rsidRPr="001D7FF9">
        <w:rPr>
          <w:rFonts w:eastAsia="Technic" w:cs="Arial"/>
          <w:lang w:val="sr-Cyrl-CS"/>
        </w:rPr>
        <w:t xml:space="preserve"> </w:t>
      </w:r>
      <w:r w:rsidRPr="001D7FF9">
        <w:rPr>
          <w:rFonts w:eastAsia="Technic" w:cs="Arial"/>
          <w:lang w:val="ru-RU"/>
        </w:rPr>
        <w:t>и</w:t>
      </w:r>
      <w:r w:rsidRPr="001D7FF9">
        <w:rPr>
          <w:rFonts w:eastAsia="Technic" w:cs="Arial"/>
          <w:lang w:val="sr-Cyrl-CS"/>
        </w:rPr>
        <w:t xml:space="preserve"> ш</w:t>
      </w:r>
      <w:r w:rsidRPr="001D7FF9">
        <w:rPr>
          <w:rFonts w:eastAsia="Technic" w:cs="Arial"/>
          <w:lang w:val="ru-RU"/>
        </w:rPr>
        <w:t>ирок</w:t>
      </w:r>
      <w:r w:rsidRPr="001D7FF9">
        <w:rPr>
          <w:rFonts w:eastAsia="Technic" w:cs="Arial"/>
          <w:lang w:val="sr-Cyrl-CS"/>
        </w:rPr>
        <w:t xml:space="preserve"> </w:t>
      </w:r>
      <w:r w:rsidRPr="001D7FF9">
        <w:rPr>
          <w:rFonts w:eastAsia="Technic" w:cs="Arial"/>
          <w:lang w:val="ru-RU"/>
        </w:rPr>
        <w:t>опсег</w:t>
      </w:r>
      <w:r w:rsidRPr="001D7FF9">
        <w:rPr>
          <w:rFonts w:eastAsia="Technic" w:cs="Arial"/>
          <w:lang w:val="sr-Cyrl-CS"/>
        </w:rPr>
        <w:t xml:space="preserve"> </w:t>
      </w:r>
      <w:r w:rsidRPr="001D7FF9">
        <w:rPr>
          <w:rFonts w:eastAsia="Technic" w:cs="Arial"/>
          <w:lang w:val="ru-RU"/>
        </w:rPr>
        <w:t>делатности</w:t>
      </w:r>
      <w:r w:rsidRPr="001D7FF9">
        <w:rPr>
          <w:rFonts w:eastAsia="Technic" w:cs="Arial"/>
          <w:lang w:val="sr-Cyrl-CS"/>
        </w:rPr>
        <w:t xml:space="preserve"> </w:t>
      </w:r>
      <w:r w:rsidRPr="001D7FF9">
        <w:rPr>
          <w:rFonts w:eastAsia="Technic" w:cs="Arial"/>
          <w:lang w:val="ru-RU"/>
        </w:rPr>
        <w:t>којима</w:t>
      </w:r>
      <w:r w:rsidRPr="001D7FF9">
        <w:rPr>
          <w:rFonts w:eastAsia="Technic" w:cs="Arial"/>
          <w:lang w:val="sr-Cyrl-CS"/>
        </w:rPr>
        <w:t xml:space="preserve"> </w:t>
      </w:r>
      <w:r w:rsidRPr="001D7FF9">
        <w:rPr>
          <w:rFonts w:eastAsia="Technic" w:cs="Arial"/>
          <w:lang w:val="ru-RU"/>
        </w:rPr>
        <w:t>је</w:t>
      </w:r>
      <w:r w:rsidRPr="001D7FF9">
        <w:rPr>
          <w:rFonts w:eastAsia="Technic" w:cs="Arial"/>
          <w:lang w:val="sr-Cyrl-CS"/>
        </w:rPr>
        <w:t xml:space="preserve"> </w:t>
      </w:r>
      <w:r w:rsidRPr="001D7FF9">
        <w:rPr>
          <w:rFonts w:eastAsia="Technic" w:cs="Arial"/>
          <w:lang w:val="ru-RU"/>
        </w:rPr>
        <w:t>крајњи</w:t>
      </w:r>
      <w:r w:rsidRPr="001D7FF9">
        <w:rPr>
          <w:rFonts w:eastAsia="Technic" w:cs="Arial"/>
          <w:lang w:val="sr-Cyrl-CS"/>
        </w:rPr>
        <w:t xml:space="preserve"> </w:t>
      </w:r>
      <w:r w:rsidRPr="001D7FF9">
        <w:rPr>
          <w:rFonts w:eastAsia="Technic" w:cs="Arial"/>
          <w:lang w:val="ru-RU"/>
        </w:rPr>
        <w:t>циљ</w:t>
      </w:r>
      <w:r w:rsidRPr="001D7FF9">
        <w:rPr>
          <w:rFonts w:eastAsia="Technic" w:cs="Arial"/>
          <w:lang w:val="sr-Cyrl-CS"/>
        </w:rPr>
        <w:t xml:space="preserve"> </w:t>
      </w:r>
      <w:r w:rsidRPr="001D7FF9">
        <w:rPr>
          <w:rFonts w:eastAsia="Technic" w:cs="Arial"/>
          <w:lang w:val="ru-RU"/>
        </w:rPr>
        <w:t>смањење</w:t>
      </w:r>
      <w:r w:rsidRPr="001D7FF9">
        <w:rPr>
          <w:rFonts w:eastAsia="Technic" w:cs="Arial"/>
          <w:lang w:val="sr-Cyrl-CS"/>
        </w:rPr>
        <w:t xml:space="preserve"> </w:t>
      </w:r>
      <w:r w:rsidRPr="001D7FF9">
        <w:rPr>
          <w:rFonts w:eastAsia="Technic" w:cs="Arial"/>
          <w:lang w:val="ru-RU"/>
        </w:rPr>
        <w:t>потро</w:t>
      </w:r>
      <w:r w:rsidRPr="001D7FF9">
        <w:rPr>
          <w:rFonts w:eastAsia="Technic" w:cs="Arial"/>
          <w:lang w:val="sr-Cyrl-CS"/>
        </w:rPr>
        <w:t>ш</w:t>
      </w:r>
      <w:r w:rsidRPr="001D7FF9">
        <w:rPr>
          <w:rFonts w:eastAsia="Technic" w:cs="Arial"/>
          <w:lang w:val="ru-RU"/>
        </w:rPr>
        <w:t>ње</w:t>
      </w:r>
      <w:r w:rsidRPr="001D7FF9">
        <w:rPr>
          <w:rFonts w:eastAsia="Technic" w:cs="Arial"/>
          <w:lang w:val="sr-Cyrl-CS"/>
        </w:rPr>
        <w:t xml:space="preserve"> </w:t>
      </w:r>
      <w:r w:rsidRPr="001D7FF9">
        <w:rPr>
          <w:rFonts w:eastAsia="Technic" w:cs="Arial"/>
          <w:lang w:val="ru-RU"/>
        </w:rPr>
        <w:t>свих</w:t>
      </w:r>
      <w:r w:rsidRPr="001D7FF9">
        <w:rPr>
          <w:rFonts w:eastAsia="Technic" w:cs="Arial"/>
          <w:lang w:val="sr-Cyrl-CS"/>
        </w:rPr>
        <w:t xml:space="preserve"> </w:t>
      </w:r>
      <w:r w:rsidRPr="001D7FF9">
        <w:rPr>
          <w:rFonts w:eastAsia="Technic" w:cs="Arial"/>
          <w:lang w:val="ru-RU"/>
        </w:rPr>
        <w:t>врста</w:t>
      </w:r>
      <w:r w:rsidRPr="001D7FF9">
        <w:rPr>
          <w:rFonts w:eastAsia="Technic" w:cs="Arial"/>
          <w:lang w:val="sr-Cyrl-CS"/>
        </w:rPr>
        <w:t xml:space="preserve"> </w:t>
      </w:r>
      <w:r w:rsidRPr="001D7FF9">
        <w:rPr>
          <w:rFonts w:eastAsia="Technic" w:cs="Arial"/>
          <w:lang w:val="ru-RU"/>
        </w:rPr>
        <w:t>енергије.</w:t>
      </w:r>
    </w:p>
    <w:p w14:paraId="44D93CFC" w14:textId="7F9E1E5C" w:rsidR="00233D45" w:rsidRPr="001D7FF9" w:rsidRDefault="00BD4F8C">
      <w:pPr>
        <w:numPr>
          <w:ilvl w:val="0"/>
          <w:numId w:val="24"/>
        </w:numPr>
        <w:ind w:left="502"/>
        <w:rPr>
          <w:rFonts w:eastAsia="Technic" w:cs="Arial"/>
          <w:i/>
          <w:lang w:val="sr-Cyrl-CS" w:eastAsia="zh-CN"/>
        </w:rPr>
      </w:pPr>
      <w:r w:rsidRPr="001D7FF9">
        <w:rPr>
          <w:rFonts w:cs="Arial"/>
          <w:lang w:val="ru-RU"/>
        </w:rPr>
        <w:t xml:space="preserve">Закон о планирању и изградњи </w:t>
      </w:r>
      <w:r w:rsidRPr="001D7FF9">
        <w:rPr>
          <w:rFonts w:cs="Arial"/>
          <w:lang w:val="sr-Cyrl-CS"/>
        </w:rPr>
        <w:t>(</w:t>
      </w:r>
      <w:r w:rsidRPr="001D7FF9">
        <w:rPr>
          <w:rFonts w:cs="Arial"/>
          <w:iCs/>
          <w:lang w:val="ru-RU"/>
        </w:rPr>
        <w:t>"</w:t>
      </w:r>
      <w:r w:rsidRPr="001D7FF9">
        <w:rPr>
          <w:rFonts w:cs="Arial"/>
          <w:lang w:val="sr-Cyrl-CS"/>
        </w:rPr>
        <w:t xml:space="preserve">Службени гласник РС", бр. 72/09, 81/09, 64/10 – Одлука УС, 24/11, 121/12, 42/13 – Одлука УС, 50/13 – Одлука УС, 98/13 – Одлука </w:t>
      </w:r>
      <w:r w:rsidRPr="00C814FE">
        <w:rPr>
          <w:rFonts w:cs="Arial"/>
          <w:lang w:val="sr-Cyrl-CS"/>
        </w:rPr>
        <w:t>УС, 132/14, 145/14, 83/18</w:t>
      </w:r>
      <w:r w:rsidRPr="00C814FE">
        <w:rPr>
          <w:rFonts w:cs="Arial"/>
          <w:lang w:val="ru-RU"/>
        </w:rPr>
        <w:t>,</w:t>
      </w:r>
      <w:r w:rsidRPr="00C814FE">
        <w:rPr>
          <w:rFonts w:cs="Arial"/>
          <w:lang w:val="sr-Cyrl-CS"/>
        </w:rPr>
        <w:t xml:space="preserve"> </w:t>
      </w:r>
      <w:r w:rsidRPr="00C814FE">
        <w:rPr>
          <w:rFonts w:cs="Arial"/>
          <w:lang w:val="ru-RU"/>
        </w:rPr>
        <w:t>31/19, 37/19-др.закон</w:t>
      </w:r>
      <w:r w:rsidRPr="00C814FE">
        <w:rPr>
          <w:rFonts w:cs="Arial"/>
          <w:lang w:val="sr-Cyrl-RS"/>
        </w:rPr>
        <w:t xml:space="preserve">, </w:t>
      </w:r>
      <w:r w:rsidRPr="00C814FE">
        <w:rPr>
          <w:rFonts w:cs="Arial"/>
          <w:lang w:val="ru-RU"/>
        </w:rPr>
        <w:t>9/20</w:t>
      </w:r>
      <w:r w:rsidR="00D44156" w:rsidRPr="00C814FE">
        <w:rPr>
          <w:rFonts w:cs="Arial"/>
          <w:lang w:val="sr-Cyrl-RS"/>
        </w:rPr>
        <w:t xml:space="preserve">, </w:t>
      </w:r>
      <w:r w:rsidRPr="00C814FE">
        <w:rPr>
          <w:rFonts w:cs="Arial"/>
          <w:lang w:val="sr-Cyrl-RS"/>
        </w:rPr>
        <w:t>52/21</w:t>
      </w:r>
      <w:r w:rsidR="00D44156" w:rsidRPr="00C814FE">
        <w:rPr>
          <w:rFonts w:cs="Arial"/>
          <w:lang w:val="sr-Cyrl-RS"/>
        </w:rPr>
        <w:t xml:space="preserve"> и 62/23</w:t>
      </w:r>
      <w:r w:rsidRPr="00C814FE">
        <w:rPr>
          <w:rFonts w:cs="Arial"/>
          <w:lang w:val="sr-Cyrl-CS"/>
        </w:rPr>
        <w:t>)</w:t>
      </w:r>
      <w:r w:rsidRPr="00C814FE">
        <w:rPr>
          <w:rFonts w:cs="Arial"/>
          <w:lang w:val="ru-RU"/>
        </w:rPr>
        <w:t xml:space="preserve"> </w:t>
      </w:r>
      <w:r w:rsidRPr="00C814FE">
        <w:rPr>
          <w:rFonts w:eastAsia="Technic" w:cs="Arial"/>
          <w:lang w:val="ru-RU" w:eastAsia="zh-CN"/>
        </w:rPr>
        <w:t xml:space="preserve">уважава значај </w:t>
      </w:r>
      <w:r w:rsidRPr="001D7FF9">
        <w:rPr>
          <w:rFonts w:eastAsia="Technic" w:cs="Arial"/>
          <w:lang w:val="ru-RU" w:eastAsia="zh-CN"/>
        </w:rPr>
        <w:t xml:space="preserve">енергетске ефикасности објеката. Обавеза унапређења енергетске ефикасности </w:t>
      </w:r>
      <w:r w:rsidRPr="001D7FF9">
        <w:rPr>
          <w:rFonts w:eastAsia="Technic" w:cs="Arial"/>
          <w:lang w:val="ru-RU" w:eastAsia="zh-CN"/>
        </w:rPr>
        <w:lastRenderedPageBreak/>
        <w:t xml:space="preserve">објеката дефинисана је у фази пројектовања, извођења, коришћења и одржавања (члан 4). </w:t>
      </w:r>
    </w:p>
    <w:p w14:paraId="5D056AA9" w14:textId="77777777" w:rsidR="00233D45" w:rsidRPr="001D7FF9" w:rsidRDefault="00233D45">
      <w:pPr>
        <w:rPr>
          <w:rFonts w:eastAsia="Technic" w:cs="Arial"/>
          <w:lang w:val="ru-RU"/>
        </w:rPr>
      </w:pPr>
    </w:p>
    <w:p w14:paraId="33D9AA70" w14:textId="77777777" w:rsidR="00233D45" w:rsidRPr="001D7FF9" w:rsidRDefault="00BD4F8C">
      <w:pPr>
        <w:autoSpaceDE w:val="0"/>
        <w:autoSpaceDN w:val="0"/>
        <w:adjustRightInd w:val="0"/>
        <w:rPr>
          <w:rFonts w:eastAsia="Technic" w:cs="Arial"/>
          <w:lang w:val="sr-Cyrl-CS"/>
        </w:rPr>
      </w:pPr>
      <w:r w:rsidRPr="001D7FF9">
        <w:rPr>
          <w:rFonts w:eastAsia="Technic" w:cs="Arial"/>
          <w:lang w:val="sr-Cyrl-CS"/>
        </w:rPr>
        <w:t>При пројектовању и изградњи планираних објеката применити следеће мере енергетске ефикасности:</w:t>
      </w:r>
    </w:p>
    <w:p w14:paraId="406C6ABF" w14:textId="77777777" w:rsidR="00233D45" w:rsidRPr="001D7FF9" w:rsidRDefault="00233D45">
      <w:pPr>
        <w:autoSpaceDE w:val="0"/>
        <w:autoSpaceDN w:val="0"/>
        <w:adjustRightInd w:val="0"/>
        <w:rPr>
          <w:rFonts w:eastAsia="Technic" w:cs="Arial"/>
          <w:lang w:val="sr-Cyrl-CS"/>
        </w:rPr>
      </w:pPr>
    </w:p>
    <w:p w14:paraId="1A47F5FC" w14:textId="77777777" w:rsidR="00233D45" w:rsidRPr="001D7FF9" w:rsidRDefault="00BD4F8C">
      <w:pPr>
        <w:numPr>
          <w:ilvl w:val="0"/>
          <w:numId w:val="25"/>
        </w:numPr>
        <w:autoSpaceDE w:val="0"/>
        <w:autoSpaceDN w:val="0"/>
        <w:rPr>
          <w:rFonts w:eastAsia="Technic" w:cs="Arial"/>
          <w:lang w:val="sr-Cyrl-CS"/>
        </w:rPr>
      </w:pPr>
      <w:r w:rsidRPr="001D7FF9">
        <w:rPr>
          <w:rFonts w:eastAsia="Technic" w:cs="Arial"/>
          <w:lang w:val="sr-Cyrl-CS"/>
        </w:rPr>
        <w:t>планирати изградњу пасивних објеката и објеката код којих су примењени грађевински ЕЕ системи,</w:t>
      </w:r>
    </w:p>
    <w:p w14:paraId="55B47ACB" w14:textId="77777777" w:rsidR="00233D45" w:rsidRPr="001D7FF9" w:rsidRDefault="00BD4F8C">
      <w:pPr>
        <w:numPr>
          <w:ilvl w:val="0"/>
          <w:numId w:val="25"/>
        </w:numPr>
        <w:autoSpaceDE w:val="0"/>
        <w:autoSpaceDN w:val="0"/>
        <w:rPr>
          <w:rFonts w:eastAsia="Technic" w:cs="Arial"/>
          <w:lang w:val="sr-Cyrl-CS"/>
        </w:rPr>
      </w:pPr>
      <w:r w:rsidRPr="001D7FF9">
        <w:rPr>
          <w:rFonts w:eastAsia="Technic" w:cs="Arial"/>
          <w:lang w:val="sr-Cyrl-CS"/>
        </w:rPr>
        <w:t xml:space="preserve">планирати енергетски ефикасну инфраструктуру и технологију - </w:t>
      </w:r>
      <w:r w:rsidRPr="001D7FF9">
        <w:rPr>
          <w:rFonts w:eastAsia="Technic" w:cs="Arial"/>
          <w:lang w:val="ru-RU"/>
        </w:rPr>
        <w:t>користити ефикасне системе грејања, вентилације, климатизације, припреме топле воде и расвете, укључујући и коришћење обновљивих извора енергије колико је то могуће,</w:t>
      </w:r>
    </w:p>
    <w:p w14:paraId="07D7AB12" w14:textId="77777777" w:rsidR="00233D45" w:rsidRPr="001D7FF9" w:rsidRDefault="00BD4F8C">
      <w:pPr>
        <w:numPr>
          <w:ilvl w:val="0"/>
          <w:numId w:val="25"/>
        </w:numPr>
        <w:rPr>
          <w:rFonts w:eastAsia="Technic" w:cs="Arial"/>
          <w:lang w:val="ru-RU" w:eastAsia="zh-CN"/>
        </w:rPr>
      </w:pPr>
      <w:r w:rsidRPr="001D7FF9">
        <w:rPr>
          <w:rFonts w:eastAsia="Technic" w:cs="Arial"/>
          <w:lang w:val="ru-RU" w:eastAsia="zh-CN"/>
        </w:rPr>
        <w:t>водити рачуна о избору адекватног облика, позиције и оријентације објекта како би се умањили негативни ефекти климатских утицаја (температура, ветар, влага, сунчево зрачење),</w:t>
      </w:r>
    </w:p>
    <w:p w14:paraId="77CA8589" w14:textId="77777777" w:rsidR="00233D45" w:rsidRPr="001D7FF9" w:rsidRDefault="00BD4F8C">
      <w:pPr>
        <w:numPr>
          <w:ilvl w:val="0"/>
          <w:numId w:val="25"/>
        </w:numPr>
        <w:autoSpaceDE w:val="0"/>
        <w:autoSpaceDN w:val="0"/>
        <w:rPr>
          <w:rFonts w:eastAsia="Technic" w:cs="Arial"/>
          <w:lang w:val="ru-RU"/>
        </w:rPr>
      </w:pPr>
      <w:r w:rsidRPr="001D7FF9">
        <w:rPr>
          <w:rFonts w:eastAsia="Technic" w:cs="Arial"/>
          <w:lang w:val="ru-RU"/>
        </w:rPr>
        <w:t>обезбедити висок степен природне ветилације и остварити што бољи квалитет ваздуха и уједначеност унутрашње температуре на дневном и/или сезонском нивоу,</w:t>
      </w:r>
    </w:p>
    <w:p w14:paraId="2F71DB39" w14:textId="77777777" w:rsidR="00233D45" w:rsidRPr="001D7FF9" w:rsidRDefault="00BD4F8C">
      <w:pPr>
        <w:numPr>
          <w:ilvl w:val="0"/>
          <w:numId w:val="25"/>
        </w:numPr>
        <w:autoSpaceDE w:val="0"/>
        <w:autoSpaceDN w:val="0"/>
        <w:rPr>
          <w:rFonts w:eastAsia="Technic" w:cs="Arial"/>
          <w:lang w:val="sr-Cyrl-CS"/>
        </w:rPr>
      </w:pPr>
      <w:r w:rsidRPr="001D7FF9">
        <w:rPr>
          <w:rFonts w:eastAsia="Technic" w:cs="Arial"/>
          <w:lang w:val="sr-Cyrl-CS"/>
        </w:rPr>
        <w:t xml:space="preserve">планирати топлотну изолацију објекта применом </w:t>
      </w:r>
      <w:proofErr w:type="spellStart"/>
      <w:r w:rsidRPr="001D7FF9">
        <w:rPr>
          <w:rFonts w:eastAsia="Technic" w:cs="Arial"/>
          <w:lang w:val="sr-Cyrl-CS"/>
        </w:rPr>
        <w:t>термоизолационих</w:t>
      </w:r>
      <w:proofErr w:type="spellEnd"/>
      <w:r w:rsidRPr="001D7FF9">
        <w:rPr>
          <w:rFonts w:eastAsia="Technic" w:cs="Arial"/>
          <w:lang w:val="sr-Cyrl-CS"/>
        </w:rPr>
        <w:t xml:space="preserve"> материјала, прозора и спољашњих врата, како би се избегли губици топлотне енергије,</w:t>
      </w:r>
    </w:p>
    <w:p w14:paraId="3DF3D653" w14:textId="77777777" w:rsidR="00233D45" w:rsidRPr="001D7FF9" w:rsidRDefault="00BD4F8C">
      <w:pPr>
        <w:numPr>
          <w:ilvl w:val="0"/>
          <w:numId w:val="25"/>
        </w:numPr>
        <w:autoSpaceDE w:val="0"/>
        <w:autoSpaceDN w:val="0"/>
        <w:rPr>
          <w:rFonts w:eastAsia="Technic" w:cs="Arial"/>
          <w:lang w:val="sr-Cyrl-CS"/>
        </w:rPr>
      </w:pPr>
      <w:r w:rsidRPr="001D7FF9">
        <w:rPr>
          <w:rFonts w:eastAsia="Technic" w:cs="Arial"/>
          <w:lang w:val="sr-Cyrl-CS"/>
        </w:rPr>
        <w:t>користити природне материјале и материјале нешкодљиве по здравље људи и околину, као и материјале изузетних термичких и изолационих карактеристика,</w:t>
      </w:r>
    </w:p>
    <w:p w14:paraId="4E7205F8" w14:textId="77777777" w:rsidR="00233D45" w:rsidRPr="001D7FF9" w:rsidRDefault="00BD4F8C">
      <w:pPr>
        <w:numPr>
          <w:ilvl w:val="0"/>
          <w:numId w:val="25"/>
        </w:numPr>
        <w:autoSpaceDE w:val="0"/>
        <w:autoSpaceDN w:val="0"/>
        <w:rPr>
          <w:rFonts w:eastAsia="Technic" w:cs="Arial"/>
          <w:lang w:val="sr-Cyrl-CS"/>
        </w:rPr>
      </w:pPr>
      <w:r w:rsidRPr="001D7FF9">
        <w:rPr>
          <w:rFonts w:eastAsia="Technic" w:cs="Arial"/>
          <w:lang w:val="sr-Cyrl-CS"/>
        </w:rPr>
        <w:t xml:space="preserve">уградити штедљиве потрошаче енергије, </w:t>
      </w:r>
    </w:p>
    <w:p w14:paraId="075BD071" w14:textId="77777777" w:rsidR="00233D45" w:rsidRPr="001D7FF9" w:rsidRDefault="00BD4F8C">
      <w:pPr>
        <w:numPr>
          <w:ilvl w:val="0"/>
          <w:numId w:val="25"/>
        </w:numPr>
        <w:autoSpaceDE w:val="0"/>
        <w:autoSpaceDN w:val="0"/>
        <w:rPr>
          <w:rFonts w:eastAsia="Technic" w:cs="Arial"/>
          <w:lang w:val="sr-Cyrl-CS"/>
        </w:rPr>
      </w:pPr>
      <w:r w:rsidRPr="001D7FF9">
        <w:rPr>
          <w:rFonts w:eastAsia="Technic" w:cs="Arial"/>
          <w:lang w:val="sr-Cyrl-CS"/>
        </w:rPr>
        <w:t xml:space="preserve">применити адекватну вегетацију и зеленило у циљу повећања </w:t>
      </w:r>
      <w:proofErr w:type="spellStart"/>
      <w:r w:rsidRPr="001D7FF9">
        <w:rPr>
          <w:rFonts w:eastAsia="Technic" w:cs="Arial"/>
          <w:lang w:val="sr-Cyrl-CS"/>
        </w:rPr>
        <w:t>засенчености</w:t>
      </w:r>
      <w:proofErr w:type="spellEnd"/>
      <w:r w:rsidRPr="001D7FF9">
        <w:rPr>
          <w:rFonts w:eastAsia="Technic" w:cs="Arial"/>
          <w:lang w:val="sr-Cyrl-CS"/>
        </w:rPr>
        <w:t xml:space="preserve"> односно заштите од претераног загревања,</w:t>
      </w:r>
    </w:p>
    <w:p w14:paraId="68582E41" w14:textId="77777777" w:rsidR="00233D45" w:rsidRPr="001D7FF9" w:rsidRDefault="00BD4F8C">
      <w:pPr>
        <w:numPr>
          <w:ilvl w:val="0"/>
          <w:numId w:val="26"/>
        </w:numPr>
        <w:autoSpaceDE w:val="0"/>
        <w:autoSpaceDN w:val="0"/>
        <w:rPr>
          <w:rFonts w:eastAsia="Technic" w:cs="Arial"/>
          <w:lang w:val="sr-Cyrl-CS"/>
        </w:rPr>
      </w:pPr>
      <w:r w:rsidRPr="001D7FF9">
        <w:rPr>
          <w:rFonts w:eastAsia="Technic" w:cs="Arial"/>
          <w:lang w:val="sr-Cyrl-CS"/>
        </w:rPr>
        <w:t>користити обновљиве изворе  енергије – соларни панели и колектори, термалне пумпе, системи селекције и рециклаже отпада.</w:t>
      </w:r>
      <w:r w:rsidRPr="001D7FF9">
        <w:rPr>
          <w:rFonts w:eastAsia="Technic" w:cs="Arial"/>
          <w:lang w:val="ru-RU"/>
        </w:rPr>
        <w:t xml:space="preserve"> </w:t>
      </w:r>
    </w:p>
    <w:p w14:paraId="19F35E17" w14:textId="77777777" w:rsidR="00233D45" w:rsidRPr="001D7FF9" w:rsidRDefault="00233D45">
      <w:pPr>
        <w:autoSpaceDE w:val="0"/>
        <w:autoSpaceDN w:val="0"/>
        <w:rPr>
          <w:rFonts w:eastAsia="Technic" w:cs="Arial"/>
          <w:lang w:val="sr-Cyrl-CS"/>
        </w:rPr>
      </w:pPr>
    </w:p>
    <w:p w14:paraId="286D501B" w14:textId="77777777" w:rsidR="00233D45" w:rsidRPr="001D7FF9" w:rsidRDefault="00BD4F8C">
      <w:pPr>
        <w:autoSpaceDE w:val="0"/>
        <w:autoSpaceDN w:val="0"/>
        <w:rPr>
          <w:rFonts w:eastAsia="Technic" w:cs="Arial"/>
          <w:lang w:val="sr-Latn-RS"/>
        </w:rPr>
      </w:pPr>
      <w:r w:rsidRPr="001D7FF9">
        <w:rPr>
          <w:rFonts w:eastAsia="Technic" w:cs="Arial"/>
          <w:lang w:val="sr-Cyrl-CS"/>
        </w:rPr>
        <w:t>Све ове мере приликом израде техничке документације, извођења и техничког пријема објеката радити у складу са Правилником о Енергетској ефикасности зграда („</w:t>
      </w:r>
      <w:proofErr w:type="spellStart"/>
      <w:r w:rsidRPr="001D7FF9">
        <w:rPr>
          <w:rFonts w:eastAsia="Technic" w:cs="Arial"/>
          <w:lang w:val="sr-Cyrl-CS"/>
        </w:rPr>
        <w:t>Сл.гласник</w:t>
      </w:r>
      <w:proofErr w:type="spellEnd"/>
      <w:r w:rsidRPr="001D7FF9">
        <w:rPr>
          <w:rFonts w:eastAsia="Technic" w:cs="Arial"/>
          <w:lang w:val="sr-Cyrl-CS"/>
        </w:rPr>
        <w:t xml:space="preserve"> РС“  бр. 61/2011).</w:t>
      </w:r>
    </w:p>
    <w:p w14:paraId="45D45F1F" w14:textId="77777777" w:rsidR="00891056" w:rsidRPr="001D7FF9" w:rsidRDefault="00891056">
      <w:pPr>
        <w:autoSpaceDE w:val="0"/>
        <w:autoSpaceDN w:val="0"/>
        <w:rPr>
          <w:rFonts w:eastAsia="Technic" w:cs="Arial"/>
          <w:lang w:val="sr-Latn-RS"/>
        </w:rPr>
      </w:pPr>
    </w:p>
    <w:p w14:paraId="5A7719AC" w14:textId="77777777" w:rsidR="00891056" w:rsidRPr="001D7FF9" w:rsidRDefault="00891056">
      <w:pPr>
        <w:autoSpaceDE w:val="0"/>
        <w:autoSpaceDN w:val="0"/>
        <w:rPr>
          <w:rFonts w:eastAsia="Technic" w:cs="Arial"/>
          <w:lang w:val="sr-Latn-RS"/>
        </w:rPr>
      </w:pPr>
    </w:p>
    <w:p w14:paraId="0F39EBE2" w14:textId="77777777" w:rsidR="00233D45" w:rsidRPr="001D7FF9" w:rsidRDefault="00BD4F8C">
      <w:pPr>
        <w:pStyle w:val="Heading5"/>
      </w:pPr>
      <w:bookmarkStart w:id="206" w:name="_Toc189493742"/>
      <w:r w:rsidRPr="001D7FF9">
        <w:t>2.1.7.</w:t>
      </w:r>
      <w:r w:rsidRPr="001D7FF9">
        <w:tab/>
        <w:t>УСЛОВИ ЗА ПРИСТУПАЧНОСТ ПРОСТОРА</w:t>
      </w:r>
      <w:bookmarkEnd w:id="206"/>
    </w:p>
    <w:p w14:paraId="3C1AFA52" w14:textId="77777777" w:rsidR="00233D45" w:rsidRPr="001D7FF9" w:rsidRDefault="00233D45">
      <w:pPr>
        <w:pStyle w:val="Heading5"/>
      </w:pPr>
    </w:p>
    <w:p w14:paraId="7201DE9F" w14:textId="77777777" w:rsidR="00233D45" w:rsidRPr="001D7FF9" w:rsidRDefault="00BD4F8C">
      <w:pPr>
        <w:pStyle w:val="NormalNumbered"/>
        <w:numPr>
          <w:ilvl w:val="0"/>
          <w:numId w:val="0"/>
        </w:numPr>
        <w:rPr>
          <w:rFonts w:cs="Arial"/>
          <w:iCs/>
          <w:lang w:val="sr-Cyrl-CS"/>
        </w:rPr>
      </w:pPr>
      <w:r w:rsidRPr="001D7FF9">
        <w:rPr>
          <w:rFonts w:cs="Arial"/>
          <w:iCs/>
          <w:lang w:val="sr-Cyrl-CS"/>
        </w:rPr>
        <w:t>У даљем спровођењу плана, при решавању саобраћајних површина, прилаза објектима и других елемената уређења и изградње простора и објеката применити одредбе Правилника о 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w:t>
      </w:r>
      <w:r w:rsidRPr="001D7FF9">
        <w:rPr>
          <w:rFonts w:cs="Arial"/>
          <w:iCs/>
        </w:rPr>
        <w:t xml:space="preserve"> особама</w:t>
      </w:r>
      <w:r w:rsidRPr="001D7FF9">
        <w:rPr>
          <w:rFonts w:cs="Arial"/>
          <w:iCs/>
          <w:lang w:val="sr-Cyrl-CS"/>
        </w:rPr>
        <w:t xml:space="preserve"> („Службени гласник РС“, бр.22/15).</w:t>
      </w:r>
    </w:p>
    <w:p w14:paraId="4CC67ADD" w14:textId="77777777" w:rsidR="00233D45" w:rsidRPr="001D7FF9" w:rsidRDefault="00233D45">
      <w:pPr>
        <w:rPr>
          <w:lang w:val="sr-Cyrl-RS" w:eastAsia="zh-CN"/>
        </w:rPr>
      </w:pPr>
    </w:p>
    <w:p w14:paraId="4026440C" w14:textId="77777777" w:rsidR="00971B5B" w:rsidRPr="001D7FF9" w:rsidRDefault="00971B5B">
      <w:pPr>
        <w:rPr>
          <w:lang w:val="sr-Latn-RS" w:eastAsia="zh-CN"/>
        </w:rPr>
      </w:pPr>
    </w:p>
    <w:p w14:paraId="64ED6CF2" w14:textId="77777777" w:rsidR="00891056" w:rsidRPr="001D7FF9" w:rsidRDefault="00891056">
      <w:pPr>
        <w:rPr>
          <w:lang w:val="sr-Latn-RS" w:eastAsia="zh-CN"/>
        </w:rPr>
      </w:pPr>
    </w:p>
    <w:p w14:paraId="234E815E" w14:textId="77777777" w:rsidR="00233D45" w:rsidRPr="001D7FF9" w:rsidRDefault="00BD4F8C">
      <w:pPr>
        <w:pStyle w:val="Heading5"/>
      </w:pPr>
      <w:bookmarkStart w:id="207" w:name="_Toc189493743"/>
      <w:r w:rsidRPr="001D7FF9">
        <w:t>2.1.8.</w:t>
      </w:r>
      <w:r w:rsidRPr="001D7FF9">
        <w:tab/>
        <w:t>УСЛОВИ ЗА ЕВАКУАЦИЈУ ОТПАДА</w:t>
      </w:r>
      <w:bookmarkEnd w:id="207"/>
    </w:p>
    <w:p w14:paraId="15C5C1E7" w14:textId="77777777" w:rsidR="00233D45" w:rsidRPr="001D7FF9" w:rsidRDefault="00233D45">
      <w:pPr>
        <w:rPr>
          <w:rFonts w:cs="Arial"/>
          <w:lang w:val="sr-Cyrl-RS" w:eastAsia="zh-CN"/>
        </w:rPr>
      </w:pPr>
    </w:p>
    <w:p w14:paraId="5EAC6AB8" w14:textId="77777777" w:rsidR="00233D45" w:rsidRPr="001D7FF9" w:rsidRDefault="00BD4F8C">
      <w:pPr>
        <w:rPr>
          <w:rFonts w:cs="Arial"/>
          <w:lang w:val="sr-Cyrl-RS" w:eastAsia="zh-CN"/>
        </w:rPr>
      </w:pPr>
      <w:r w:rsidRPr="001D7FF9">
        <w:rPr>
          <w:rFonts w:cs="Arial"/>
          <w:lang w:val="sr-Cyrl-RS" w:eastAsia="zh-CN"/>
        </w:rPr>
        <w:t xml:space="preserve">За одлагање комуналног отпада из планираних објеката на </w:t>
      </w:r>
      <w:proofErr w:type="spellStart"/>
      <w:r w:rsidRPr="001D7FF9">
        <w:rPr>
          <w:rFonts w:cs="Arial"/>
          <w:lang w:val="sr-Cyrl-RS" w:eastAsia="zh-CN"/>
        </w:rPr>
        <w:t>прдметном</w:t>
      </w:r>
      <w:proofErr w:type="spellEnd"/>
      <w:r w:rsidRPr="001D7FF9">
        <w:rPr>
          <w:rFonts w:cs="Arial"/>
          <w:lang w:val="sr-Cyrl-RS" w:eastAsia="zh-CN"/>
        </w:rPr>
        <w:t xml:space="preserve"> простору , инвеститори су у обавези да набаве металне контејнере запремине 1100 литара и габаритних димензија 1,37х1,20х1,45 </w:t>
      </w:r>
      <w:r w:rsidRPr="001D7FF9">
        <w:rPr>
          <w:rFonts w:cs="Arial"/>
          <w:lang w:val="sr-Latn-RS" w:eastAsia="zh-CN"/>
        </w:rPr>
        <w:t>m</w:t>
      </w:r>
      <w:r w:rsidRPr="001D7FF9">
        <w:rPr>
          <w:rFonts w:cs="Arial"/>
          <w:lang w:val="sr-Cyrl-RS" w:eastAsia="zh-CN"/>
        </w:rPr>
        <w:t>, а према нормативу 1 контејнер на 800</w:t>
      </w:r>
      <w:r w:rsidRPr="001D7FF9">
        <w:rPr>
          <w:rFonts w:cs="Arial"/>
          <w:lang w:val="sr-Cyrl-CS" w:eastAsia="zh-CN"/>
        </w:rPr>
        <w:t xml:space="preserve"> </w:t>
      </w:r>
      <w:r w:rsidRPr="001D7FF9">
        <w:rPr>
          <w:rFonts w:cs="Arial"/>
          <w:lang w:val="sr-Latn-RS" w:eastAsia="zh-CN"/>
        </w:rPr>
        <w:t>m</w:t>
      </w:r>
      <w:r w:rsidRPr="001D7FF9">
        <w:rPr>
          <w:rFonts w:cs="Arial"/>
          <w:vertAlign w:val="superscript"/>
          <w:lang w:val="sr-Cyrl-RS" w:eastAsia="zh-CN"/>
        </w:rPr>
        <w:t>2</w:t>
      </w:r>
      <w:r w:rsidRPr="001D7FF9">
        <w:rPr>
          <w:rFonts w:cs="Arial"/>
          <w:lang w:val="sr-Cyrl-RS" w:eastAsia="zh-CN"/>
        </w:rPr>
        <w:t xml:space="preserve"> корисне површине </w:t>
      </w:r>
      <w:proofErr w:type="spellStart"/>
      <w:r w:rsidRPr="001D7FF9">
        <w:rPr>
          <w:rFonts w:cs="Arial"/>
          <w:lang w:val="sr-Cyrl-RS" w:eastAsia="zh-CN"/>
        </w:rPr>
        <w:t>објекта.и</w:t>
      </w:r>
      <w:proofErr w:type="spellEnd"/>
      <w:r w:rsidRPr="001D7FF9">
        <w:rPr>
          <w:rFonts w:cs="Arial"/>
          <w:lang w:val="sr-Cyrl-RS" w:eastAsia="zh-CN"/>
        </w:rPr>
        <w:t xml:space="preserve"> одреде места за њихово постављење изван јавних саобраћајних површина, у оквиру граница формираних парцела намењених њиховој </w:t>
      </w:r>
      <w:proofErr w:type="spellStart"/>
      <w:r w:rsidRPr="001D7FF9">
        <w:rPr>
          <w:rFonts w:cs="Arial"/>
          <w:lang w:val="sr-Cyrl-RS" w:eastAsia="zh-CN"/>
        </w:rPr>
        <w:t>изградњиили</w:t>
      </w:r>
      <w:proofErr w:type="spellEnd"/>
      <w:r w:rsidRPr="001D7FF9">
        <w:rPr>
          <w:rFonts w:cs="Arial"/>
          <w:lang w:val="sr-Cyrl-RS" w:eastAsia="zh-CN"/>
        </w:rPr>
        <w:t xml:space="preserve"> у самим објектима, у складу са Одлуком о управљању комуналним </w:t>
      </w:r>
      <w:proofErr w:type="spellStart"/>
      <w:r w:rsidRPr="001D7FF9">
        <w:rPr>
          <w:rFonts w:cs="Arial"/>
          <w:lang w:val="sr-Cyrl-RS" w:eastAsia="zh-CN"/>
        </w:rPr>
        <w:t>инертим</w:t>
      </w:r>
      <w:proofErr w:type="spellEnd"/>
      <w:r w:rsidRPr="001D7FF9">
        <w:rPr>
          <w:rFonts w:cs="Arial"/>
          <w:lang w:val="sr-Cyrl-RS" w:eastAsia="zh-CN"/>
        </w:rPr>
        <w:t xml:space="preserve"> и </w:t>
      </w:r>
      <w:proofErr w:type="spellStart"/>
      <w:r w:rsidRPr="001D7FF9">
        <w:rPr>
          <w:rFonts w:cs="Arial"/>
          <w:lang w:val="sr-Cyrl-RS" w:eastAsia="zh-CN"/>
        </w:rPr>
        <w:t>неопасним</w:t>
      </w:r>
      <w:proofErr w:type="spellEnd"/>
      <w:r w:rsidRPr="001D7FF9">
        <w:rPr>
          <w:rFonts w:cs="Arial"/>
          <w:lang w:val="sr-Cyrl-RS" w:eastAsia="zh-CN"/>
        </w:rPr>
        <w:t xml:space="preserve"> отпадом ( „</w:t>
      </w:r>
      <w:proofErr w:type="spellStart"/>
      <w:r w:rsidRPr="001D7FF9">
        <w:rPr>
          <w:rFonts w:cs="Arial"/>
          <w:lang w:val="sr-Cyrl-RS" w:eastAsia="zh-CN"/>
        </w:rPr>
        <w:t>Слуђбени</w:t>
      </w:r>
      <w:proofErr w:type="spellEnd"/>
      <w:r w:rsidRPr="001D7FF9">
        <w:rPr>
          <w:rFonts w:cs="Arial"/>
          <w:lang w:val="sr-Cyrl-RS" w:eastAsia="zh-CN"/>
        </w:rPr>
        <w:t xml:space="preserve"> лист града Београда „ бр. 71/2019, 78/2019 и 26/2021).</w:t>
      </w:r>
    </w:p>
    <w:p w14:paraId="178710B4" w14:textId="77777777" w:rsidR="00233D45" w:rsidRPr="001D7FF9" w:rsidRDefault="00233D45">
      <w:pPr>
        <w:rPr>
          <w:rFonts w:cs="Arial"/>
          <w:highlight w:val="yellow"/>
          <w:lang w:val="sr-Cyrl-RS" w:eastAsia="zh-CN"/>
        </w:rPr>
      </w:pPr>
    </w:p>
    <w:p w14:paraId="33988688" w14:textId="77777777" w:rsidR="00233D45" w:rsidRPr="001D7FF9" w:rsidRDefault="00BD4F8C">
      <w:pPr>
        <w:rPr>
          <w:rFonts w:cs="Arial"/>
          <w:lang w:val="sr-Cyrl-RS" w:eastAsia="zh-CN"/>
        </w:rPr>
      </w:pPr>
      <w:r w:rsidRPr="001D7FF9">
        <w:rPr>
          <w:rFonts w:cs="Arial"/>
          <w:lang w:val="sr-Cyrl-RS" w:eastAsia="zh-CN"/>
        </w:rPr>
        <w:t xml:space="preserve">За успешно пражњења контејнера неопходно је да се, до сваке њихове позиције , обезбеде саобраћајнице прилагођене кретању возила за одвоз смећа, чије су габаритне димензије: 8,60х2,50х3,50 </w:t>
      </w:r>
      <w:r w:rsidRPr="001D7FF9">
        <w:rPr>
          <w:rFonts w:cs="Arial"/>
          <w:lang w:eastAsia="zh-CN"/>
        </w:rPr>
        <w:t>m</w:t>
      </w:r>
      <w:r w:rsidRPr="001D7FF9">
        <w:rPr>
          <w:rFonts w:cs="Arial"/>
          <w:lang w:val="sr-Cyrl-RS" w:eastAsia="zh-CN"/>
        </w:rPr>
        <w:t xml:space="preserve"> са осовинским притиском 10 тона и полупречником окретања 11 </w:t>
      </w:r>
      <w:r w:rsidRPr="001D7FF9">
        <w:rPr>
          <w:rFonts w:cs="Arial"/>
          <w:lang w:eastAsia="zh-CN"/>
        </w:rPr>
        <w:t>m</w:t>
      </w:r>
      <w:r w:rsidRPr="001D7FF9">
        <w:rPr>
          <w:rFonts w:cs="Arial"/>
          <w:lang w:val="sr-Cyrl-RS" w:eastAsia="zh-CN"/>
        </w:rPr>
        <w:t xml:space="preserve">. Исте морају бити проходне и са уређеним паркирањем, како непрописно паркирана возила не би ометала њихов пролаз. </w:t>
      </w:r>
    </w:p>
    <w:p w14:paraId="7D6DF1A2" w14:textId="77777777" w:rsidR="00233D45" w:rsidRPr="001D7FF9" w:rsidRDefault="00233D45">
      <w:pPr>
        <w:rPr>
          <w:rFonts w:cs="Arial"/>
          <w:lang w:val="sr-Cyrl-RS" w:eastAsia="zh-CN"/>
        </w:rPr>
      </w:pPr>
    </w:p>
    <w:p w14:paraId="7DDBD912" w14:textId="77777777" w:rsidR="00233D45" w:rsidRPr="001D7FF9" w:rsidRDefault="00BD4F8C">
      <w:pPr>
        <w:rPr>
          <w:rFonts w:cs="Arial"/>
          <w:lang w:val="sr-Cyrl-RS" w:eastAsia="zh-CN"/>
        </w:rPr>
      </w:pPr>
      <w:r w:rsidRPr="001D7FF9">
        <w:rPr>
          <w:rFonts w:cs="Arial"/>
          <w:lang w:val="sr-Cyrl-RS" w:eastAsia="zh-CN"/>
        </w:rPr>
        <w:lastRenderedPageBreak/>
        <w:t xml:space="preserve">Потребан број контејнера поставити у оквиру припадајуће парцеле, на избетонираним платоима, у нишама или посебно изграђеним боксовима у оквиру граница парцела намењеним за изградњу </w:t>
      </w:r>
      <w:proofErr w:type="spellStart"/>
      <w:r w:rsidRPr="001D7FF9">
        <w:rPr>
          <w:rFonts w:cs="Arial"/>
          <w:lang w:val="sr-Cyrl-RS" w:eastAsia="zh-CN"/>
        </w:rPr>
        <w:t>предвиђених</w:t>
      </w:r>
      <w:proofErr w:type="spellEnd"/>
      <w:r w:rsidRPr="001D7FF9">
        <w:rPr>
          <w:rFonts w:cs="Arial"/>
          <w:lang w:val="sr-Cyrl-RS" w:eastAsia="zh-CN"/>
        </w:rPr>
        <w:t xml:space="preserve"> објеката, са обезбеђеним директним и неометаним прилазом за комунална возила и раднике ЈКП ,,Градска чистоћа''.</w:t>
      </w:r>
    </w:p>
    <w:p w14:paraId="7623863D" w14:textId="77777777" w:rsidR="00233D45" w:rsidRPr="001D7FF9" w:rsidRDefault="00BD4F8C">
      <w:pPr>
        <w:rPr>
          <w:rFonts w:cs="Arial"/>
          <w:lang w:val="sr-Cyrl-RS" w:eastAsia="zh-CN"/>
        </w:rPr>
      </w:pPr>
      <w:r w:rsidRPr="001D7FF9">
        <w:rPr>
          <w:rFonts w:cs="Arial"/>
          <w:lang w:val="sr-Cyrl-RS" w:eastAsia="zh-CN"/>
        </w:rPr>
        <w:t xml:space="preserve">Ручно гурање контејнера комунални радници могу обављати искључиво по равној, </w:t>
      </w:r>
      <w:proofErr w:type="spellStart"/>
      <w:r w:rsidRPr="001D7FF9">
        <w:rPr>
          <w:rFonts w:cs="Arial"/>
          <w:lang w:val="sr-Cyrl-RS" w:eastAsia="zh-CN"/>
        </w:rPr>
        <w:t>избетинарој</w:t>
      </w:r>
      <w:proofErr w:type="spellEnd"/>
      <w:r w:rsidRPr="001D7FF9">
        <w:rPr>
          <w:rFonts w:cs="Arial"/>
          <w:lang w:val="sr-Cyrl-RS" w:eastAsia="zh-CN"/>
        </w:rPr>
        <w:t xml:space="preserve"> подлози, без степеника са успоном до 3% и оно износи максимум 15м од сваке њихове локације до ком. возила. На том путу не смеју бити паркирана возила која могу ометати процес пражњења.</w:t>
      </w:r>
    </w:p>
    <w:p w14:paraId="4BE1D85B" w14:textId="77777777" w:rsidR="00233D45" w:rsidRPr="001D7FF9" w:rsidRDefault="00233D45">
      <w:pPr>
        <w:rPr>
          <w:rFonts w:cs="Arial"/>
          <w:lang w:val="sr-Cyrl-RS" w:eastAsia="zh-CN"/>
        </w:rPr>
      </w:pPr>
    </w:p>
    <w:p w14:paraId="32360130" w14:textId="77777777" w:rsidR="00233D45" w:rsidRPr="001D7FF9" w:rsidRDefault="00BD4F8C">
      <w:pPr>
        <w:rPr>
          <w:rFonts w:cs="Arial"/>
          <w:lang w:val="sr-Cyrl-RS" w:eastAsia="zh-CN"/>
        </w:rPr>
      </w:pPr>
      <w:r w:rsidRPr="001D7FF9">
        <w:rPr>
          <w:rFonts w:cs="Arial"/>
          <w:lang w:val="sr-Cyrl-RS" w:eastAsia="zh-CN"/>
        </w:rPr>
        <w:t xml:space="preserve">За смештај контејнера могу се изградити и смећаре или одредити посебни простори за те потребе унутар самих објеката, у приземљу или на некој од подземних етажа, уз обезбеђен приступ у складу са наведеним прописима. Смећаре се граде као засебне, затворене просторије, без прозора, са електричним </w:t>
      </w:r>
      <w:proofErr w:type="spellStart"/>
      <w:r w:rsidRPr="001D7FF9">
        <w:rPr>
          <w:rFonts w:cs="Arial"/>
          <w:lang w:val="sr-Cyrl-RS" w:eastAsia="zh-CN"/>
        </w:rPr>
        <w:t>осветлењем</w:t>
      </w:r>
      <w:proofErr w:type="spellEnd"/>
      <w:r w:rsidRPr="001D7FF9">
        <w:rPr>
          <w:rFonts w:cs="Arial"/>
          <w:lang w:val="sr-Cyrl-RS" w:eastAsia="zh-CN"/>
        </w:rPr>
        <w:t xml:space="preserve"> и могућностима за одржавање хигијене тог простора. </w:t>
      </w:r>
    </w:p>
    <w:p w14:paraId="5CD85804" w14:textId="77777777" w:rsidR="00233D45" w:rsidRPr="001D7FF9" w:rsidRDefault="00233D45">
      <w:pPr>
        <w:rPr>
          <w:rFonts w:cs="Arial"/>
          <w:highlight w:val="yellow"/>
          <w:lang w:val="sr-Cyrl-RS" w:eastAsia="zh-CN"/>
        </w:rPr>
      </w:pPr>
    </w:p>
    <w:p w14:paraId="72B57987" w14:textId="77777777" w:rsidR="00233D45" w:rsidRPr="001D7FF9" w:rsidRDefault="00BD4F8C">
      <w:pPr>
        <w:rPr>
          <w:rFonts w:cs="Arial"/>
          <w:lang w:val="sr-Cyrl-RS" w:eastAsia="zh-CN"/>
        </w:rPr>
      </w:pPr>
      <w:r w:rsidRPr="001D7FF9">
        <w:rPr>
          <w:rFonts w:cs="Arial"/>
          <w:lang w:val="sr-Cyrl-RS" w:eastAsia="zh-CN"/>
        </w:rPr>
        <w:t xml:space="preserve">У контејнере треба одлагати само отпад састава кућног смећа, док за остале врсте отпада, које не припадају поменутој групацији, сакупљају у специјалне судове и предају у надлежност изабраном оператеру на даљи третман.  </w:t>
      </w:r>
    </w:p>
    <w:p w14:paraId="37041559" w14:textId="77777777" w:rsidR="00233D45" w:rsidRPr="001D7FF9" w:rsidRDefault="00233D45">
      <w:pPr>
        <w:rPr>
          <w:rFonts w:cs="Arial"/>
          <w:lang w:val="sr-Cyrl-RS" w:eastAsia="zh-CN"/>
        </w:rPr>
      </w:pPr>
    </w:p>
    <w:p w14:paraId="32B3C0FD" w14:textId="77777777" w:rsidR="00233D45" w:rsidRPr="001D7FF9" w:rsidRDefault="00BD4F8C">
      <w:pPr>
        <w:rPr>
          <w:rFonts w:cs="Arial"/>
          <w:lang w:val="sr-Cyrl-RS" w:eastAsia="zh-CN"/>
        </w:rPr>
      </w:pPr>
      <w:r w:rsidRPr="001D7FF9">
        <w:rPr>
          <w:rFonts w:cs="Arial"/>
          <w:lang w:val="sr-Cyrl-RS" w:eastAsia="zh-CN"/>
        </w:rPr>
        <w:t xml:space="preserve">У току израде техничке документације за изградњу објекта прибавити услове ЈКП ,,Градска чистоћа'', за сваки новоизграђен објекат појединачно.  При техничком пријему , услови морају бити у потпуности испоштовати на терену , како би сви објекти били обухваћени оперативним планом за одношење смећа. </w:t>
      </w:r>
    </w:p>
    <w:p w14:paraId="34FF7297" w14:textId="77777777" w:rsidR="00233D45" w:rsidRPr="001D7FF9" w:rsidRDefault="00233D45">
      <w:pPr>
        <w:rPr>
          <w:rFonts w:cs="Arial"/>
          <w:lang w:val="sr-Cyrl-RS" w:eastAsia="zh-CN"/>
        </w:rPr>
      </w:pPr>
    </w:p>
    <w:p w14:paraId="46DBEC0A" w14:textId="77777777" w:rsidR="00233D45" w:rsidRPr="001D7FF9" w:rsidRDefault="00BD4F8C">
      <w:pPr>
        <w:pBdr>
          <w:top w:val="single" w:sz="4" w:space="1" w:color="auto"/>
        </w:pBdr>
        <w:rPr>
          <w:rFonts w:cs="Arial"/>
          <w:i/>
          <w:sz w:val="20"/>
          <w:szCs w:val="20"/>
          <w:lang w:val="sr-Cyrl-RS"/>
        </w:rPr>
      </w:pPr>
      <w:r w:rsidRPr="001D7FF9">
        <w:rPr>
          <w:rFonts w:cs="Arial"/>
          <w:i/>
          <w:sz w:val="20"/>
          <w:szCs w:val="20"/>
          <w:lang w:val="sr-Cyrl-RS"/>
        </w:rPr>
        <w:t>(Услови: ЈКП Градска чистоћа, бр.3538/2 од 11.03.2024 године)</w:t>
      </w:r>
    </w:p>
    <w:p w14:paraId="7DFB05A9" w14:textId="77777777" w:rsidR="00233D45" w:rsidRPr="001D7FF9" w:rsidRDefault="00233D45">
      <w:pPr>
        <w:rPr>
          <w:rFonts w:cs="Arial"/>
          <w:lang w:val="sr-Latn-RS" w:eastAsia="zh-CN"/>
        </w:rPr>
      </w:pPr>
    </w:p>
    <w:p w14:paraId="22150FEB" w14:textId="77777777" w:rsidR="00233D45" w:rsidRPr="00426D46" w:rsidRDefault="00233D45">
      <w:pPr>
        <w:rPr>
          <w:rFonts w:cs="Arial"/>
          <w:lang w:val="sr-Cyrl-RS" w:eastAsia="zh-CN"/>
        </w:rPr>
      </w:pPr>
    </w:p>
    <w:p w14:paraId="756A54CA" w14:textId="77777777" w:rsidR="00C962EB" w:rsidRPr="00426D46" w:rsidRDefault="00C962EB">
      <w:pPr>
        <w:rPr>
          <w:rFonts w:cs="Arial"/>
          <w:lang w:val="sr-Cyrl-RS" w:eastAsia="zh-CN"/>
        </w:rPr>
      </w:pPr>
    </w:p>
    <w:p w14:paraId="1D107706" w14:textId="77777777" w:rsidR="00233D45" w:rsidRPr="001D7FF9" w:rsidRDefault="00BD4F8C">
      <w:pPr>
        <w:pStyle w:val="Heading3"/>
      </w:pPr>
      <w:bookmarkStart w:id="208" w:name="_Toc279145717"/>
      <w:bookmarkStart w:id="209" w:name="_Toc290545298"/>
      <w:bookmarkStart w:id="210" w:name="_Toc292956100"/>
      <w:bookmarkStart w:id="211" w:name="_Toc293313187"/>
      <w:bookmarkStart w:id="212" w:name="_Toc293413810"/>
      <w:bookmarkStart w:id="213" w:name="_Toc327269902"/>
      <w:bookmarkStart w:id="214" w:name="_Toc327434422"/>
      <w:bookmarkStart w:id="215" w:name="_Toc292955361"/>
      <w:bookmarkStart w:id="216" w:name="_Toc293331253"/>
      <w:bookmarkStart w:id="217" w:name="_Toc293306288"/>
      <w:bookmarkStart w:id="218" w:name="_Toc293490992"/>
      <w:bookmarkStart w:id="219" w:name="_Toc293494943"/>
      <w:bookmarkStart w:id="220" w:name="_Toc293306124"/>
      <w:bookmarkStart w:id="221" w:name="_Toc332285903"/>
      <w:bookmarkStart w:id="222" w:name="_Toc353540381"/>
      <w:bookmarkStart w:id="223" w:name="_Toc189493744"/>
      <w:bookmarkEnd w:id="183"/>
      <w:bookmarkEnd w:id="184"/>
      <w:bookmarkEnd w:id="185"/>
      <w:bookmarkEnd w:id="186"/>
      <w:bookmarkEnd w:id="187"/>
      <w:bookmarkEnd w:id="188"/>
      <w:bookmarkEnd w:id="189"/>
      <w:bookmarkEnd w:id="190"/>
      <w:bookmarkEnd w:id="191"/>
      <w:bookmarkEnd w:id="192"/>
      <w:bookmarkEnd w:id="193"/>
      <w:r w:rsidRPr="001D7FF9">
        <w:t>3.</w:t>
      </w:r>
      <w:r w:rsidRPr="001D7FF9">
        <w:tab/>
        <w:t xml:space="preserve">ПРАВИЛА УРЕЂЕЊА И ГРАЂЕЊА ЗА </w:t>
      </w:r>
      <w:r w:rsidRPr="001D7FF9">
        <w:rPr>
          <w:caps/>
        </w:rPr>
        <w:t>ПОВРШИНЕ ЈАВНИХ НАМЕН</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sidRPr="001D7FF9">
        <w:rPr>
          <w:caps/>
        </w:rPr>
        <w:t>А</w:t>
      </w:r>
      <w:bookmarkEnd w:id="223"/>
    </w:p>
    <w:p w14:paraId="3B496C84" w14:textId="77777777" w:rsidR="00233D45" w:rsidRPr="00426D46" w:rsidRDefault="00233D45">
      <w:pPr>
        <w:rPr>
          <w:lang w:val="sr-Cyrl-RS" w:eastAsia="zh-CN"/>
        </w:rPr>
      </w:pPr>
      <w:bookmarkStart w:id="224" w:name="_Toc292955362"/>
      <w:bookmarkStart w:id="225" w:name="_Toc293313188"/>
      <w:bookmarkStart w:id="226" w:name="_Toc293413811"/>
      <w:bookmarkStart w:id="227" w:name="_Toc293490993"/>
      <w:bookmarkStart w:id="228" w:name="_Toc293306289"/>
      <w:bookmarkStart w:id="229" w:name="_Toc292956101"/>
      <w:bookmarkStart w:id="230" w:name="_Toc327269903"/>
      <w:bookmarkStart w:id="231" w:name="_Toc290545299"/>
      <w:bookmarkStart w:id="232" w:name="_Toc279145718"/>
      <w:bookmarkStart w:id="233" w:name="_Toc353540382"/>
      <w:bookmarkStart w:id="234" w:name="_Toc293331254"/>
      <w:bookmarkStart w:id="235" w:name="_Toc293494944"/>
      <w:bookmarkStart w:id="236" w:name="_Toc332285904"/>
      <w:bookmarkStart w:id="237" w:name="_Toc293306125"/>
      <w:bookmarkStart w:id="238" w:name="_Toc327434423"/>
    </w:p>
    <w:p w14:paraId="0AD4DCF9" w14:textId="77777777" w:rsidR="00233D45" w:rsidRPr="001D7FF9" w:rsidRDefault="00BD4F8C">
      <w:pPr>
        <w:pStyle w:val="Heading4"/>
      </w:pPr>
      <w:bookmarkStart w:id="239" w:name="_Toc189493745"/>
      <w:r w:rsidRPr="001D7FF9">
        <w:t>3.1.</w:t>
      </w:r>
      <w:r w:rsidRPr="001D7FF9">
        <w:tab/>
        <w:t>САОБРАЋАЈНЕ ПОВРШИНЕ</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32DE7D8" w14:textId="77777777" w:rsidR="00233D45" w:rsidRPr="001D7FF9" w:rsidRDefault="00BD4F8C">
      <w:pPr>
        <w:pStyle w:val="NormalItalic"/>
        <w:rPr>
          <w:rFonts w:cs="Arial"/>
          <w:iCs/>
          <w:lang w:val="sr-Cyrl-RS"/>
        </w:rPr>
      </w:pPr>
      <w:r w:rsidRPr="001D7FF9">
        <w:rPr>
          <w:rFonts w:cs="Arial"/>
          <w:iCs/>
          <w:lang w:val="sr-Cyrl-RS"/>
        </w:rPr>
        <w:t>(графички прилог бр.3 „Р</w:t>
      </w:r>
      <w:r w:rsidRPr="001D7FF9">
        <w:rPr>
          <w:rFonts w:cs="Arial"/>
          <w:lang w:val="sr-Cyrl-RS"/>
        </w:rPr>
        <w:t>егулационо-нивелациони план са аналитичко-геодетским елементима за обележавање</w:t>
      </w:r>
      <w:r w:rsidRPr="001D7FF9">
        <w:rPr>
          <w:rFonts w:cs="Arial"/>
          <w:iCs/>
          <w:lang w:val="sr-Cyrl-RS"/>
        </w:rPr>
        <w:t>“ Р</w:t>
      </w:r>
      <w:r w:rsidRPr="001D7FF9">
        <w:rPr>
          <w:rFonts w:cs="Arial"/>
          <w:lang w:val="sr-Cyrl-RS"/>
        </w:rPr>
        <w:t xml:space="preserve"> 1:500</w:t>
      </w:r>
      <w:r w:rsidRPr="001D7FF9">
        <w:rPr>
          <w:rFonts w:cs="Arial"/>
          <w:iCs/>
          <w:lang w:val="sr-Cyrl-RS"/>
        </w:rPr>
        <w:t>)</w:t>
      </w:r>
    </w:p>
    <w:p w14:paraId="33240377" w14:textId="77777777" w:rsidR="00233D45" w:rsidRPr="001D7FF9" w:rsidRDefault="00233D45">
      <w:pPr>
        <w:pStyle w:val="NormalItalic"/>
        <w:rPr>
          <w:rFonts w:cs="Arial"/>
          <w:b/>
          <w:i w:val="0"/>
          <w:lang w:val="sr-Cyrl-RS"/>
        </w:rPr>
      </w:pPr>
    </w:p>
    <w:p w14:paraId="07A5B657" w14:textId="77777777" w:rsidR="00233D45" w:rsidRPr="001D7FF9" w:rsidRDefault="00BD4F8C">
      <w:pPr>
        <w:pStyle w:val="Heading5"/>
      </w:pPr>
      <w:bookmarkStart w:id="240" w:name="_Toc292955363"/>
      <w:bookmarkStart w:id="241" w:name="_Toc293306126"/>
      <w:bookmarkStart w:id="242" w:name="_Toc292956102"/>
      <w:bookmarkStart w:id="243" w:name="_Toc290545300"/>
      <w:bookmarkStart w:id="244" w:name="_Toc293306290"/>
      <w:bookmarkStart w:id="245" w:name="_Toc293313189"/>
      <w:bookmarkStart w:id="246" w:name="_Toc293331255"/>
      <w:bookmarkStart w:id="247" w:name="_Toc279145719"/>
      <w:bookmarkStart w:id="248" w:name="_Toc293413812"/>
      <w:bookmarkStart w:id="249" w:name="_Toc293490994"/>
      <w:bookmarkStart w:id="250" w:name="_Toc293494945"/>
      <w:bookmarkStart w:id="251" w:name="_Toc332285905"/>
      <w:bookmarkStart w:id="252" w:name="_Toc327434424"/>
      <w:bookmarkStart w:id="253" w:name="_Toc327269904"/>
      <w:bookmarkStart w:id="254" w:name="_Toc353540383"/>
      <w:bookmarkStart w:id="255" w:name="_Toc189493746"/>
      <w:r w:rsidRPr="001D7FF9">
        <w:t>3.1.1.</w:t>
      </w:r>
      <w:r w:rsidRPr="001D7FF9">
        <w:tab/>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1D7FF9">
        <w:t>МРЕЖА</w:t>
      </w:r>
      <w:bookmarkEnd w:id="254"/>
      <w:r w:rsidRPr="001D7FF9">
        <w:t xml:space="preserve"> САОБРАЋАЈНИЦА</w:t>
      </w:r>
      <w:bookmarkEnd w:id="255"/>
    </w:p>
    <w:p w14:paraId="7D73A4CC" w14:textId="77777777" w:rsidR="00233D45" w:rsidRPr="001D7FF9" w:rsidRDefault="00233D45">
      <w:pPr>
        <w:rPr>
          <w:rFonts w:cs="Arial"/>
          <w:iCs/>
          <w:sz w:val="20"/>
          <w:szCs w:val="20"/>
          <w:lang w:val="sr-Cyrl-RS" w:eastAsia="zh-CN"/>
        </w:rPr>
      </w:pPr>
    </w:p>
    <w:p w14:paraId="588619F3" w14:textId="10B21A5F" w:rsidR="00233D45" w:rsidRPr="00C924A4" w:rsidRDefault="00BD4F8C">
      <w:pPr>
        <w:rPr>
          <w:rFonts w:cs="Arial"/>
          <w:iCs/>
          <w:strike/>
          <w:sz w:val="20"/>
          <w:szCs w:val="20"/>
          <w:lang w:val="sr-Cyrl-RS" w:eastAsia="zh-CN"/>
        </w:rPr>
      </w:pPr>
      <w:r w:rsidRPr="00F9128A">
        <w:rPr>
          <w:rFonts w:cs="Arial"/>
          <w:iCs/>
          <w:sz w:val="20"/>
          <w:szCs w:val="20"/>
          <w:lang w:val="sr-Cyrl-RS" w:eastAsia="zh-CN"/>
        </w:rPr>
        <w:t xml:space="preserve">ПОПИС ПАРЦЕЛА ЗА </w:t>
      </w:r>
      <w:r w:rsidR="00C924A4" w:rsidRPr="00F9128A">
        <w:rPr>
          <w:rFonts w:cs="Arial"/>
          <w:iCs/>
          <w:sz w:val="20"/>
          <w:szCs w:val="20"/>
          <w:lang w:val="sr-Cyrl-RS" w:eastAsia="zh-CN"/>
        </w:rPr>
        <w:t xml:space="preserve">ЈАВНЕ </w:t>
      </w:r>
      <w:r w:rsidRPr="00F9128A">
        <w:rPr>
          <w:rFonts w:cs="Arial"/>
          <w:iCs/>
          <w:sz w:val="20"/>
          <w:szCs w:val="20"/>
          <w:lang w:val="sr-Cyrl-RS" w:eastAsia="zh-CN"/>
        </w:rPr>
        <w:t xml:space="preserve">САОБРАЋАЈНЕ ПОВРШИНЕ </w:t>
      </w:r>
      <w:r w:rsidRPr="00C924A4">
        <w:rPr>
          <w:rFonts w:cs="Arial"/>
          <w:iCs/>
          <w:strike/>
          <w:sz w:val="20"/>
          <w:szCs w:val="20"/>
          <w:lang w:val="sr-Cyrl-RS" w:eastAsia="zh-CN"/>
        </w:rPr>
        <w:t xml:space="preserve"> </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5"/>
        <w:gridCol w:w="1470"/>
        <w:gridCol w:w="3047"/>
      </w:tblGrid>
      <w:tr w:rsidR="00F9128A" w:rsidRPr="001D7FF9" w14:paraId="04E092D6" w14:textId="77777777" w:rsidTr="00183CC0">
        <w:tc>
          <w:tcPr>
            <w:tcW w:w="4555" w:type="dxa"/>
            <w:tcBorders>
              <w:top w:val="single" w:sz="4" w:space="0" w:color="auto"/>
              <w:left w:val="single" w:sz="4" w:space="0" w:color="auto"/>
              <w:bottom w:val="single" w:sz="4" w:space="0" w:color="auto"/>
              <w:right w:val="single" w:sz="4" w:space="0" w:color="auto"/>
            </w:tcBorders>
            <w:vAlign w:val="center"/>
          </w:tcPr>
          <w:p w14:paraId="531C7A55" w14:textId="77777777" w:rsidR="00F9128A" w:rsidRPr="001D7FF9" w:rsidRDefault="00F9128A" w:rsidP="00183CC0">
            <w:pPr>
              <w:tabs>
                <w:tab w:val="left" w:pos="567"/>
                <w:tab w:val="left" w:pos="680"/>
                <w:tab w:val="left" w:pos="5580"/>
              </w:tabs>
              <w:jc w:val="left"/>
              <w:rPr>
                <w:rFonts w:cs="Arial"/>
                <w:b/>
                <w:sz w:val="18"/>
                <w:szCs w:val="18"/>
                <w:lang w:val="sr-Cyrl-RS" w:eastAsia="zh-CN"/>
              </w:rPr>
            </w:pPr>
            <w:r w:rsidRPr="001D7FF9">
              <w:rPr>
                <w:rFonts w:cs="Arial"/>
                <w:b/>
                <w:sz w:val="18"/>
                <w:szCs w:val="18"/>
                <w:lang w:val="sr-Cyrl-RS" w:eastAsia="zh-CN"/>
              </w:rPr>
              <w:t>Назив површине јавне намене</w:t>
            </w:r>
          </w:p>
        </w:tc>
        <w:tc>
          <w:tcPr>
            <w:tcW w:w="1470" w:type="dxa"/>
            <w:tcBorders>
              <w:top w:val="single" w:sz="4" w:space="0" w:color="auto"/>
              <w:left w:val="single" w:sz="4" w:space="0" w:color="auto"/>
              <w:bottom w:val="single" w:sz="4" w:space="0" w:color="auto"/>
              <w:right w:val="single" w:sz="4" w:space="0" w:color="auto"/>
            </w:tcBorders>
            <w:vAlign w:val="center"/>
          </w:tcPr>
          <w:p w14:paraId="068DF409" w14:textId="77777777" w:rsidR="00F9128A" w:rsidRPr="001D7FF9" w:rsidRDefault="00F9128A" w:rsidP="00183CC0">
            <w:pPr>
              <w:jc w:val="center"/>
              <w:rPr>
                <w:rFonts w:cs="Arial"/>
                <w:b/>
                <w:sz w:val="18"/>
                <w:szCs w:val="18"/>
                <w:lang w:val="sr-Cyrl-RS"/>
              </w:rPr>
            </w:pPr>
            <w:r w:rsidRPr="001D7FF9">
              <w:rPr>
                <w:rFonts w:cs="Arial"/>
                <w:b/>
                <w:sz w:val="18"/>
                <w:szCs w:val="18"/>
                <w:lang w:val="sr-Cyrl-RS"/>
              </w:rPr>
              <w:t>Ознака саобраћајне површине</w:t>
            </w:r>
          </w:p>
        </w:tc>
        <w:tc>
          <w:tcPr>
            <w:tcW w:w="3047" w:type="dxa"/>
            <w:tcBorders>
              <w:top w:val="single" w:sz="4" w:space="0" w:color="auto"/>
              <w:left w:val="single" w:sz="4" w:space="0" w:color="auto"/>
              <w:bottom w:val="single" w:sz="4" w:space="0" w:color="auto"/>
              <w:right w:val="single" w:sz="4" w:space="0" w:color="auto"/>
            </w:tcBorders>
            <w:vAlign w:val="center"/>
          </w:tcPr>
          <w:p w14:paraId="0ED7B8FE" w14:textId="77777777" w:rsidR="00F9128A" w:rsidRPr="001D7FF9" w:rsidRDefault="00F9128A" w:rsidP="00183CC0">
            <w:pPr>
              <w:jc w:val="center"/>
              <w:rPr>
                <w:rFonts w:cs="Arial"/>
                <w:b/>
                <w:sz w:val="18"/>
                <w:szCs w:val="18"/>
                <w:lang w:val="sr-Cyrl-RS"/>
              </w:rPr>
            </w:pPr>
            <w:r w:rsidRPr="001D7FF9">
              <w:rPr>
                <w:rFonts w:cs="Arial"/>
                <w:b/>
                <w:sz w:val="18"/>
                <w:szCs w:val="18"/>
                <w:lang w:val="sr-Cyrl-RS"/>
              </w:rPr>
              <w:t>Катастарске парцеле</w:t>
            </w:r>
          </w:p>
        </w:tc>
      </w:tr>
      <w:tr w:rsidR="00F9128A" w:rsidRPr="00F9128A" w14:paraId="5868EB9D" w14:textId="77777777" w:rsidTr="00183CC0">
        <w:tc>
          <w:tcPr>
            <w:tcW w:w="4555" w:type="dxa"/>
            <w:vAlign w:val="center"/>
          </w:tcPr>
          <w:p w14:paraId="366DD5D0" w14:textId="77777777" w:rsidR="00F9128A" w:rsidRPr="001D7FF9" w:rsidRDefault="00F9128A" w:rsidP="00183CC0">
            <w:pPr>
              <w:jc w:val="left"/>
              <w:rPr>
                <w:rFonts w:cs="Arial"/>
                <w:iCs/>
                <w:sz w:val="18"/>
                <w:szCs w:val="18"/>
                <w:lang w:val="sr-Cyrl-RS" w:eastAsia="zh-CN"/>
              </w:rPr>
            </w:pPr>
            <w:r w:rsidRPr="001D7FF9">
              <w:rPr>
                <w:rFonts w:cs="Arial"/>
                <w:sz w:val="18"/>
                <w:szCs w:val="18"/>
                <w:lang w:val="sr-Cyrl-RS" w:eastAsia="zh-CN"/>
              </w:rPr>
              <w:t>Део Улице Војислава Илића</w:t>
            </w:r>
          </w:p>
        </w:tc>
        <w:tc>
          <w:tcPr>
            <w:tcW w:w="1470" w:type="dxa"/>
            <w:vAlign w:val="center"/>
          </w:tcPr>
          <w:p w14:paraId="2EB05DA3" w14:textId="77777777" w:rsidR="00F9128A" w:rsidRPr="00C924A4" w:rsidRDefault="00F9128A" w:rsidP="00183CC0">
            <w:pPr>
              <w:jc w:val="center"/>
              <w:rPr>
                <w:rFonts w:cs="Arial"/>
                <w:iCs/>
                <w:sz w:val="20"/>
                <w:szCs w:val="20"/>
                <w:lang w:val="sr-Cyrl-RS" w:eastAsia="zh-CN"/>
              </w:rPr>
            </w:pPr>
            <w:r w:rsidRPr="00C924A4">
              <w:rPr>
                <w:rFonts w:cs="Arial"/>
                <w:b/>
                <w:sz w:val="18"/>
                <w:szCs w:val="18"/>
                <w:lang w:val="sr-Cyrl-RS"/>
              </w:rPr>
              <w:t>САО 1</w:t>
            </w:r>
          </w:p>
        </w:tc>
        <w:tc>
          <w:tcPr>
            <w:tcW w:w="3047" w:type="dxa"/>
          </w:tcPr>
          <w:p w14:paraId="3F04FE39" w14:textId="77777777" w:rsidR="00F9128A" w:rsidRPr="001D7FF9" w:rsidRDefault="00F9128A" w:rsidP="00183CC0">
            <w:pPr>
              <w:tabs>
                <w:tab w:val="left" w:pos="567"/>
                <w:tab w:val="left" w:pos="680"/>
                <w:tab w:val="left" w:pos="5580"/>
              </w:tabs>
              <w:jc w:val="left"/>
              <w:rPr>
                <w:rFonts w:cs="Arial"/>
                <w:sz w:val="18"/>
                <w:szCs w:val="18"/>
                <w:lang w:val="sr-Cyrl-RS" w:eastAsia="zh-CN"/>
              </w:rPr>
            </w:pPr>
            <w:r w:rsidRPr="001D7FF9">
              <w:rPr>
                <w:rFonts w:cs="Arial"/>
                <w:sz w:val="18"/>
                <w:szCs w:val="18"/>
                <w:lang w:val="sr-Cyrl-RS" w:eastAsia="zh-CN"/>
              </w:rPr>
              <w:t>KО Врачар</w:t>
            </w:r>
          </w:p>
          <w:p w14:paraId="3D99998A" w14:textId="77777777" w:rsidR="00F9128A" w:rsidRPr="00F9128A" w:rsidRDefault="00F9128A" w:rsidP="00183CC0">
            <w:pPr>
              <w:tabs>
                <w:tab w:val="left" w:pos="567"/>
                <w:tab w:val="left" w:pos="680"/>
                <w:tab w:val="left" w:pos="5580"/>
              </w:tabs>
              <w:jc w:val="left"/>
              <w:rPr>
                <w:rFonts w:cs="Arial"/>
                <w:sz w:val="18"/>
                <w:szCs w:val="18"/>
                <w:lang w:val="sr-Cyrl-RS" w:eastAsia="zh-CN"/>
              </w:rPr>
            </w:pPr>
            <w:r w:rsidRPr="001D7FF9">
              <w:rPr>
                <w:rFonts w:cs="Arial"/>
                <w:sz w:val="18"/>
                <w:szCs w:val="18"/>
                <w:lang w:val="sr-Cyrl-RS" w:eastAsia="zh-CN"/>
              </w:rPr>
              <w:t>Целе парцеле: 3579/12, 3055/2, 3054/2, 3053/2, 3052/3,3051/2, 3050/2,</w:t>
            </w:r>
            <w:r w:rsidRPr="00F9128A">
              <w:rPr>
                <w:rFonts w:cs="Arial"/>
                <w:sz w:val="18"/>
                <w:szCs w:val="18"/>
                <w:lang w:val="sr-Cyrl-RS" w:eastAsia="zh-CN"/>
              </w:rPr>
              <w:t xml:space="preserve"> 3049/2</w:t>
            </w:r>
          </w:p>
          <w:p w14:paraId="48A40BE3" w14:textId="77777777" w:rsidR="00F9128A" w:rsidRPr="00F9128A" w:rsidRDefault="00F9128A" w:rsidP="00183CC0">
            <w:pPr>
              <w:tabs>
                <w:tab w:val="left" w:pos="567"/>
                <w:tab w:val="left" w:pos="680"/>
                <w:tab w:val="left" w:pos="5580"/>
              </w:tabs>
              <w:jc w:val="left"/>
              <w:rPr>
                <w:rFonts w:cs="Arial"/>
                <w:sz w:val="18"/>
                <w:szCs w:val="18"/>
                <w:lang w:val="sr-Cyrl-RS" w:eastAsia="zh-CN"/>
              </w:rPr>
            </w:pPr>
            <w:r w:rsidRPr="001D7FF9">
              <w:rPr>
                <w:rFonts w:cs="Arial"/>
                <w:sz w:val="18"/>
                <w:szCs w:val="18"/>
                <w:lang w:val="sr-Cyrl-RS" w:eastAsia="zh-CN"/>
              </w:rPr>
              <w:t>Делови парцела: 3579/2, 3049/2, 3110/9, 3056/2, 3579/11,</w:t>
            </w:r>
            <w:r w:rsidRPr="00F9128A">
              <w:rPr>
                <w:rFonts w:cs="Arial"/>
                <w:sz w:val="18"/>
                <w:szCs w:val="18"/>
                <w:lang w:val="sr-Cyrl-RS" w:eastAsia="zh-CN"/>
              </w:rPr>
              <w:t xml:space="preserve"> 3048/2, 3579/10,</w:t>
            </w:r>
          </w:p>
        </w:tc>
      </w:tr>
      <w:tr w:rsidR="00F9128A" w:rsidRPr="001D7FF9" w14:paraId="76460958" w14:textId="77777777" w:rsidTr="00183CC0">
        <w:tc>
          <w:tcPr>
            <w:tcW w:w="4555" w:type="dxa"/>
            <w:vAlign w:val="center"/>
          </w:tcPr>
          <w:p w14:paraId="4C23D24E" w14:textId="77777777" w:rsidR="00F9128A" w:rsidRPr="001D7FF9" w:rsidRDefault="00F9128A" w:rsidP="00183CC0">
            <w:pPr>
              <w:jc w:val="left"/>
              <w:rPr>
                <w:rFonts w:cs="Arial"/>
                <w:sz w:val="18"/>
                <w:szCs w:val="18"/>
                <w:lang w:val="sr-Cyrl-RS" w:eastAsia="zh-CN"/>
              </w:rPr>
            </w:pPr>
            <w:r w:rsidRPr="001D7FF9">
              <w:rPr>
                <w:rFonts w:cs="Arial"/>
                <w:sz w:val="18"/>
                <w:szCs w:val="18"/>
                <w:lang w:val="sr-Cyrl-RS" w:eastAsia="zh-CN"/>
              </w:rPr>
              <w:t>Бледска улица</w:t>
            </w:r>
          </w:p>
        </w:tc>
        <w:tc>
          <w:tcPr>
            <w:tcW w:w="1470" w:type="dxa"/>
            <w:vAlign w:val="center"/>
          </w:tcPr>
          <w:p w14:paraId="1547E63C" w14:textId="77777777" w:rsidR="00F9128A" w:rsidRPr="00C924A4" w:rsidRDefault="00F9128A" w:rsidP="00183CC0">
            <w:pPr>
              <w:jc w:val="center"/>
              <w:rPr>
                <w:rFonts w:cs="Arial"/>
                <w:b/>
                <w:sz w:val="18"/>
                <w:szCs w:val="18"/>
                <w:lang w:val="sr-Cyrl-RS"/>
              </w:rPr>
            </w:pPr>
            <w:r w:rsidRPr="00C924A4">
              <w:rPr>
                <w:rFonts w:cs="Arial"/>
                <w:b/>
                <w:sz w:val="18"/>
                <w:szCs w:val="18"/>
                <w:lang w:val="sr-Cyrl-RS"/>
              </w:rPr>
              <w:t>САО-2</w:t>
            </w:r>
          </w:p>
        </w:tc>
        <w:tc>
          <w:tcPr>
            <w:tcW w:w="3047" w:type="dxa"/>
          </w:tcPr>
          <w:p w14:paraId="025854DB" w14:textId="77777777" w:rsidR="00F9128A" w:rsidRPr="001D7FF9" w:rsidRDefault="00F9128A" w:rsidP="00183CC0">
            <w:pPr>
              <w:tabs>
                <w:tab w:val="left" w:pos="567"/>
                <w:tab w:val="left" w:pos="680"/>
                <w:tab w:val="left" w:pos="5580"/>
              </w:tabs>
              <w:jc w:val="left"/>
              <w:rPr>
                <w:rFonts w:cs="Arial"/>
                <w:sz w:val="18"/>
                <w:szCs w:val="18"/>
                <w:lang w:val="sr-Cyrl-RS" w:eastAsia="zh-CN"/>
              </w:rPr>
            </w:pPr>
            <w:r w:rsidRPr="001D7FF9">
              <w:rPr>
                <w:rFonts w:cs="Arial"/>
                <w:sz w:val="18"/>
                <w:szCs w:val="18"/>
                <w:lang w:val="sr-Cyrl-RS" w:eastAsia="zh-CN"/>
              </w:rPr>
              <w:t>KО Звездара</w:t>
            </w:r>
          </w:p>
          <w:p w14:paraId="11BC0CDC" w14:textId="77777777" w:rsidR="00F9128A" w:rsidRPr="001D7FF9" w:rsidRDefault="00F9128A" w:rsidP="00183CC0">
            <w:pPr>
              <w:tabs>
                <w:tab w:val="left" w:pos="567"/>
                <w:tab w:val="left" w:pos="680"/>
                <w:tab w:val="left" w:pos="5580"/>
              </w:tabs>
              <w:jc w:val="left"/>
              <w:rPr>
                <w:rFonts w:cs="Arial"/>
                <w:sz w:val="18"/>
                <w:szCs w:val="18"/>
                <w:lang w:val="sr-Cyrl-RS" w:eastAsia="zh-CN"/>
              </w:rPr>
            </w:pPr>
            <w:r w:rsidRPr="001D7FF9">
              <w:rPr>
                <w:rFonts w:cs="Arial"/>
                <w:sz w:val="18"/>
                <w:szCs w:val="18"/>
                <w:lang w:val="sr-Cyrl-RS" w:eastAsia="zh-CN"/>
              </w:rPr>
              <w:t>Целе парцеле: 7550/2, 7568/1,</w:t>
            </w:r>
            <w:r w:rsidRPr="001D7FF9">
              <w:rPr>
                <w:rFonts w:eastAsia="Calibri" w:cs="Arial"/>
                <w:lang w:val="sr-Cyrl-RS"/>
              </w:rPr>
              <w:t xml:space="preserve"> </w:t>
            </w:r>
          </w:p>
        </w:tc>
      </w:tr>
      <w:tr w:rsidR="00F9128A" w:rsidRPr="001D7FF9" w14:paraId="75CB8260" w14:textId="77777777" w:rsidTr="00183CC0">
        <w:tc>
          <w:tcPr>
            <w:tcW w:w="4555" w:type="dxa"/>
            <w:vAlign w:val="center"/>
          </w:tcPr>
          <w:p w14:paraId="77E1795D" w14:textId="77777777" w:rsidR="00F9128A" w:rsidRPr="001D7FF9" w:rsidRDefault="00F9128A" w:rsidP="00183CC0">
            <w:pPr>
              <w:jc w:val="left"/>
              <w:rPr>
                <w:rFonts w:cs="Arial"/>
                <w:sz w:val="18"/>
                <w:szCs w:val="18"/>
                <w:lang w:val="sr-Cyrl-RS" w:eastAsia="zh-CN"/>
              </w:rPr>
            </w:pPr>
            <w:r w:rsidRPr="001D7FF9">
              <w:rPr>
                <w:rFonts w:cs="Arial"/>
                <w:sz w:val="18"/>
                <w:szCs w:val="18"/>
                <w:lang w:val="sr-Cyrl-RS" w:eastAsia="zh-CN"/>
              </w:rPr>
              <w:t>Део улице Светомира Николајевића</w:t>
            </w:r>
          </w:p>
        </w:tc>
        <w:tc>
          <w:tcPr>
            <w:tcW w:w="1470" w:type="dxa"/>
            <w:vAlign w:val="center"/>
          </w:tcPr>
          <w:p w14:paraId="1FF9E37E" w14:textId="77777777" w:rsidR="00F9128A" w:rsidRPr="00C924A4" w:rsidRDefault="00F9128A" w:rsidP="00183CC0">
            <w:pPr>
              <w:jc w:val="center"/>
              <w:rPr>
                <w:rFonts w:cs="Arial"/>
                <w:b/>
                <w:sz w:val="18"/>
                <w:szCs w:val="18"/>
                <w:lang w:val="sr-Cyrl-RS"/>
              </w:rPr>
            </w:pPr>
            <w:r w:rsidRPr="00C924A4">
              <w:rPr>
                <w:rFonts w:cs="Arial"/>
                <w:b/>
                <w:sz w:val="18"/>
                <w:szCs w:val="18"/>
                <w:lang w:val="sr-Cyrl-RS"/>
              </w:rPr>
              <w:t>САО-3</w:t>
            </w:r>
          </w:p>
        </w:tc>
        <w:tc>
          <w:tcPr>
            <w:tcW w:w="3047" w:type="dxa"/>
          </w:tcPr>
          <w:p w14:paraId="5099123E" w14:textId="77777777" w:rsidR="00F9128A" w:rsidRPr="001D7FF9" w:rsidRDefault="00F9128A" w:rsidP="00183CC0">
            <w:pPr>
              <w:tabs>
                <w:tab w:val="left" w:pos="567"/>
                <w:tab w:val="left" w:pos="680"/>
                <w:tab w:val="left" w:pos="5580"/>
              </w:tabs>
              <w:jc w:val="left"/>
              <w:rPr>
                <w:rFonts w:cs="Arial"/>
                <w:sz w:val="18"/>
                <w:szCs w:val="18"/>
                <w:lang w:val="sr-Cyrl-RS" w:eastAsia="zh-CN"/>
              </w:rPr>
            </w:pPr>
            <w:r w:rsidRPr="001D7FF9">
              <w:rPr>
                <w:rFonts w:cs="Arial"/>
                <w:sz w:val="18"/>
                <w:szCs w:val="18"/>
                <w:lang w:val="sr-Cyrl-RS" w:eastAsia="zh-CN"/>
              </w:rPr>
              <w:t>KО Звездара</w:t>
            </w:r>
          </w:p>
          <w:p w14:paraId="1B5DBA94" w14:textId="77777777" w:rsidR="00F9128A" w:rsidRPr="001D7FF9" w:rsidRDefault="00F9128A" w:rsidP="00183CC0">
            <w:pPr>
              <w:tabs>
                <w:tab w:val="left" w:pos="567"/>
                <w:tab w:val="left" w:pos="680"/>
                <w:tab w:val="left" w:pos="5580"/>
              </w:tabs>
              <w:jc w:val="left"/>
              <w:rPr>
                <w:rFonts w:cs="Arial"/>
                <w:sz w:val="18"/>
                <w:szCs w:val="18"/>
                <w:lang w:val="sr-Cyrl-RS" w:eastAsia="zh-CN"/>
              </w:rPr>
            </w:pPr>
            <w:r w:rsidRPr="001D7FF9">
              <w:rPr>
                <w:rFonts w:cs="Arial"/>
                <w:sz w:val="18"/>
                <w:szCs w:val="18"/>
                <w:lang w:val="sr-Cyrl-RS" w:eastAsia="zh-CN"/>
              </w:rPr>
              <w:t>Делови парцеле: 7558, 7569/3,</w:t>
            </w:r>
          </w:p>
        </w:tc>
      </w:tr>
      <w:tr w:rsidR="00F9128A" w:rsidRPr="00F9128A" w14:paraId="5FE94880" w14:textId="77777777" w:rsidTr="00183CC0">
        <w:tc>
          <w:tcPr>
            <w:tcW w:w="4555" w:type="dxa"/>
            <w:vAlign w:val="center"/>
          </w:tcPr>
          <w:p w14:paraId="1B558913" w14:textId="77777777" w:rsidR="00F9128A" w:rsidRPr="001D7FF9" w:rsidRDefault="00F9128A" w:rsidP="00183CC0">
            <w:pPr>
              <w:jc w:val="left"/>
              <w:rPr>
                <w:rFonts w:cs="Arial"/>
                <w:sz w:val="18"/>
                <w:szCs w:val="18"/>
                <w:lang w:val="sr-Cyrl-RS" w:eastAsia="zh-CN"/>
              </w:rPr>
            </w:pPr>
            <w:r w:rsidRPr="001D7FF9">
              <w:rPr>
                <w:rFonts w:cs="Arial"/>
                <w:sz w:val="18"/>
                <w:szCs w:val="18"/>
                <w:lang w:val="sr-Cyrl-RS" w:eastAsia="zh-CN"/>
              </w:rPr>
              <w:t xml:space="preserve">Део улице </w:t>
            </w:r>
            <w:proofErr w:type="spellStart"/>
            <w:r w:rsidRPr="001D7FF9">
              <w:rPr>
                <w:rFonts w:cs="Arial"/>
                <w:sz w:val="18"/>
                <w:szCs w:val="18"/>
                <w:lang w:val="sr-Cyrl-RS" w:eastAsia="zh-CN"/>
              </w:rPr>
              <w:t>Гвоздићева</w:t>
            </w:r>
            <w:proofErr w:type="spellEnd"/>
          </w:p>
        </w:tc>
        <w:tc>
          <w:tcPr>
            <w:tcW w:w="1470" w:type="dxa"/>
            <w:vAlign w:val="center"/>
          </w:tcPr>
          <w:p w14:paraId="3B785C78" w14:textId="77777777" w:rsidR="00F9128A" w:rsidRPr="00C924A4" w:rsidRDefault="00F9128A" w:rsidP="00183CC0">
            <w:pPr>
              <w:jc w:val="center"/>
              <w:rPr>
                <w:rFonts w:cs="Arial"/>
                <w:b/>
                <w:sz w:val="18"/>
                <w:szCs w:val="18"/>
                <w:lang w:val="sr-Cyrl-RS"/>
              </w:rPr>
            </w:pPr>
            <w:r w:rsidRPr="00C924A4">
              <w:rPr>
                <w:rFonts w:cs="Arial"/>
                <w:b/>
                <w:sz w:val="18"/>
                <w:szCs w:val="18"/>
                <w:lang w:val="sr-Cyrl-RS"/>
              </w:rPr>
              <w:t>САО-4</w:t>
            </w:r>
          </w:p>
        </w:tc>
        <w:tc>
          <w:tcPr>
            <w:tcW w:w="3047" w:type="dxa"/>
          </w:tcPr>
          <w:p w14:paraId="138034C6" w14:textId="77777777" w:rsidR="00F9128A" w:rsidRPr="001D7FF9" w:rsidRDefault="00F9128A" w:rsidP="00183CC0">
            <w:pPr>
              <w:tabs>
                <w:tab w:val="left" w:pos="567"/>
                <w:tab w:val="left" w:pos="680"/>
                <w:tab w:val="left" w:pos="5580"/>
              </w:tabs>
              <w:jc w:val="left"/>
              <w:rPr>
                <w:rFonts w:cs="Arial"/>
                <w:sz w:val="18"/>
                <w:szCs w:val="18"/>
                <w:lang w:val="sr-Cyrl-RS" w:eastAsia="zh-CN"/>
              </w:rPr>
            </w:pPr>
            <w:r w:rsidRPr="001D7FF9">
              <w:rPr>
                <w:rFonts w:cs="Arial"/>
                <w:sz w:val="18"/>
                <w:szCs w:val="18"/>
                <w:lang w:val="sr-Cyrl-RS" w:eastAsia="zh-CN"/>
              </w:rPr>
              <w:t>KО Звездара</w:t>
            </w:r>
          </w:p>
          <w:p w14:paraId="387546DA" w14:textId="77777777" w:rsidR="00F9128A" w:rsidRPr="001D7FF9" w:rsidRDefault="00F9128A" w:rsidP="00183CC0">
            <w:pPr>
              <w:tabs>
                <w:tab w:val="left" w:pos="567"/>
                <w:tab w:val="left" w:pos="680"/>
                <w:tab w:val="left" w:pos="5580"/>
              </w:tabs>
              <w:jc w:val="left"/>
              <w:rPr>
                <w:rFonts w:cs="Arial"/>
                <w:sz w:val="18"/>
                <w:szCs w:val="18"/>
                <w:lang w:val="sr-Cyrl-RS" w:eastAsia="zh-CN"/>
              </w:rPr>
            </w:pPr>
            <w:r w:rsidRPr="001D7FF9">
              <w:rPr>
                <w:rFonts w:cs="Arial"/>
                <w:sz w:val="18"/>
                <w:szCs w:val="18"/>
                <w:lang w:val="sr-Cyrl-RS" w:eastAsia="zh-CN"/>
              </w:rPr>
              <w:t>Целе парцеле: 7569/13, 7525/2, 7526/2, 7527/2, 7528/2, 7529/2,</w:t>
            </w:r>
          </w:p>
          <w:p w14:paraId="062BF882" w14:textId="77777777" w:rsidR="00F9128A" w:rsidRPr="001D7FF9" w:rsidRDefault="00F9128A" w:rsidP="00183CC0">
            <w:pPr>
              <w:tabs>
                <w:tab w:val="left" w:pos="567"/>
                <w:tab w:val="left" w:pos="680"/>
                <w:tab w:val="left" w:pos="5580"/>
              </w:tabs>
              <w:jc w:val="left"/>
              <w:rPr>
                <w:rFonts w:cs="Arial"/>
                <w:sz w:val="18"/>
                <w:szCs w:val="18"/>
                <w:lang w:val="sr-Cyrl-RS" w:eastAsia="zh-CN"/>
              </w:rPr>
            </w:pPr>
            <w:r w:rsidRPr="001D7FF9">
              <w:rPr>
                <w:rFonts w:cs="Arial"/>
                <w:sz w:val="18"/>
                <w:szCs w:val="18"/>
                <w:lang w:val="sr-Cyrl-RS" w:eastAsia="zh-CN"/>
              </w:rPr>
              <w:t>Делови парцела: 7558, 7569/3, 7561/2, 7531/3, 7531/1, 7530,</w:t>
            </w:r>
          </w:p>
        </w:tc>
      </w:tr>
    </w:tbl>
    <w:p w14:paraId="31A05289" w14:textId="77777777" w:rsidR="00F9128A" w:rsidRPr="00F9128A" w:rsidRDefault="00F9128A">
      <w:pPr>
        <w:tabs>
          <w:tab w:val="left" w:pos="567"/>
          <w:tab w:val="left" w:pos="680"/>
          <w:tab w:val="left" w:pos="5580"/>
        </w:tabs>
        <w:rPr>
          <w:rFonts w:cs="Arial"/>
          <w:b/>
          <w:lang w:val="sr-Cyrl-RS" w:eastAsia="zh-CN"/>
        </w:rPr>
      </w:pPr>
    </w:p>
    <w:p w14:paraId="1C658EDF" w14:textId="77777777" w:rsidR="00233D45" w:rsidRPr="001D7FF9" w:rsidRDefault="00BD4F8C">
      <w:pPr>
        <w:tabs>
          <w:tab w:val="left" w:pos="567"/>
          <w:tab w:val="left" w:pos="680"/>
          <w:tab w:val="left" w:pos="5580"/>
        </w:tabs>
        <w:rPr>
          <w:rFonts w:cs="Arial"/>
          <w:i/>
          <w:lang w:val="sr-Cyrl-RS" w:eastAsia="zh-CN"/>
        </w:rPr>
      </w:pPr>
      <w:r w:rsidRPr="001D7FF9">
        <w:rPr>
          <w:rFonts w:cs="Arial"/>
          <w:b/>
          <w:lang w:val="sr-Cyrl-RS" w:eastAsia="zh-CN"/>
        </w:rPr>
        <w:t xml:space="preserve">Напомена: </w:t>
      </w:r>
      <w:r w:rsidRPr="001D7FF9">
        <w:rPr>
          <w:rFonts w:cs="Arial"/>
          <w:lang w:val="sr-Cyrl-RS" w:eastAsia="zh-CN"/>
        </w:rPr>
        <w:t>У случају неслагања бројева катастарских и грађевинских парцела из текстуалног и графичког дела Плана, важе бројеви катастарских и грађевинских парцела из графичког прилога</w:t>
      </w:r>
      <w:r w:rsidRPr="001D7FF9">
        <w:rPr>
          <w:rFonts w:cs="Arial"/>
          <w:i/>
          <w:lang w:val="sr-Cyrl-RS" w:eastAsia="zh-CN"/>
        </w:rPr>
        <w:t xml:space="preserve"> бр.4 „План грађевинских парцела са смерницама за спровођење“ Р 1:500</w:t>
      </w:r>
    </w:p>
    <w:p w14:paraId="7F26B17D" w14:textId="77777777" w:rsidR="00233D45" w:rsidRPr="001D7FF9" w:rsidRDefault="00233D45">
      <w:pPr>
        <w:spacing w:after="200" w:line="276" w:lineRule="auto"/>
        <w:rPr>
          <w:rFonts w:eastAsiaTheme="minorHAnsi" w:cs="Arial"/>
          <w:lang w:val="sr-Cyrl-RS"/>
        </w:rPr>
      </w:pPr>
    </w:p>
    <w:p w14:paraId="0A73F642" w14:textId="77777777" w:rsidR="00233D45" w:rsidRPr="001D7FF9" w:rsidRDefault="00BD4F8C">
      <w:pPr>
        <w:spacing w:after="200" w:line="276" w:lineRule="auto"/>
        <w:rPr>
          <w:rFonts w:eastAsiaTheme="minorHAnsi" w:cs="Arial"/>
          <w:lang w:val="sr-Cyrl-RS"/>
        </w:rPr>
      </w:pPr>
      <w:r w:rsidRPr="001D7FF9">
        <w:rPr>
          <w:rFonts w:eastAsiaTheme="minorHAnsi" w:cs="Arial"/>
          <w:lang w:val="sr-Cyrl-RS"/>
        </w:rPr>
        <w:lastRenderedPageBreak/>
        <w:t xml:space="preserve">Концепт уличне мреже заснива се на Плану генералне регулације грађевинског подручја седишта јединице локалне самоуправе - град Београд (целине I – XIX), према којем Улица Војислава Илића представља саобраћајницу </w:t>
      </w:r>
      <w:r w:rsidRPr="001D7FF9">
        <w:rPr>
          <w:rFonts w:eastAsiaTheme="minorHAnsi" w:cs="Arial"/>
        </w:rPr>
        <w:t>I</w:t>
      </w:r>
      <w:r w:rsidRPr="001D7FF9">
        <w:rPr>
          <w:rFonts w:eastAsiaTheme="minorHAnsi" w:cs="Arial"/>
          <w:lang w:val="sr-Cyrl-RS"/>
        </w:rPr>
        <w:t xml:space="preserve"> реда, док су улице Бледска, Светомира Николајевића и </w:t>
      </w:r>
      <w:proofErr w:type="spellStart"/>
      <w:r w:rsidRPr="001D7FF9">
        <w:rPr>
          <w:rFonts w:eastAsiaTheme="minorHAnsi" w:cs="Arial"/>
          <w:lang w:val="sr-Cyrl-RS"/>
        </w:rPr>
        <w:t>Гвоздићева</w:t>
      </w:r>
      <w:proofErr w:type="spellEnd"/>
      <w:r w:rsidRPr="001D7FF9">
        <w:rPr>
          <w:rFonts w:eastAsiaTheme="minorHAnsi" w:cs="Arial"/>
          <w:lang w:val="sr-Cyrl-RS"/>
        </w:rPr>
        <w:t xml:space="preserve"> део секундарне уличне мреже.</w:t>
      </w:r>
    </w:p>
    <w:p w14:paraId="1DBB008B" w14:textId="77777777" w:rsidR="00233D45" w:rsidRPr="001D7FF9" w:rsidRDefault="00BD4F8C">
      <w:pPr>
        <w:spacing w:after="200" w:line="276" w:lineRule="auto"/>
        <w:rPr>
          <w:rFonts w:eastAsiaTheme="minorHAnsi" w:cs="Arial"/>
          <w:lang w:val="sr-Cyrl-RS"/>
        </w:rPr>
      </w:pPr>
      <w:r w:rsidRPr="001D7FF9">
        <w:rPr>
          <w:rFonts w:eastAsiaTheme="minorHAnsi" w:cs="Arial"/>
          <w:lang w:val="sr-Cyrl-RS"/>
        </w:rPr>
        <w:t>На делу предметног Плана, Улица Војислава Илића се планира са ширином коловоза од 12,0 m, обостраним ивичним зеленилом ширине 2,0 m  и обостраним тротоарима ширине мин 2,5 m.</w:t>
      </w:r>
    </w:p>
    <w:p w14:paraId="2A10A1AD" w14:textId="77777777" w:rsidR="00233D45" w:rsidRPr="001D7FF9" w:rsidRDefault="00BD4F8C">
      <w:pPr>
        <w:spacing w:after="200" w:line="276" w:lineRule="auto"/>
        <w:rPr>
          <w:rFonts w:eastAsiaTheme="minorHAnsi" w:cs="Arial"/>
          <w:lang w:val="sr-Cyrl-RS"/>
        </w:rPr>
      </w:pPr>
      <w:r w:rsidRPr="001D7FF9">
        <w:rPr>
          <w:rFonts w:eastAsiaTheme="minorHAnsi" w:cs="Arial"/>
          <w:lang w:val="sr-Cyrl-RS"/>
        </w:rPr>
        <w:t>Улица Светомира Николајевића се планира у оквиру постојеће катастарске парцеле, са ширином коловоза од 6,0 m, обостраним ивичним зеленилом ширине 3,5 m и обостраним тротоарима променљиве ширине.</w:t>
      </w:r>
    </w:p>
    <w:p w14:paraId="5B1720C5" w14:textId="77777777" w:rsidR="00233D45" w:rsidRPr="001D7FF9" w:rsidRDefault="00BD4F8C">
      <w:pPr>
        <w:spacing w:after="200" w:line="276" w:lineRule="auto"/>
        <w:rPr>
          <w:rFonts w:eastAsiaTheme="minorHAnsi" w:cs="Arial"/>
          <w:lang w:val="sr-Cyrl-RS"/>
        </w:rPr>
      </w:pPr>
      <w:r w:rsidRPr="001D7FF9">
        <w:rPr>
          <w:rFonts w:eastAsiaTheme="minorHAnsi" w:cs="Arial"/>
          <w:lang w:val="sr-Cyrl-RS"/>
        </w:rPr>
        <w:t>Бледска улица се Планира као двосмерна, ширине коловоза 6,0 m и обостраним тротоарима минималне ширине 1,5 m. У делу раскрснице са Улицом Светомира Николајевића ширина регулационе линије Бледске улице износи 8,0 m, у складу са постојећим стањем на терену и просторним ограничењима.</w:t>
      </w:r>
    </w:p>
    <w:p w14:paraId="215104E1" w14:textId="77777777" w:rsidR="00233D45" w:rsidRPr="001D7FF9" w:rsidRDefault="00BD4F8C">
      <w:pPr>
        <w:spacing w:after="200" w:line="276" w:lineRule="auto"/>
        <w:rPr>
          <w:rFonts w:eastAsiaTheme="minorHAnsi" w:cs="Arial"/>
          <w:lang w:val="sr-Cyrl-RS"/>
        </w:rPr>
      </w:pPr>
      <w:proofErr w:type="spellStart"/>
      <w:r w:rsidRPr="001D7FF9">
        <w:rPr>
          <w:rFonts w:eastAsiaTheme="minorHAnsi" w:cs="Arial"/>
          <w:lang w:val="sr-Cyrl-RS"/>
        </w:rPr>
        <w:t>Гвоздићева</w:t>
      </w:r>
      <w:proofErr w:type="spellEnd"/>
      <w:r w:rsidRPr="001D7FF9">
        <w:rPr>
          <w:rFonts w:eastAsiaTheme="minorHAnsi" w:cs="Arial"/>
          <w:lang w:val="sr-Cyrl-RS"/>
        </w:rPr>
        <w:t xml:space="preserve"> улица се планира као двосмерна, ширине коловоза 6,0 m и обостраним тротоарима минималне ширине 1,5 m.</w:t>
      </w:r>
    </w:p>
    <w:p w14:paraId="3C34E103" w14:textId="77777777" w:rsidR="00233D45" w:rsidRPr="001D7FF9" w:rsidRDefault="00BD4F8C">
      <w:pPr>
        <w:spacing w:after="200" w:line="276" w:lineRule="auto"/>
        <w:rPr>
          <w:rFonts w:eastAsiaTheme="minorHAnsi" w:cs="Arial"/>
          <w:lang w:val="sr-Cyrl-RS"/>
        </w:rPr>
      </w:pPr>
      <w:r w:rsidRPr="001D7FF9">
        <w:rPr>
          <w:rFonts w:eastAsiaTheme="minorHAnsi" w:cs="Arial"/>
          <w:lang w:val="sr-Cyrl-RS"/>
        </w:rPr>
        <w:t>Попречни профили саобраћајница, унутар Плана, приказани су на графичком прилогу „Регулационо и нивелационо решење“ (Р = 1:500).</w:t>
      </w:r>
    </w:p>
    <w:p w14:paraId="53A90F8C" w14:textId="77777777" w:rsidR="00233D45" w:rsidRPr="00426D46" w:rsidRDefault="00BD4F8C">
      <w:pPr>
        <w:spacing w:after="200" w:line="276" w:lineRule="auto"/>
        <w:rPr>
          <w:rFonts w:eastAsiaTheme="minorHAnsi" w:cs="Arial"/>
          <w:lang w:val="sr-Cyrl-RS"/>
        </w:rPr>
      </w:pPr>
      <w:r w:rsidRPr="001D7FF9">
        <w:rPr>
          <w:rFonts w:eastAsiaTheme="minorHAnsi" w:cs="Arial"/>
          <w:lang w:val="sr-Cyrl-RS"/>
        </w:rPr>
        <w:t xml:space="preserve">Током разраде планског саобраћајног решења кроз техничку документацију, уколико се пронађе прихватљивије решење у инвестиционо-техничком смислу, дозвољена је прерасподела садржаја попречног профила, унутар Планом дефинисане регулације </w:t>
      </w:r>
      <w:r w:rsidRPr="00426D46">
        <w:rPr>
          <w:rFonts w:eastAsiaTheme="minorHAnsi" w:cs="Arial"/>
          <w:lang w:val="sr-Cyrl-RS"/>
        </w:rPr>
        <w:t>саобраћајница.</w:t>
      </w:r>
    </w:p>
    <w:p w14:paraId="17C65770" w14:textId="70F42A4C" w:rsidR="00233D45" w:rsidRPr="001D7FF9" w:rsidRDefault="00BD4F8C">
      <w:pPr>
        <w:spacing w:after="200" w:line="276" w:lineRule="auto"/>
        <w:rPr>
          <w:rFonts w:eastAsiaTheme="minorHAnsi" w:cs="Arial"/>
          <w:lang w:val="sr-Cyrl-RS"/>
        </w:rPr>
      </w:pPr>
      <w:r w:rsidRPr="00426D46">
        <w:rPr>
          <w:rFonts w:eastAsiaTheme="minorHAnsi" w:cs="Arial"/>
          <w:lang w:val="sr-Cyrl-RS"/>
        </w:rPr>
        <w:t xml:space="preserve">Нивелационо решење саобраћајница, унутар границе Плана, прилагођено је нивелацији саобраћајне мреже </w:t>
      </w:r>
      <w:r w:rsidR="00C924A4" w:rsidRPr="00426D46">
        <w:rPr>
          <w:rFonts w:eastAsiaTheme="minorHAnsi" w:cs="Arial"/>
          <w:lang w:val="sr-Cyrl-RS"/>
        </w:rPr>
        <w:t>у контактним површинама.</w:t>
      </w:r>
      <w:r w:rsidRPr="00426D46">
        <w:rPr>
          <w:rFonts w:eastAsiaTheme="minorHAnsi" w:cs="Arial"/>
          <w:lang w:val="sr-Cyrl-RS"/>
        </w:rPr>
        <w:t xml:space="preserve"> У даљим фазама разраде, у фази израде пројекта, висинске коте је могуће изменити како би се прилагодиле терену и физичкој </w:t>
      </w:r>
      <w:r w:rsidRPr="001D7FF9">
        <w:rPr>
          <w:rFonts w:eastAsiaTheme="minorHAnsi" w:cs="Arial"/>
          <w:lang w:val="sr-Cyrl-RS"/>
        </w:rPr>
        <w:t>структури објеката, као и захтевима произашлим из услова за постављање комуналне инфраструктуре.</w:t>
      </w:r>
    </w:p>
    <w:p w14:paraId="2F15148B" w14:textId="77777777" w:rsidR="00233D45" w:rsidRPr="001D7FF9" w:rsidRDefault="00BD4F8C">
      <w:pPr>
        <w:spacing w:after="200" w:line="276" w:lineRule="auto"/>
        <w:rPr>
          <w:rFonts w:eastAsiaTheme="minorHAnsi" w:cs="Arial"/>
          <w:lang w:val="sr-Cyrl-RS"/>
        </w:rPr>
      </w:pPr>
      <w:r w:rsidRPr="001D7FF9">
        <w:rPr>
          <w:rFonts w:eastAsiaTheme="minorHAnsi" w:cs="Arial"/>
          <w:lang w:val="sr-Cyrl-RS"/>
        </w:rPr>
        <w:t xml:space="preserve">Одводњавање решити гравитационим отицањем површинских вода односно </w:t>
      </w:r>
      <w:proofErr w:type="spellStart"/>
      <w:r w:rsidRPr="001D7FF9">
        <w:rPr>
          <w:rFonts w:eastAsiaTheme="minorHAnsi" w:cs="Arial"/>
          <w:lang w:val="sr-Cyrl-RS"/>
        </w:rPr>
        <w:t>подужним</w:t>
      </w:r>
      <w:proofErr w:type="spellEnd"/>
      <w:r w:rsidRPr="001D7FF9">
        <w:rPr>
          <w:rFonts w:eastAsiaTheme="minorHAnsi" w:cs="Arial"/>
          <w:lang w:val="sr-Cyrl-RS"/>
        </w:rPr>
        <w:t xml:space="preserve"> и попречним падом саобраћајница, у систем затворене кишне канализације.</w:t>
      </w:r>
    </w:p>
    <w:p w14:paraId="56C1DC74" w14:textId="77777777" w:rsidR="00233D45" w:rsidRPr="001D7FF9" w:rsidRDefault="00BD4F8C">
      <w:pPr>
        <w:spacing w:after="200" w:line="276" w:lineRule="auto"/>
        <w:rPr>
          <w:rFonts w:eastAsiaTheme="minorHAnsi" w:cs="Arial"/>
          <w:lang w:val="sr-Cyrl-RS"/>
        </w:rPr>
      </w:pPr>
      <w:r w:rsidRPr="001D7FF9">
        <w:rPr>
          <w:rFonts w:eastAsiaTheme="minorHAnsi" w:cs="Arial"/>
          <w:lang w:val="sr-Cyrl-RS"/>
        </w:rPr>
        <w:t xml:space="preserve">Коловозну конструкцију одредити према инжењерско-геолошким карактеристикама тла и очекиваном саобраћајном оптерећењу, тј. структури возила која ће се њоме кретати, у складу са важећим прописима. Коловозни застор треба да је у функцији садржаја попречног профила саобраћајнице, </w:t>
      </w:r>
      <w:proofErr w:type="spellStart"/>
      <w:r w:rsidRPr="001D7FF9">
        <w:rPr>
          <w:rFonts w:eastAsiaTheme="minorHAnsi" w:cs="Arial"/>
          <w:lang w:val="sr-Cyrl-RS"/>
        </w:rPr>
        <w:t>подужних</w:t>
      </w:r>
      <w:proofErr w:type="spellEnd"/>
      <w:r w:rsidRPr="001D7FF9">
        <w:rPr>
          <w:rFonts w:eastAsiaTheme="minorHAnsi" w:cs="Arial"/>
          <w:lang w:val="sr-Cyrl-RS"/>
        </w:rPr>
        <w:t xml:space="preserve"> и попречних нагиба, као и начина одводњавања застора.</w:t>
      </w:r>
    </w:p>
    <w:p w14:paraId="663344AD" w14:textId="77777777" w:rsidR="00233D45" w:rsidRPr="001D7FF9" w:rsidRDefault="00BD4F8C">
      <w:pPr>
        <w:spacing w:after="200" w:line="276" w:lineRule="auto"/>
        <w:rPr>
          <w:rFonts w:eastAsiaTheme="minorHAnsi" w:cs="Arial"/>
          <w:lang w:val="sr-Cyrl-RS"/>
        </w:rPr>
      </w:pPr>
      <w:r w:rsidRPr="001D7FF9">
        <w:rPr>
          <w:rFonts w:eastAsiaTheme="minorHAnsi" w:cs="Arial"/>
          <w:lang w:val="sr-Cyrl-RS"/>
        </w:rPr>
        <w:t>Све елементе попречног профила саобраћајних површина који се функционално разликују раздвојити нивелационо.</w:t>
      </w:r>
    </w:p>
    <w:p w14:paraId="57DE8853" w14:textId="2DE7D7B3" w:rsidR="00233D45" w:rsidRPr="001D7FF9" w:rsidRDefault="00BD4F8C">
      <w:pPr>
        <w:spacing w:after="200" w:line="276" w:lineRule="auto"/>
        <w:rPr>
          <w:rFonts w:eastAsiaTheme="minorHAnsi" w:cs="Arial"/>
          <w:lang w:val="sr-Cyrl-RS"/>
        </w:rPr>
      </w:pPr>
      <w:r w:rsidRPr="001D7FF9">
        <w:rPr>
          <w:rFonts w:eastAsiaTheme="minorHAnsi" w:cs="Arial"/>
          <w:lang w:val="sr-Cyrl-RS"/>
        </w:rPr>
        <w:t>Колске приступе грађевинским парцелама планирати са секундарне саобраћајне мреже</w:t>
      </w:r>
      <w:r w:rsidR="00C962EB" w:rsidRPr="00C962EB">
        <w:rPr>
          <w:rFonts w:eastAsiaTheme="minorHAnsi" w:cs="Arial"/>
          <w:lang w:val="sr-Cyrl-RS"/>
        </w:rPr>
        <w:t>.</w:t>
      </w:r>
      <w:r w:rsidRPr="001D7FF9">
        <w:rPr>
          <w:rFonts w:eastAsiaTheme="minorHAnsi" w:cs="Arial"/>
          <w:lang w:val="sr-Cyrl-RS"/>
        </w:rPr>
        <w:t xml:space="preserve"> Позиција колских улаза/излаза, геометријске карактеристике, као и њихов број ће бити прецизно дефинисани приликом израде техничке документације, а у сарадњи са Секретаријатом за саобраћај.</w:t>
      </w:r>
    </w:p>
    <w:p w14:paraId="0F20AC13" w14:textId="77777777" w:rsidR="00233D45" w:rsidRPr="001D7FF9" w:rsidRDefault="00BD4F8C">
      <w:pPr>
        <w:spacing w:after="200" w:line="276" w:lineRule="auto"/>
        <w:rPr>
          <w:rFonts w:eastAsiaTheme="minorHAnsi" w:cs="Arial"/>
          <w:lang w:val="sr-Cyrl-RS"/>
        </w:rPr>
      </w:pPr>
      <w:r w:rsidRPr="001D7FF9">
        <w:rPr>
          <w:rFonts w:eastAsiaTheme="minorHAnsi" w:cs="Arial"/>
          <w:lang w:val="sr-Cyrl-RS"/>
        </w:rPr>
        <w:t xml:space="preserve">Улазе у гараже и дворишта остварити преко ојачаних тротоара и </w:t>
      </w:r>
      <w:proofErr w:type="spellStart"/>
      <w:r w:rsidRPr="001D7FF9">
        <w:rPr>
          <w:rFonts w:eastAsiaTheme="minorHAnsi" w:cs="Arial"/>
          <w:lang w:val="sr-Cyrl-RS"/>
        </w:rPr>
        <w:t>упуштених</w:t>
      </w:r>
      <w:proofErr w:type="spellEnd"/>
      <w:r w:rsidRPr="001D7FF9">
        <w:rPr>
          <w:rFonts w:eastAsiaTheme="minorHAnsi" w:cs="Arial"/>
          <w:lang w:val="sr-Cyrl-RS"/>
        </w:rPr>
        <w:t xml:space="preserve"> ивичњака.</w:t>
      </w:r>
    </w:p>
    <w:p w14:paraId="73761929" w14:textId="77777777" w:rsidR="00233D45" w:rsidRPr="001D7FF9" w:rsidRDefault="00BD4F8C">
      <w:pPr>
        <w:spacing w:after="200" w:line="276" w:lineRule="auto"/>
        <w:rPr>
          <w:rFonts w:eastAsiaTheme="minorHAnsi" w:cs="Arial"/>
          <w:lang w:val="sr-Cyrl-RS"/>
        </w:rPr>
      </w:pPr>
      <w:r w:rsidRPr="001D7FF9">
        <w:rPr>
          <w:rFonts w:eastAsiaTheme="minorHAnsi" w:cs="Arial"/>
          <w:lang w:val="sr-Cyrl-RS"/>
        </w:rPr>
        <w:t xml:space="preserve">Пешачке стазе пројектовати у складу са Правилником о техничким стандардима планирања, пројектовања и изградње објеката, којима се осигурава несметано кретање </w:t>
      </w:r>
      <w:r w:rsidRPr="001D7FF9">
        <w:rPr>
          <w:rFonts w:eastAsiaTheme="minorHAnsi" w:cs="Arial"/>
          <w:lang w:val="sr-Cyrl-RS"/>
        </w:rPr>
        <w:lastRenderedPageBreak/>
        <w:t>и приступ особама са инвалидитетом, деци и старим особама („Службени гласник РС“, бр.22/15).</w:t>
      </w:r>
    </w:p>
    <w:p w14:paraId="44AC65B1" w14:textId="77777777" w:rsidR="00233D45" w:rsidRPr="001D7FF9" w:rsidRDefault="00BD4F8C">
      <w:pPr>
        <w:pStyle w:val="Heading5"/>
      </w:pPr>
      <w:bookmarkStart w:id="256" w:name="_Toc279145720"/>
      <w:bookmarkStart w:id="257" w:name="_Toc292955364"/>
      <w:bookmarkStart w:id="258" w:name="_Toc290545301"/>
      <w:bookmarkStart w:id="259" w:name="_Toc292956103"/>
      <w:bookmarkStart w:id="260" w:name="_Toc293313190"/>
      <w:bookmarkStart w:id="261" w:name="_Toc293494946"/>
      <w:bookmarkStart w:id="262" w:name="_Toc293306291"/>
      <w:bookmarkStart w:id="263" w:name="_Toc293490995"/>
      <w:bookmarkStart w:id="264" w:name="_Toc293413813"/>
      <w:bookmarkStart w:id="265" w:name="_Toc327269905"/>
      <w:bookmarkStart w:id="266" w:name="_Toc327434425"/>
      <w:bookmarkStart w:id="267" w:name="_Toc293306127"/>
      <w:bookmarkStart w:id="268" w:name="_Toc293331256"/>
      <w:bookmarkStart w:id="269" w:name="_Toc332285906"/>
      <w:bookmarkStart w:id="270" w:name="_Toc353540384"/>
      <w:bookmarkStart w:id="271" w:name="_Toc189493747"/>
      <w:r w:rsidRPr="001D7FF9">
        <w:t>3.1.2.</w:t>
      </w:r>
      <w:r w:rsidRPr="001D7FF9">
        <w:tab/>
        <w:t>ЈАВНИ ГРАДСКИ ТРАНСПОРТ ПУТНИКА</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4C61AA8" w14:textId="77777777" w:rsidR="00233D45" w:rsidRPr="001D7FF9" w:rsidRDefault="00233D45">
      <w:pPr>
        <w:rPr>
          <w:rFonts w:cs="Arial"/>
          <w:lang w:val="sr-Cyrl-RS"/>
        </w:rPr>
      </w:pPr>
      <w:bookmarkStart w:id="272" w:name="_Toc279145721"/>
    </w:p>
    <w:p w14:paraId="5EF97353" w14:textId="77777777" w:rsidR="00233D45" w:rsidRPr="001D7FF9" w:rsidRDefault="00BD4F8C">
      <w:pPr>
        <w:spacing w:after="200" w:line="276" w:lineRule="auto"/>
        <w:rPr>
          <w:rFonts w:eastAsiaTheme="minorHAnsi" w:cs="Arial"/>
          <w:lang w:val="sr-Cyrl-RS"/>
        </w:rPr>
      </w:pPr>
      <w:r w:rsidRPr="001D7FF9">
        <w:rPr>
          <w:rFonts w:eastAsiaTheme="minorHAnsi" w:cs="Arial"/>
          <w:lang w:val="sr-Cyrl-RS"/>
        </w:rPr>
        <w:t>Предметна локација је опслужена јавним линијским превозом, чије се трасе и стајалиште линија налазе у непосредној близини.</w:t>
      </w:r>
    </w:p>
    <w:p w14:paraId="3EF77B0E" w14:textId="77777777" w:rsidR="00233D45" w:rsidRDefault="00BD4F8C">
      <w:pPr>
        <w:pStyle w:val="Heading5"/>
      </w:pPr>
      <w:bookmarkStart w:id="273" w:name="_Toc290545302"/>
      <w:bookmarkStart w:id="274" w:name="_Toc292955365"/>
      <w:bookmarkStart w:id="275" w:name="_Toc293306292"/>
      <w:bookmarkStart w:id="276" w:name="_Toc293306128"/>
      <w:bookmarkStart w:id="277" w:name="_Toc327269906"/>
      <w:bookmarkStart w:id="278" w:name="_Toc293413814"/>
      <w:bookmarkStart w:id="279" w:name="_Toc293313191"/>
      <w:bookmarkStart w:id="280" w:name="_Toc293331257"/>
      <w:bookmarkStart w:id="281" w:name="_Toc332285907"/>
      <w:bookmarkStart w:id="282" w:name="_Toc353540385"/>
      <w:bookmarkStart w:id="283" w:name="_Toc327434426"/>
      <w:bookmarkStart w:id="284" w:name="_Toc293490996"/>
      <w:bookmarkStart w:id="285" w:name="_Toc293494947"/>
      <w:bookmarkStart w:id="286" w:name="_Toc292956104"/>
      <w:bookmarkStart w:id="287" w:name="_Toc189493748"/>
      <w:r w:rsidRPr="001D7FF9">
        <w:t>3.1.3.</w:t>
      </w:r>
      <w:r w:rsidRPr="001D7FF9">
        <w:tab/>
        <w:t>ПАРКИРАЊЕ</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55FE283" w14:textId="77777777" w:rsidR="003872CA" w:rsidRPr="003872CA" w:rsidRDefault="003872CA" w:rsidP="003872CA">
      <w:pPr>
        <w:rPr>
          <w:lang w:val="sr-Cyrl-RS" w:eastAsia="zh-CN"/>
        </w:rPr>
      </w:pPr>
    </w:p>
    <w:p w14:paraId="12837474" w14:textId="7CB9CCA2" w:rsidR="00233D45" w:rsidRPr="001D7FF9" w:rsidRDefault="00BD4F8C">
      <w:pPr>
        <w:spacing w:after="200" w:line="276" w:lineRule="auto"/>
        <w:rPr>
          <w:rFonts w:eastAsiaTheme="minorHAnsi" w:cs="Arial"/>
          <w:lang w:val="sr-Cyrl-RS"/>
        </w:rPr>
      </w:pPr>
      <w:bookmarkStart w:id="288" w:name="_Toc279145722"/>
      <w:r w:rsidRPr="001D7FF9">
        <w:rPr>
          <w:rFonts w:eastAsiaTheme="minorHAnsi" w:cs="Arial"/>
          <w:lang w:val="sr-Cyrl-RS"/>
        </w:rPr>
        <w:t>Нормативи за одређивање потребног броја паркинг места за планиране садржаје дати су у правилима грађења за планиране намене.</w:t>
      </w:r>
    </w:p>
    <w:p w14:paraId="58174860" w14:textId="77777777" w:rsidR="00233D45" w:rsidRPr="001D7FF9" w:rsidRDefault="00BD4F8C">
      <w:pPr>
        <w:spacing w:after="200" w:line="276" w:lineRule="auto"/>
        <w:rPr>
          <w:rFonts w:eastAsiaTheme="minorHAnsi" w:cs="Arial"/>
          <w:lang w:val="sr-Cyrl-RS"/>
        </w:rPr>
      </w:pPr>
      <w:r w:rsidRPr="001D7FF9">
        <w:rPr>
          <w:rFonts w:eastAsiaTheme="minorHAnsi" w:cs="Arial"/>
          <w:lang w:val="sr-Cyrl-RS"/>
        </w:rPr>
        <w:t>Колске рампе планирати иза тротоара, са максималним нагибом од 12% за отворене, односно 15% за затворене и отворене грејане рампе.</w:t>
      </w:r>
    </w:p>
    <w:p w14:paraId="25D13FE9" w14:textId="5E3A3122" w:rsidR="0071521F" w:rsidRPr="00E13498" w:rsidRDefault="00BD4F8C" w:rsidP="00E13498">
      <w:pPr>
        <w:spacing w:after="200" w:line="276" w:lineRule="auto"/>
        <w:rPr>
          <w:rFonts w:eastAsiaTheme="minorHAnsi" w:cs="Arial"/>
          <w:lang w:val="sr-Cyrl-RS"/>
        </w:rPr>
      </w:pPr>
      <w:r w:rsidRPr="001D7FF9">
        <w:rPr>
          <w:rFonts w:eastAsiaTheme="minorHAnsi" w:cs="Arial"/>
          <w:lang w:val="sr-Cyrl-RS"/>
        </w:rPr>
        <w:t xml:space="preserve">Уколико се јави потреба за ауто лифтом, на парцели је неопходно обезбедити </w:t>
      </w:r>
      <w:proofErr w:type="spellStart"/>
      <w:r w:rsidRPr="001D7FF9">
        <w:rPr>
          <w:rFonts w:eastAsiaTheme="minorHAnsi" w:cs="Arial"/>
          <w:lang w:val="sr-Cyrl-RS"/>
        </w:rPr>
        <w:t>предпростор</w:t>
      </w:r>
      <w:proofErr w:type="spellEnd"/>
      <w:r w:rsidRPr="001D7FF9">
        <w:rPr>
          <w:rFonts w:eastAsiaTheme="minorHAnsi" w:cs="Arial"/>
          <w:lang w:val="sr-Cyrl-RS"/>
        </w:rPr>
        <w:t xml:space="preserve"> за чекање лифта, тако да возило које чека не омета одвијање саобраћаја на јавној саобраћајној површини.</w:t>
      </w:r>
    </w:p>
    <w:p w14:paraId="14ABEC64" w14:textId="34CFE000" w:rsidR="00233D45" w:rsidRPr="001D7FF9" w:rsidRDefault="00BD4F8C">
      <w:pPr>
        <w:spacing w:after="120"/>
        <w:rPr>
          <w:b/>
          <w:lang w:val="sr-Cyrl-RS"/>
        </w:rPr>
      </w:pPr>
      <w:r w:rsidRPr="001D7FF9">
        <w:rPr>
          <w:b/>
          <w:lang w:val="sr-Cyrl-RS"/>
        </w:rPr>
        <w:t>Зеленило уз паркинг просторе</w:t>
      </w:r>
    </w:p>
    <w:p w14:paraId="229883A2" w14:textId="77777777" w:rsidR="00233D45" w:rsidRPr="001D7FF9" w:rsidRDefault="00BD4F8C">
      <w:pPr>
        <w:spacing w:after="120"/>
        <w:rPr>
          <w:lang w:val="sr-Cyrl-RS"/>
        </w:rPr>
      </w:pPr>
      <w:r w:rsidRPr="001D7FF9">
        <w:rPr>
          <w:lang w:val="sr-Cyrl-RS"/>
        </w:rPr>
        <w:t>Постојећа и планирана паркинг места засенити садњом високих лишћара према следећи условима:</w:t>
      </w:r>
    </w:p>
    <w:p w14:paraId="4FFEA662" w14:textId="77777777" w:rsidR="00233D45" w:rsidRPr="001D7FF9" w:rsidRDefault="00BD4F8C">
      <w:pPr>
        <w:numPr>
          <w:ilvl w:val="0"/>
          <w:numId w:val="27"/>
        </w:numPr>
        <w:spacing w:after="120"/>
        <w:ind w:left="714" w:hanging="357"/>
        <w:contextualSpacing/>
        <w:rPr>
          <w:lang w:val="sr-Cyrl-RS"/>
        </w:rPr>
      </w:pPr>
      <w:r w:rsidRPr="001D7FF9">
        <w:rPr>
          <w:rFonts w:cs="Arial"/>
          <w:lang w:val="sr-Cyrl-RS"/>
        </w:rPr>
        <w:t xml:space="preserve">паркинг површине извести од </w:t>
      </w:r>
      <w:proofErr w:type="spellStart"/>
      <w:r w:rsidRPr="001D7FF9">
        <w:rPr>
          <w:rFonts w:cs="Arial"/>
          <w:lang w:val="sr-Cyrl-RS"/>
        </w:rPr>
        <w:t>водонеропусних</w:t>
      </w:r>
      <w:proofErr w:type="spellEnd"/>
      <w:r w:rsidRPr="001D7FF9">
        <w:rPr>
          <w:rFonts w:cs="Arial"/>
          <w:lang w:val="sr-Cyrl-RS"/>
        </w:rPr>
        <w:t xml:space="preserve"> материјала са ивичњацима којима се спречава одливање воде на околно земљиште приликом њиховог одржавања или за време падавина</w:t>
      </w:r>
      <w:r w:rsidRPr="001D7FF9">
        <w:rPr>
          <w:lang w:val="sr-Cyrl-RS"/>
        </w:rPr>
        <w:t>,</w:t>
      </w:r>
    </w:p>
    <w:p w14:paraId="7741D0D8" w14:textId="77777777" w:rsidR="00233D45" w:rsidRPr="001D7FF9" w:rsidRDefault="00BD4F8C">
      <w:pPr>
        <w:numPr>
          <w:ilvl w:val="0"/>
          <w:numId w:val="27"/>
        </w:numPr>
        <w:spacing w:after="120"/>
        <w:ind w:left="714" w:hanging="357"/>
        <w:contextualSpacing/>
      </w:pPr>
      <w:r w:rsidRPr="001D7FF9">
        <w:rPr>
          <w:lang w:val="sr-Cyrl-RS"/>
        </w:rPr>
        <w:t xml:space="preserve">за засену паркинг места користити </w:t>
      </w:r>
      <w:proofErr w:type="spellStart"/>
      <w:r w:rsidRPr="001D7FF9">
        <w:rPr>
          <w:lang w:val="sr-Cyrl-RS"/>
        </w:rPr>
        <w:t>расаднички</w:t>
      </w:r>
      <w:proofErr w:type="spellEnd"/>
      <w:r w:rsidRPr="001D7FF9">
        <w:rPr>
          <w:lang w:val="sr-Cyrl-RS"/>
        </w:rPr>
        <w:t xml:space="preserve"> школоване саднице лишћарског дрвећа које се одликују густом крошњом и отпорношћу на услове средине, посебно на издувне гасове и прашину. </w:t>
      </w:r>
      <w:proofErr w:type="spellStart"/>
      <w:r w:rsidRPr="001D7FF9">
        <w:t>Предвидети</w:t>
      </w:r>
      <w:proofErr w:type="spellEnd"/>
      <w:r w:rsidRPr="001D7FF9">
        <w:t xml:space="preserve"> </w:t>
      </w:r>
      <w:proofErr w:type="spellStart"/>
      <w:r w:rsidRPr="001D7FF9">
        <w:t>засену</w:t>
      </w:r>
      <w:proofErr w:type="spellEnd"/>
      <w:r w:rsidRPr="001D7FF9">
        <w:t xml:space="preserve"> </w:t>
      </w:r>
      <w:proofErr w:type="spellStart"/>
      <w:r w:rsidRPr="001D7FF9">
        <w:t>сваког</w:t>
      </w:r>
      <w:proofErr w:type="spellEnd"/>
      <w:r w:rsidRPr="001D7FF9">
        <w:t xml:space="preserve"> </w:t>
      </w:r>
      <w:proofErr w:type="spellStart"/>
      <w:r w:rsidRPr="001D7FF9">
        <w:t>трећег</w:t>
      </w:r>
      <w:proofErr w:type="spellEnd"/>
      <w:r w:rsidRPr="001D7FF9">
        <w:t xml:space="preserve"> </w:t>
      </w:r>
      <w:proofErr w:type="spellStart"/>
      <w:r w:rsidRPr="001D7FF9">
        <w:t>паркинг</w:t>
      </w:r>
      <w:proofErr w:type="spellEnd"/>
      <w:r w:rsidRPr="001D7FF9">
        <w:t xml:space="preserve"> </w:t>
      </w:r>
      <w:proofErr w:type="spellStart"/>
      <w:r w:rsidRPr="001D7FF9">
        <w:t>места</w:t>
      </w:r>
      <w:proofErr w:type="spellEnd"/>
      <w:r w:rsidRPr="001D7FF9">
        <w:rPr>
          <w:lang w:val="sr-Cyrl-RS"/>
        </w:rPr>
        <w:t>, и</w:t>
      </w:r>
    </w:p>
    <w:p w14:paraId="32F5E71B" w14:textId="77777777" w:rsidR="00233D45" w:rsidRPr="001D7FF9" w:rsidRDefault="00BD4F8C">
      <w:pPr>
        <w:numPr>
          <w:ilvl w:val="0"/>
          <w:numId w:val="27"/>
        </w:numPr>
        <w:spacing w:after="120"/>
        <w:ind w:left="714" w:hanging="357"/>
        <w:contextualSpacing/>
        <w:rPr>
          <w:lang w:val="sr-Cyrl-RS"/>
        </w:rPr>
      </w:pPr>
      <w:proofErr w:type="spellStart"/>
      <w:r w:rsidRPr="001D7FF9">
        <w:t>изабрати</w:t>
      </w:r>
      <w:proofErr w:type="spellEnd"/>
      <w:r w:rsidRPr="001D7FF9">
        <w:t xml:space="preserve"> </w:t>
      </w:r>
      <w:proofErr w:type="spellStart"/>
      <w:r w:rsidRPr="001D7FF9">
        <w:t>врсте</w:t>
      </w:r>
      <w:proofErr w:type="spellEnd"/>
      <w:r w:rsidRPr="001D7FF9">
        <w:t xml:space="preserve"> </w:t>
      </w:r>
      <w:proofErr w:type="spellStart"/>
      <w:r w:rsidRPr="001D7FF9">
        <w:t>које</w:t>
      </w:r>
      <w:proofErr w:type="spellEnd"/>
      <w:r w:rsidRPr="001D7FF9">
        <w:t xml:space="preserve"> </w:t>
      </w:r>
      <w:proofErr w:type="spellStart"/>
      <w:r w:rsidRPr="001D7FF9">
        <w:t>су</w:t>
      </w:r>
      <w:proofErr w:type="spellEnd"/>
      <w:r w:rsidRPr="001D7FF9">
        <w:t xml:space="preserve"> </w:t>
      </w:r>
      <w:proofErr w:type="spellStart"/>
      <w:r w:rsidRPr="001D7FF9">
        <w:t>усклађене</w:t>
      </w:r>
      <w:proofErr w:type="spellEnd"/>
      <w:r w:rsidRPr="001D7FF9">
        <w:t xml:space="preserve"> </w:t>
      </w:r>
      <w:proofErr w:type="spellStart"/>
      <w:r w:rsidRPr="001D7FF9">
        <w:t>са</w:t>
      </w:r>
      <w:proofErr w:type="spellEnd"/>
      <w:r w:rsidRPr="001D7FF9">
        <w:t xml:space="preserve"> </w:t>
      </w:r>
      <w:proofErr w:type="spellStart"/>
      <w:r w:rsidRPr="001D7FF9">
        <w:t>микроклиматским</w:t>
      </w:r>
      <w:proofErr w:type="spellEnd"/>
      <w:r w:rsidRPr="001D7FF9">
        <w:t xml:space="preserve"> </w:t>
      </w:r>
      <w:proofErr w:type="spellStart"/>
      <w:r w:rsidRPr="001D7FF9">
        <w:t>условима</w:t>
      </w:r>
      <w:proofErr w:type="spellEnd"/>
      <w:r w:rsidRPr="001D7FF9">
        <w:t xml:space="preserve"> </w:t>
      </w:r>
      <w:proofErr w:type="spellStart"/>
      <w:r w:rsidRPr="001D7FF9">
        <w:t>средине</w:t>
      </w:r>
      <w:proofErr w:type="spellEnd"/>
      <w:r w:rsidRPr="001D7FF9">
        <w:t xml:space="preserve">, </w:t>
      </w:r>
      <w:proofErr w:type="spellStart"/>
      <w:r w:rsidRPr="001D7FF9">
        <w:t>санитарно</w:t>
      </w:r>
      <w:proofErr w:type="spellEnd"/>
      <w:r w:rsidRPr="001D7FF9">
        <w:t xml:space="preserve"> </w:t>
      </w:r>
      <w:proofErr w:type="spellStart"/>
      <w:r w:rsidRPr="001D7FF9">
        <w:t>исправне</w:t>
      </w:r>
      <w:proofErr w:type="spellEnd"/>
      <w:r w:rsidRPr="001D7FF9">
        <w:t xml:space="preserve"> и </w:t>
      </w:r>
      <w:r w:rsidRPr="001D7FF9">
        <w:rPr>
          <w:lang w:val="sr-Cyrl-RS"/>
        </w:rPr>
        <w:t>без</w:t>
      </w:r>
      <w:r w:rsidRPr="001D7FF9">
        <w:t xml:space="preserve"> </w:t>
      </w:r>
      <w:proofErr w:type="spellStart"/>
      <w:r w:rsidRPr="001D7FF9">
        <w:t>алерг</w:t>
      </w:r>
      <w:r w:rsidRPr="001D7FF9">
        <w:rPr>
          <w:lang w:val="sr-Cyrl-RS"/>
        </w:rPr>
        <w:t>оге</w:t>
      </w:r>
      <w:proofErr w:type="spellEnd"/>
      <w:r w:rsidRPr="001D7FF9">
        <w:t>н</w:t>
      </w:r>
      <w:r w:rsidRPr="001D7FF9">
        <w:rPr>
          <w:lang w:val="sr-Cyrl-RS"/>
        </w:rPr>
        <w:t>их карактеристика</w:t>
      </w:r>
      <w:r w:rsidRPr="001D7FF9">
        <w:t>.</w:t>
      </w:r>
    </w:p>
    <w:p w14:paraId="1EAFBB5F" w14:textId="77777777" w:rsidR="00233D45" w:rsidRPr="001D7FF9" w:rsidRDefault="00233D45">
      <w:pPr>
        <w:spacing w:after="200" w:line="276" w:lineRule="auto"/>
        <w:rPr>
          <w:rFonts w:eastAsiaTheme="minorHAnsi" w:cs="Arial"/>
        </w:rPr>
      </w:pPr>
    </w:p>
    <w:p w14:paraId="56B3E6B4" w14:textId="77777777" w:rsidR="00233D45" w:rsidRPr="001D7FF9" w:rsidRDefault="00BD4F8C">
      <w:pPr>
        <w:pStyle w:val="Heading5"/>
        <w:rPr>
          <w:lang w:val="en-US"/>
        </w:rPr>
      </w:pPr>
      <w:bookmarkStart w:id="289" w:name="_Toc189493749"/>
      <w:r w:rsidRPr="001D7FF9">
        <w:t xml:space="preserve">3.1.4. </w:t>
      </w:r>
      <w:r w:rsidRPr="001D7FF9">
        <w:rPr>
          <w:lang w:val="en-US"/>
        </w:rPr>
        <w:t xml:space="preserve">  </w:t>
      </w:r>
      <w:r w:rsidRPr="001D7FF9">
        <w:t>ЗЕЛЕНЕ ПОВРШИНЕ У ОКВИРУ РЕГУЛАЦИЈА САОБРАЋАЈНИЦА</w:t>
      </w:r>
      <w:bookmarkEnd w:id="289"/>
    </w:p>
    <w:p w14:paraId="4EA67443" w14:textId="77777777" w:rsidR="00233D45" w:rsidRPr="001D7FF9" w:rsidRDefault="00233D45">
      <w:pPr>
        <w:rPr>
          <w:lang w:eastAsia="zh-CN"/>
        </w:rPr>
      </w:pPr>
    </w:p>
    <w:p w14:paraId="62C70541" w14:textId="77777777" w:rsidR="00233D45" w:rsidRPr="001D7FF9" w:rsidRDefault="00BD4F8C">
      <w:pPr>
        <w:pStyle w:val="NoSpacing"/>
        <w:spacing w:after="120"/>
        <w:rPr>
          <w:lang w:val="ru-RU"/>
        </w:rPr>
      </w:pPr>
      <w:r w:rsidRPr="001D7FF9">
        <w:rPr>
          <w:lang w:val="ru-RU"/>
        </w:rPr>
        <w:t>Постојечи дрвореди у оквиру планске територије се у потпуности чувају. Планиране колске прилазе парцелама ускладити са позицијом стабала у дрворедима.</w:t>
      </w:r>
    </w:p>
    <w:p w14:paraId="0821836E" w14:textId="77777777" w:rsidR="00233D45" w:rsidRPr="001D7FF9" w:rsidRDefault="00BD4F8C">
      <w:pPr>
        <w:pStyle w:val="BodyText2"/>
        <w:rPr>
          <w:rFonts w:ascii="Tahoma" w:hAnsi="Tahoma" w:cs="Tahoma"/>
          <w:b w:val="0"/>
          <w:sz w:val="22"/>
          <w:szCs w:val="22"/>
          <w:lang w:val="es-CL"/>
        </w:rPr>
      </w:pPr>
      <w:proofErr w:type="spellStart"/>
      <w:r w:rsidRPr="001D7FF9">
        <w:rPr>
          <w:rFonts w:ascii="Tahoma" w:hAnsi="Tahoma" w:cs="Tahoma"/>
          <w:b w:val="0"/>
          <w:sz w:val="22"/>
          <w:szCs w:val="22"/>
          <w:lang w:val="es-CL"/>
        </w:rPr>
        <w:t>Код</w:t>
      </w:r>
      <w:proofErr w:type="spellEnd"/>
      <w:r w:rsidRPr="001D7FF9">
        <w:rPr>
          <w:rFonts w:ascii="Tahoma" w:hAnsi="Tahoma" w:cs="Tahoma"/>
          <w:b w:val="0"/>
          <w:sz w:val="22"/>
          <w:szCs w:val="22"/>
          <w:lang w:val="es-CL"/>
        </w:rPr>
        <w:t xml:space="preserve"> </w:t>
      </w:r>
      <w:r w:rsidRPr="001D7FF9">
        <w:rPr>
          <w:rFonts w:ascii="Tahoma" w:hAnsi="Tahoma" w:cs="Tahoma"/>
          <w:b w:val="0"/>
          <w:sz w:val="22"/>
          <w:szCs w:val="22"/>
          <w:lang w:val="sr-Cyrl-RS"/>
        </w:rPr>
        <w:t>обнове и допуне постојећих</w:t>
      </w:r>
      <w:r w:rsidRPr="001D7FF9">
        <w:rPr>
          <w:rFonts w:ascii="Tahoma" w:hAnsi="Tahoma" w:cs="Tahoma"/>
          <w:b w:val="0"/>
          <w:sz w:val="22"/>
          <w:szCs w:val="22"/>
          <w:lang w:val="es-CL"/>
        </w:rPr>
        <w:t xml:space="preserve"> </w:t>
      </w:r>
      <w:proofErr w:type="spellStart"/>
      <w:r w:rsidRPr="001D7FF9">
        <w:rPr>
          <w:rFonts w:ascii="Tahoma" w:hAnsi="Tahoma" w:cs="Tahoma"/>
          <w:b w:val="0"/>
          <w:sz w:val="22"/>
          <w:szCs w:val="22"/>
          <w:lang w:val="es-CL"/>
        </w:rPr>
        <w:t>дрвореда</w:t>
      </w:r>
      <w:proofErr w:type="spellEnd"/>
      <w:r w:rsidRPr="001D7FF9">
        <w:rPr>
          <w:rFonts w:ascii="Tahoma" w:hAnsi="Tahoma" w:cs="Tahoma"/>
          <w:b w:val="0"/>
          <w:sz w:val="22"/>
          <w:szCs w:val="22"/>
          <w:lang w:val="es-CL"/>
        </w:rPr>
        <w:t xml:space="preserve"> </w:t>
      </w:r>
      <w:r w:rsidRPr="001D7FF9">
        <w:rPr>
          <w:rFonts w:ascii="Tahoma" w:hAnsi="Tahoma" w:cs="Tahoma"/>
          <w:b w:val="0"/>
          <w:sz w:val="22"/>
          <w:szCs w:val="22"/>
        </w:rPr>
        <w:t xml:space="preserve">у </w:t>
      </w:r>
      <w:proofErr w:type="spellStart"/>
      <w:r w:rsidRPr="001D7FF9">
        <w:rPr>
          <w:rFonts w:ascii="Tahoma" w:hAnsi="Tahoma" w:cs="Tahoma"/>
          <w:b w:val="0"/>
          <w:sz w:val="22"/>
          <w:szCs w:val="22"/>
          <w:lang w:val="es-CL"/>
        </w:rPr>
        <w:t>регулацијама</w:t>
      </w:r>
      <w:proofErr w:type="spellEnd"/>
      <w:r w:rsidRPr="001D7FF9">
        <w:rPr>
          <w:rFonts w:ascii="Tahoma" w:hAnsi="Tahoma" w:cs="Tahoma"/>
          <w:b w:val="0"/>
          <w:sz w:val="22"/>
          <w:szCs w:val="22"/>
          <w:lang w:val="es-CL"/>
        </w:rPr>
        <w:t xml:space="preserve"> </w:t>
      </w:r>
      <w:proofErr w:type="spellStart"/>
      <w:r w:rsidRPr="001D7FF9">
        <w:rPr>
          <w:rFonts w:ascii="Tahoma" w:hAnsi="Tahoma" w:cs="Tahoma"/>
          <w:b w:val="0"/>
          <w:sz w:val="22"/>
          <w:szCs w:val="22"/>
          <w:lang w:val="es-CL"/>
        </w:rPr>
        <w:t>јавних</w:t>
      </w:r>
      <w:proofErr w:type="spellEnd"/>
      <w:r w:rsidRPr="001D7FF9">
        <w:rPr>
          <w:rFonts w:ascii="Tahoma" w:hAnsi="Tahoma" w:cs="Tahoma"/>
          <w:b w:val="0"/>
          <w:sz w:val="22"/>
          <w:szCs w:val="22"/>
          <w:lang w:val="es-CL"/>
        </w:rPr>
        <w:t xml:space="preserve"> </w:t>
      </w:r>
      <w:proofErr w:type="spellStart"/>
      <w:r w:rsidRPr="001D7FF9">
        <w:rPr>
          <w:rFonts w:ascii="Tahoma" w:hAnsi="Tahoma" w:cs="Tahoma"/>
          <w:b w:val="0"/>
          <w:sz w:val="22"/>
          <w:szCs w:val="22"/>
          <w:lang w:val="es-CL"/>
        </w:rPr>
        <w:t>саобраћајница</w:t>
      </w:r>
      <w:proofErr w:type="spellEnd"/>
      <w:r w:rsidRPr="001D7FF9">
        <w:rPr>
          <w:rFonts w:ascii="Tahoma" w:hAnsi="Tahoma" w:cs="Tahoma"/>
          <w:b w:val="0"/>
          <w:sz w:val="22"/>
          <w:szCs w:val="22"/>
          <w:lang w:val="es-CL"/>
        </w:rPr>
        <w:t xml:space="preserve"> </w:t>
      </w:r>
      <w:r w:rsidRPr="001D7FF9">
        <w:rPr>
          <w:rFonts w:ascii="Tahoma" w:hAnsi="Tahoma" w:cs="Tahoma"/>
          <w:b w:val="0"/>
          <w:sz w:val="22"/>
          <w:szCs w:val="22"/>
        </w:rPr>
        <w:t xml:space="preserve">важе следећи </w:t>
      </w:r>
      <w:proofErr w:type="gramStart"/>
      <w:r w:rsidRPr="001D7FF9">
        <w:rPr>
          <w:rFonts w:ascii="Tahoma" w:hAnsi="Tahoma" w:cs="Tahoma"/>
          <w:b w:val="0"/>
          <w:sz w:val="22"/>
          <w:szCs w:val="22"/>
        </w:rPr>
        <w:t xml:space="preserve">услови </w:t>
      </w:r>
      <w:r w:rsidRPr="001D7FF9">
        <w:rPr>
          <w:rFonts w:ascii="Tahoma" w:hAnsi="Tahoma" w:cs="Tahoma"/>
          <w:b w:val="0"/>
          <w:sz w:val="22"/>
          <w:szCs w:val="22"/>
          <w:lang w:val="es-CL"/>
        </w:rPr>
        <w:t>:</w:t>
      </w:r>
      <w:proofErr w:type="gramEnd"/>
    </w:p>
    <w:p w14:paraId="08BBCD42" w14:textId="77777777" w:rsidR="00233D45" w:rsidRPr="001D7FF9" w:rsidRDefault="00BD4F8C">
      <w:pPr>
        <w:pStyle w:val="ListParagraph"/>
        <w:numPr>
          <w:ilvl w:val="0"/>
          <w:numId w:val="28"/>
        </w:numPr>
        <w:spacing w:after="120"/>
        <w:ind w:left="714" w:hanging="357"/>
        <w:rPr>
          <w:lang w:val="es-CL"/>
        </w:rPr>
      </w:pPr>
      <w:proofErr w:type="spellStart"/>
      <w:r w:rsidRPr="001D7FF9">
        <w:rPr>
          <w:lang w:val="es-CL"/>
        </w:rPr>
        <w:t>постојеће</w:t>
      </w:r>
      <w:proofErr w:type="spellEnd"/>
      <w:r w:rsidRPr="001D7FF9">
        <w:rPr>
          <w:lang w:val="es-CL"/>
        </w:rPr>
        <w:t xml:space="preserve"> </w:t>
      </w:r>
      <w:proofErr w:type="spellStart"/>
      <w:r w:rsidRPr="001D7FF9">
        <w:rPr>
          <w:lang w:val="es-CL"/>
        </w:rPr>
        <w:t>дрвореде</w:t>
      </w:r>
      <w:proofErr w:type="spellEnd"/>
      <w:r w:rsidRPr="001D7FF9">
        <w:rPr>
          <w:lang w:val="es-CL"/>
        </w:rPr>
        <w:t xml:space="preserve"> </w:t>
      </w:r>
      <w:proofErr w:type="spellStart"/>
      <w:r w:rsidRPr="001D7FF9">
        <w:rPr>
          <w:lang w:val="es-CL"/>
        </w:rPr>
        <w:t>треба</w:t>
      </w:r>
      <w:proofErr w:type="spellEnd"/>
      <w:r w:rsidRPr="001D7FF9">
        <w:rPr>
          <w:lang w:val="es-CL"/>
        </w:rPr>
        <w:t xml:space="preserve"> </w:t>
      </w:r>
      <w:proofErr w:type="spellStart"/>
      <w:r w:rsidRPr="001D7FF9">
        <w:rPr>
          <w:lang w:val="es-CL"/>
        </w:rPr>
        <w:t>задржати</w:t>
      </w:r>
      <w:proofErr w:type="spellEnd"/>
      <w:r w:rsidRPr="001D7FF9">
        <w:rPr>
          <w:lang w:val="es-CL"/>
        </w:rPr>
        <w:t xml:space="preserve"> </w:t>
      </w:r>
      <w:proofErr w:type="spellStart"/>
      <w:r w:rsidRPr="001D7FF9">
        <w:rPr>
          <w:lang w:val="es-CL"/>
        </w:rPr>
        <w:t>уз</w:t>
      </w:r>
      <w:proofErr w:type="spellEnd"/>
      <w:r w:rsidRPr="001D7FF9">
        <w:rPr>
          <w:lang w:val="es-CL"/>
        </w:rPr>
        <w:t xml:space="preserve"> </w:t>
      </w:r>
      <w:proofErr w:type="spellStart"/>
      <w:r w:rsidRPr="001D7FF9">
        <w:rPr>
          <w:lang w:val="es-CL"/>
        </w:rPr>
        <w:t>постепену</w:t>
      </w:r>
      <w:proofErr w:type="spellEnd"/>
      <w:r w:rsidRPr="001D7FF9">
        <w:rPr>
          <w:lang w:val="es-CL"/>
        </w:rPr>
        <w:t xml:space="preserve"> </w:t>
      </w:r>
      <w:proofErr w:type="spellStart"/>
      <w:r w:rsidRPr="001D7FF9">
        <w:rPr>
          <w:lang w:val="es-CL"/>
        </w:rPr>
        <w:t>замену</w:t>
      </w:r>
      <w:proofErr w:type="spellEnd"/>
      <w:r w:rsidRPr="001D7FF9">
        <w:rPr>
          <w:lang w:val="es-CL"/>
        </w:rPr>
        <w:t xml:space="preserve"> </w:t>
      </w:r>
      <w:proofErr w:type="spellStart"/>
      <w:r w:rsidRPr="001D7FF9">
        <w:rPr>
          <w:lang w:val="es-CL"/>
        </w:rPr>
        <w:t>стабала</w:t>
      </w:r>
      <w:proofErr w:type="spellEnd"/>
      <w:r w:rsidRPr="001D7FF9">
        <w:rPr>
          <w:lang w:val="sr-Cyrl-RS"/>
        </w:rPr>
        <w:t xml:space="preserve"> лоше кондиције,</w:t>
      </w:r>
    </w:p>
    <w:p w14:paraId="27BE1C98" w14:textId="77777777" w:rsidR="00233D45" w:rsidRPr="001D7FF9" w:rsidRDefault="00BD4F8C">
      <w:pPr>
        <w:pStyle w:val="ListParagraph"/>
        <w:numPr>
          <w:ilvl w:val="0"/>
          <w:numId w:val="28"/>
        </w:numPr>
        <w:spacing w:after="120"/>
        <w:ind w:left="714" w:hanging="357"/>
      </w:pPr>
      <w:proofErr w:type="spellStart"/>
      <w:r w:rsidRPr="001D7FF9">
        <w:rPr>
          <w:lang w:val="es-CL"/>
        </w:rPr>
        <w:t>дрвореде</w:t>
      </w:r>
      <w:proofErr w:type="spellEnd"/>
      <w:r w:rsidRPr="001D7FF9">
        <w:rPr>
          <w:lang w:val="es-CL"/>
        </w:rPr>
        <w:t xml:space="preserve"> </w:t>
      </w:r>
      <w:proofErr w:type="spellStart"/>
      <w:r w:rsidRPr="001D7FF9">
        <w:rPr>
          <w:lang w:val="es-CL"/>
        </w:rPr>
        <w:t>обнављати</w:t>
      </w:r>
      <w:proofErr w:type="spellEnd"/>
      <w:r w:rsidRPr="001D7FF9">
        <w:rPr>
          <w:lang w:val="es-CL"/>
        </w:rPr>
        <w:t xml:space="preserve"> </w:t>
      </w:r>
      <w:proofErr w:type="spellStart"/>
      <w:r w:rsidRPr="001D7FF9">
        <w:rPr>
          <w:lang w:val="es-CL"/>
        </w:rPr>
        <w:t>доминантном</w:t>
      </w:r>
      <w:proofErr w:type="spellEnd"/>
      <w:r w:rsidRPr="001D7FF9">
        <w:rPr>
          <w:lang w:val="es-CL"/>
        </w:rPr>
        <w:t xml:space="preserve"> </w:t>
      </w:r>
      <w:proofErr w:type="spellStart"/>
      <w:r w:rsidRPr="001D7FF9">
        <w:rPr>
          <w:lang w:val="es-CL"/>
        </w:rPr>
        <w:t>врстом</w:t>
      </w:r>
      <w:proofErr w:type="spellEnd"/>
      <w:r w:rsidRPr="001D7FF9">
        <w:rPr>
          <w:lang w:val="es-CL"/>
        </w:rPr>
        <w:t xml:space="preserve"> у </w:t>
      </w:r>
      <w:proofErr w:type="spellStart"/>
      <w:r w:rsidRPr="001D7FF9">
        <w:rPr>
          <w:lang w:val="es-CL"/>
        </w:rPr>
        <w:t>дрвореду</w:t>
      </w:r>
      <w:proofErr w:type="spellEnd"/>
      <w:r w:rsidRPr="001D7FF9">
        <w:rPr>
          <w:lang w:val="es-CL"/>
        </w:rPr>
        <w:t xml:space="preserve">, </w:t>
      </w:r>
      <w:proofErr w:type="spellStart"/>
      <w:r w:rsidRPr="001D7FF9">
        <w:rPr>
          <w:lang w:val="es-CL"/>
        </w:rPr>
        <w:t>односно</w:t>
      </w:r>
      <w:proofErr w:type="spellEnd"/>
      <w:r w:rsidRPr="001D7FF9">
        <w:rPr>
          <w:lang w:val="es-CL"/>
        </w:rPr>
        <w:t xml:space="preserve"> </w:t>
      </w:r>
      <w:proofErr w:type="spellStart"/>
      <w:r w:rsidRPr="001D7FF9">
        <w:rPr>
          <w:lang w:val="es-CL"/>
        </w:rPr>
        <w:t>врстом</w:t>
      </w:r>
      <w:proofErr w:type="spellEnd"/>
      <w:r w:rsidRPr="001D7FF9">
        <w:rPr>
          <w:lang w:val="es-CL"/>
        </w:rPr>
        <w:t xml:space="preserve"> </w:t>
      </w:r>
      <w:proofErr w:type="spellStart"/>
      <w:r w:rsidRPr="001D7FF9">
        <w:rPr>
          <w:lang w:val="es-CL"/>
        </w:rPr>
        <w:t>која</w:t>
      </w:r>
      <w:proofErr w:type="spellEnd"/>
      <w:r w:rsidRPr="001D7FF9">
        <w:rPr>
          <w:lang w:val="es-CL"/>
        </w:rPr>
        <w:t xml:space="preserve"> </w:t>
      </w:r>
      <w:proofErr w:type="spellStart"/>
      <w:r w:rsidRPr="001D7FF9">
        <w:rPr>
          <w:lang w:val="es-CL"/>
        </w:rPr>
        <w:t>је</w:t>
      </w:r>
      <w:proofErr w:type="spellEnd"/>
      <w:r w:rsidRPr="001D7FF9">
        <w:rPr>
          <w:lang w:val="es-CL"/>
        </w:rPr>
        <w:t xml:space="preserve"> </w:t>
      </w:r>
      <w:proofErr w:type="spellStart"/>
      <w:r w:rsidRPr="001D7FF9">
        <w:rPr>
          <w:lang w:val="es-CL"/>
        </w:rPr>
        <w:t>најбоље</w:t>
      </w:r>
      <w:proofErr w:type="spellEnd"/>
      <w:r w:rsidRPr="001D7FF9">
        <w:rPr>
          <w:lang w:val="es-CL"/>
        </w:rPr>
        <w:t xml:space="preserve"> </w:t>
      </w:r>
      <w:proofErr w:type="spellStart"/>
      <w:r w:rsidRPr="001D7FF9">
        <w:rPr>
          <w:lang w:val="es-CL"/>
        </w:rPr>
        <w:t>прилагођена</w:t>
      </w:r>
      <w:proofErr w:type="spellEnd"/>
      <w:r w:rsidRPr="001D7FF9">
        <w:rPr>
          <w:lang w:val="es-CL"/>
        </w:rPr>
        <w:t xml:space="preserve"> </w:t>
      </w:r>
      <w:proofErr w:type="spellStart"/>
      <w:r w:rsidRPr="001D7FF9">
        <w:rPr>
          <w:lang w:val="es-CL"/>
        </w:rPr>
        <w:t>условима</w:t>
      </w:r>
      <w:proofErr w:type="spellEnd"/>
      <w:r w:rsidRPr="001D7FF9">
        <w:rPr>
          <w:lang w:val="es-CL"/>
        </w:rPr>
        <w:t xml:space="preserve"> </w:t>
      </w:r>
      <w:proofErr w:type="spellStart"/>
      <w:r w:rsidRPr="001D7FF9">
        <w:rPr>
          <w:lang w:val="es-CL"/>
        </w:rPr>
        <w:t>средине</w:t>
      </w:r>
      <w:proofErr w:type="spellEnd"/>
      <w:r w:rsidRPr="001D7FF9">
        <w:rPr>
          <w:lang w:val="sr-Cyrl-RS"/>
        </w:rPr>
        <w:t>,</w:t>
      </w:r>
    </w:p>
    <w:p w14:paraId="435BAEDD" w14:textId="77777777" w:rsidR="00233D45" w:rsidRPr="001D7FF9" w:rsidRDefault="00BD4F8C">
      <w:pPr>
        <w:pStyle w:val="ListParagraph"/>
        <w:numPr>
          <w:ilvl w:val="0"/>
          <w:numId w:val="28"/>
        </w:numPr>
        <w:spacing w:after="120"/>
        <w:ind w:left="714" w:hanging="357"/>
      </w:pPr>
      <w:proofErr w:type="spellStart"/>
      <w:r w:rsidRPr="001D7FF9">
        <w:rPr>
          <w:lang w:val="es-CL"/>
        </w:rPr>
        <w:t>садњу</w:t>
      </w:r>
      <w:proofErr w:type="spellEnd"/>
      <w:r w:rsidRPr="001D7FF9">
        <w:rPr>
          <w:lang w:val="es-CL"/>
        </w:rPr>
        <w:t xml:space="preserve"> </w:t>
      </w:r>
      <w:proofErr w:type="spellStart"/>
      <w:r w:rsidRPr="001D7FF9">
        <w:rPr>
          <w:lang w:val="es-CL"/>
        </w:rPr>
        <w:t>усагласити</w:t>
      </w:r>
      <w:proofErr w:type="spellEnd"/>
      <w:r w:rsidRPr="001D7FF9">
        <w:rPr>
          <w:lang w:val="es-CL"/>
        </w:rPr>
        <w:t xml:space="preserve"> </w:t>
      </w:r>
      <w:proofErr w:type="spellStart"/>
      <w:r w:rsidRPr="001D7FF9">
        <w:rPr>
          <w:lang w:val="es-CL"/>
        </w:rPr>
        <w:t>са</w:t>
      </w:r>
      <w:proofErr w:type="spellEnd"/>
      <w:r w:rsidRPr="001D7FF9">
        <w:rPr>
          <w:lang w:val="es-CL"/>
        </w:rPr>
        <w:t xml:space="preserve"> </w:t>
      </w:r>
      <w:proofErr w:type="spellStart"/>
      <w:r w:rsidRPr="001D7FF9">
        <w:rPr>
          <w:lang w:val="es-CL"/>
        </w:rPr>
        <w:t>синхрон</w:t>
      </w:r>
      <w:proofErr w:type="spellEnd"/>
      <w:r w:rsidRPr="001D7FF9">
        <w:rPr>
          <w:lang w:val="es-CL"/>
        </w:rPr>
        <w:t xml:space="preserve"> </w:t>
      </w:r>
      <w:proofErr w:type="spellStart"/>
      <w:r w:rsidRPr="001D7FF9">
        <w:rPr>
          <w:lang w:val="es-CL"/>
        </w:rPr>
        <w:t>планом</w:t>
      </w:r>
      <w:proofErr w:type="spellEnd"/>
      <w:r w:rsidRPr="001D7FF9">
        <w:rPr>
          <w:lang w:val="es-CL"/>
        </w:rPr>
        <w:t>,</w:t>
      </w:r>
    </w:p>
    <w:p w14:paraId="2F501E3E" w14:textId="77777777" w:rsidR="00233D45" w:rsidRPr="001D7FF9" w:rsidRDefault="00BD4F8C">
      <w:pPr>
        <w:pStyle w:val="ListParagraph"/>
        <w:numPr>
          <w:ilvl w:val="0"/>
          <w:numId w:val="28"/>
        </w:numPr>
        <w:spacing w:after="120"/>
        <w:ind w:left="714" w:hanging="357"/>
        <w:rPr>
          <w:lang w:val="zh-CN"/>
        </w:rPr>
      </w:pPr>
      <w:proofErr w:type="spellStart"/>
      <w:r w:rsidRPr="001D7FF9">
        <w:rPr>
          <w:lang w:val="es-CL"/>
        </w:rPr>
        <w:t>предвидети</w:t>
      </w:r>
      <w:proofErr w:type="spellEnd"/>
      <w:r w:rsidRPr="001D7FF9">
        <w:rPr>
          <w:lang w:val="es-CL"/>
        </w:rPr>
        <w:t xml:space="preserve"> </w:t>
      </w:r>
      <w:proofErr w:type="spellStart"/>
      <w:r w:rsidRPr="001D7FF9">
        <w:rPr>
          <w:lang w:val="es-CL"/>
        </w:rPr>
        <w:t>садњу</w:t>
      </w:r>
      <w:proofErr w:type="spellEnd"/>
      <w:r w:rsidRPr="001D7FF9">
        <w:rPr>
          <w:lang w:val="es-CL"/>
        </w:rPr>
        <w:t xml:space="preserve"> </w:t>
      </w:r>
      <w:proofErr w:type="spellStart"/>
      <w:r w:rsidRPr="001D7FF9">
        <w:rPr>
          <w:lang w:val="es-CL"/>
        </w:rPr>
        <w:t>школованих</w:t>
      </w:r>
      <w:proofErr w:type="spellEnd"/>
      <w:r w:rsidRPr="001D7FF9">
        <w:rPr>
          <w:lang w:val="es-CL"/>
        </w:rPr>
        <w:t xml:space="preserve"> </w:t>
      </w:r>
      <w:proofErr w:type="spellStart"/>
      <w:r w:rsidRPr="001D7FF9">
        <w:rPr>
          <w:lang w:val="es-CL"/>
        </w:rPr>
        <w:t>садница</w:t>
      </w:r>
      <w:proofErr w:type="spellEnd"/>
      <w:r w:rsidRPr="001D7FF9">
        <w:rPr>
          <w:lang w:val="sr-Cyrl-RS"/>
        </w:rPr>
        <w:t xml:space="preserve"> (висина саднице 3,5</w:t>
      </w:r>
      <w:r w:rsidRPr="001D7FF9">
        <w:rPr>
          <w:lang w:val="sr-Latn-RS"/>
        </w:rPr>
        <w:t>m</w:t>
      </w:r>
      <w:r w:rsidRPr="001D7FF9">
        <w:rPr>
          <w:lang w:val="sr-Cyrl-RS"/>
        </w:rPr>
        <w:t>, стабло чисто од грана до висине од 2,5</w:t>
      </w:r>
      <w:r w:rsidRPr="001D7FF9">
        <w:rPr>
          <w:lang w:val="sr-Latn-RS"/>
        </w:rPr>
        <w:t>m</w:t>
      </w:r>
      <w:r w:rsidRPr="001D7FF9">
        <w:rPr>
          <w:lang w:val="sr-Cyrl-RS"/>
        </w:rPr>
        <w:t>, прсног пречника мин. 10</w:t>
      </w:r>
      <w:r w:rsidRPr="001D7FF9">
        <w:rPr>
          <w:lang w:val="sr-Latn-RS"/>
        </w:rPr>
        <w:t>cm</w:t>
      </w:r>
      <w:r w:rsidRPr="001D7FF9">
        <w:rPr>
          <w:lang w:val="sr-Cyrl-RS"/>
        </w:rPr>
        <w:t>),</w:t>
      </w:r>
    </w:p>
    <w:p w14:paraId="2FA4EEB7" w14:textId="77777777" w:rsidR="00233D45" w:rsidRPr="001D7FF9" w:rsidRDefault="00BD4F8C">
      <w:pPr>
        <w:pStyle w:val="ListParagraph"/>
        <w:numPr>
          <w:ilvl w:val="0"/>
          <w:numId w:val="28"/>
        </w:numPr>
        <w:tabs>
          <w:tab w:val="left" w:pos="420"/>
        </w:tabs>
        <w:overflowPunct w:val="0"/>
        <w:autoSpaceDE w:val="0"/>
        <w:autoSpaceDN w:val="0"/>
        <w:adjustRightInd w:val="0"/>
        <w:spacing w:after="120"/>
        <w:ind w:left="714" w:hanging="357"/>
        <w:textAlignment w:val="baseline"/>
        <w:rPr>
          <w:lang w:val="ru-RU"/>
        </w:rPr>
      </w:pPr>
      <w:r w:rsidRPr="001D7FF9">
        <w:t xml:space="preserve">растојање између дрворедних садница је </w:t>
      </w:r>
      <w:r w:rsidRPr="001D7FF9">
        <w:rPr>
          <w:lang w:val="sr-Cyrl-RS"/>
        </w:rPr>
        <w:t>од 5 до 7</w:t>
      </w:r>
      <w:r w:rsidRPr="001D7FF9">
        <w:rPr>
          <w:lang w:val="sr-Latn-RS"/>
        </w:rPr>
        <w:t>m</w:t>
      </w:r>
      <w:r w:rsidRPr="001D7FF9">
        <w:rPr>
          <w:lang w:val="sr-Cyrl-RS"/>
        </w:rPr>
        <w:t>,</w:t>
      </w:r>
    </w:p>
    <w:p w14:paraId="6566B32D" w14:textId="77777777" w:rsidR="00233D45" w:rsidRPr="001D7FF9" w:rsidRDefault="00BD4F8C">
      <w:pPr>
        <w:pStyle w:val="ListParagraph"/>
        <w:numPr>
          <w:ilvl w:val="0"/>
          <w:numId w:val="28"/>
        </w:numPr>
        <w:tabs>
          <w:tab w:val="left" w:pos="420"/>
        </w:tabs>
        <w:overflowPunct w:val="0"/>
        <w:autoSpaceDE w:val="0"/>
        <w:autoSpaceDN w:val="0"/>
        <w:adjustRightInd w:val="0"/>
        <w:spacing w:after="120"/>
        <w:ind w:left="714" w:hanging="357"/>
        <w:textAlignment w:val="baseline"/>
        <w:rPr>
          <w:lang w:val="ru-RU"/>
        </w:rPr>
      </w:pPr>
      <w:r w:rsidRPr="001D7FF9">
        <w:t>зеленило не сме представљати сметњу за нормално кретање  пешака и хендикепираних лица</w:t>
      </w:r>
      <w:r w:rsidRPr="001D7FF9">
        <w:rPr>
          <w:lang w:val="sr-Cyrl-RS"/>
        </w:rPr>
        <w:t>,</w:t>
      </w:r>
    </w:p>
    <w:p w14:paraId="2FF4B73D" w14:textId="77777777" w:rsidR="00233D45" w:rsidRPr="001D7FF9" w:rsidRDefault="00BD4F8C">
      <w:pPr>
        <w:pStyle w:val="ListParagraph"/>
        <w:numPr>
          <w:ilvl w:val="0"/>
          <w:numId w:val="28"/>
        </w:numPr>
        <w:tabs>
          <w:tab w:val="left" w:pos="420"/>
        </w:tabs>
        <w:overflowPunct w:val="0"/>
        <w:autoSpaceDE w:val="0"/>
        <w:autoSpaceDN w:val="0"/>
        <w:adjustRightInd w:val="0"/>
        <w:spacing w:after="120"/>
        <w:ind w:left="714" w:hanging="357"/>
        <w:textAlignment w:val="baseline"/>
        <w:rPr>
          <w:lang w:val="ru-RU"/>
        </w:rPr>
      </w:pPr>
      <w:r w:rsidRPr="001D7FF9">
        <w:t xml:space="preserve">зеленило не сме </w:t>
      </w:r>
      <w:proofErr w:type="spellStart"/>
      <w:r w:rsidRPr="001D7FF9">
        <w:t>сма</w:t>
      </w:r>
      <w:proofErr w:type="spellEnd"/>
      <w:r w:rsidRPr="001D7FF9">
        <w:rPr>
          <w:lang w:val="sr-Cyrl-RS"/>
        </w:rPr>
        <w:t>њ</w:t>
      </w:r>
      <w:proofErr w:type="spellStart"/>
      <w:r w:rsidRPr="001D7FF9">
        <w:t>ити</w:t>
      </w:r>
      <w:proofErr w:type="spellEnd"/>
      <w:r w:rsidRPr="001D7FF9">
        <w:t xml:space="preserve"> саобраћајну прегледност</w:t>
      </w:r>
      <w:r w:rsidRPr="001D7FF9">
        <w:rPr>
          <w:lang w:val="sr-Cyrl-RS"/>
        </w:rPr>
        <w:t>,</w:t>
      </w:r>
    </w:p>
    <w:p w14:paraId="5A267C98" w14:textId="77777777" w:rsidR="00233D45" w:rsidRPr="001D7FF9" w:rsidRDefault="00BD4F8C">
      <w:pPr>
        <w:pStyle w:val="ListParagraph"/>
        <w:numPr>
          <w:ilvl w:val="0"/>
          <w:numId w:val="28"/>
        </w:numPr>
        <w:tabs>
          <w:tab w:val="left" w:pos="420"/>
        </w:tabs>
        <w:overflowPunct w:val="0"/>
        <w:autoSpaceDE w:val="0"/>
        <w:autoSpaceDN w:val="0"/>
        <w:adjustRightInd w:val="0"/>
        <w:spacing w:after="120"/>
        <w:ind w:left="714" w:hanging="357"/>
        <w:textAlignment w:val="baseline"/>
        <w:rPr>
          <w:lang w:val="ru-RU"/>
        </w:rPr>
      </w:pPr>
      <w:r w:rsidRPr="001D7FF9">
        <w:rPr>
          <w:lang w:val="ru-RU"/>
        </w:rPr>
        <w:t>уградити обавезну заштиту садница дрвећа од механичког оштећења</w:t>
      </w:r>
      <w:r w:rsidRPr="001D7FF9">
        <w:rPr>
          <w:lang w:val="sr-Cyrl-RS"/>
        </w:rPr>
        <w:t>,</w:t>
      </w:r>
    </w:p>
    <w:p w14:paraId="1186C078" w14:textId="77777777" w:rsidR="00233D45" w:rsidRPr="001D7FF9" w:rsidRDefault="00BD4F8C">
      <w:pPr>
        <w:pStyle w:val="ListParagraph"/>
        <w:numPr>
          <w:ilvl w:val="0"/>
          <w:numId w:val="28"/>
        </w:numPr>
        <w:tabs>
          <w:tab w:val="left" w:pos="420"/>
        </w:tabs>
        <w:overflowPunct w:val="0"/>
        <w:autoSpaceDE w:val="0"/>
        <w:autoSpaceDN w:val="0"/>
        <w:adjustRightInd w:val="0"/>
        <w:spacing w:after="120"/>
        <w:ind w:left="714" w:hanging="357"/>
        <w:textAlignment w:val="baseline"/>
        <w:rPr>
          <w:lang w:val="ru-RU"/>
        </w:rPr>
      </w:pPr>
      <w:proofErr w:type="spellStart"/>
      <w:r w:rsidRPr="001D7FF9">
        <w:rPr>
          <w:lang w:val="sr-Latn-RS"/>
        </w:rPr>
        <w:t>пос</w:t>
      </w:r>
      <w:r w:rsidRPr="001D7FF9">
        <w:rPr>
          <w:lang w:val="sr-Cyrl-RS"/>
        </w:rPr>
        <w:t>тавити</w:t>
      </w:r>
      <w:proofErr w:type="spellEnd"/>
      <w:r w:rsidRPr="001D7FF9">
        <w:rPr>
          <w:lang w:val="sr-Cyrl-RS"/>
        </w:rPr>
        <w:t xml:space="preserve"> инсталације за подземно наводњавање и </w:t>
      </w:r>
      <w:proofErr w:type="spellStart"/>
      <w:r w:rsidRPr="001D7FF9">
        <w:rPr>
          <w:lang w:val="sr-Cyrl-RS"/>
        </w:rPr>
        <w:t>прихрану</w:t>
      </w:r>
      <w:proofErr w:type="spellEnd"/>
      <w:r w:rsidRPr="001D7FF9">
        <w:rPr>
          <w:lang w:val="sr-Cyrl-RS"/>
        </w:rPr>
        <w:t xml:space="preserve"> садница, и</w:t>
      </w:r>
    </w:p>
    <w:p w14:paraId="7992689F" w14:textId="77777777" w:rsidR="00233D45" w:rsidRPr="001D7FF9" w:rsidRDefault="00BD4F8C">
      <w:pPr>
        <w:pStyle w:val="ListParagraph"/>
        <w:numPr>
          <w:ilvl w:val="0"/>
          <w:numId w:val="28"/>
        </w:numPr>
        <w:tabs>
          <w:tab w:val="left" w:pos="420"/>
        </w:tabs>
        <w:overflowPunct w:val="0"/>
        <w:autoSpaceDE w:val="0"/>
        <w:autoSpaceDN w:val="0"/>
        <w:adjustRightInd w:val="0"/>
        <w:spacing w:after="120"/>
        <w:ind w:left="714" w:hanging="357"/>
        <w:textAlignment w:val="baseline"/>
        <w:rPr>
          <w:lang w:val="ru-RU"/>
        </w:rPr>
      </w:pPr>
      <w:r w:rsidRPr="001D7FF9">
        <w:rPr>
          <w:lang w:val="ru-RU"/>
        </w:rPr>
        <w:t xml:space="preserve">сеча дрворедних стабала може се извршити само на основу одобрења Комисије за сечу надлежне градске управе.  </w:t>
      </w:r>
    </w:p>
    <w:p w14:paraId="00C4A256" w14:textId="77777777" w:rsidR="00233D45" w:rsidRPr="001D7FF9" w:rsidRDefault="00233D45">
      <w:pPr>
        <w:rPr>
          <w:rFonts w:eastAsiaTheme="minorHAnsi" w:cs="Arial"/>
          <w:lang w:val="ru-RU"/>
        </w:rPr>
      </w:pPr>
      <w:bookmarkStart w:id="290" w:name="_Toc353540388"/>
      <w:bookmarkStart w:id="291" w:name="_Toc293306296"/>
      <w:bookmarkStart w:id="292" w:name="_Toc293306132"/>
      <w:bookmarkStart w:id="293" w:name="_Toc279145724"/>
      <w:bookmarkStart w:id="294" w:name="_Toc293313195"/>
      <w:bookmarkStart w:id="295" w:name="_Toc292956108"/>
      <w:bookmarkStart w:id="296" w:name="_Toc293413818"/>
      <w:bookmarkStart w:id="297" w:name="_Toc293494951"/>
      <w:bookmarkStart w:id="298" w:name="_Toc327269910"/>
      <w:bookmarkStart w:id="299" w:name="_Toc292955369"/>
      <w:bookmarkStart w:id="300" w:name="_Toc293331261"/>
      <w:bookmarkStart w:id="301" w:name="_Toc293491000"/>
      <w:bookmarkStart w:id="302" w:name="_Toc290545306"/>
      <w:bookmarkStart w:id="303" w:name="_Toc327434430"/>
      <w:bookmarkStart w:id="304" w:name="_Toc332285911"/>
      <w:bookmarkEnd w:id="288"/>
    </w:p>
    <w:p w14:paraId="65028583" w14:textId="77777777" w:rsidR="00233D45" w:rsidRPr="001D7FF9" w:rsidRDefault="00BD4F8C">
      <w:pPr>
        <w:pStyle w:val="Heading4"/>
      </w:pPr>
      <w:bookmarkStart w:id="305" w:name="_Toc189493750"/>
      <w:r w:rsidRPr="001D7FF9">
        <w:lastRenderedPageBreak/>
        <w:t>3.2.</w:t>
      </w:r>
      <w:r w:rsidRPr="001D7FF9">
        <w:tab/>
        <w:t>ПОВРШИНЕ ЗА ИНФРАСТРУКТУРН</w:t>
      </w:r>
      <w:bookmarkEnd w:id="290"/>
      <w:r w:rsidRPr="001D7FF9">
        <w:t>Е ОБЈЕКТЕ И КОМПЛЕКСЕ</w:t>
      </w:r>
      <w:bookmarkEnd w:id="305"/>
      <w:r w:rsidRPr="001D7FF9">
        <w:t xml:space="preserve"> </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2CC8EC2A" w14:textId="77777777" w:rsidR="00233D45" w:rsidRPr="001D7FF9" w:rsidRDefault="00BD4F8C">
      <w:pPr>
        <w:pStyle w:val="NormalItalic"/>
        <w:rPr>
          <w:rFonts w:cs="Arial"/>
          <w:iCs/>
          <w:lang w:val="sr-Cyrl-RS"/>
        </w:rPr>
      </w:pPr>
      <w:r w:rsidRPr="001D7FF9">
        <w:rPr>
          <w:rFonts w:cs="Arial"/>
          <w:iCs/>
          <w:lang w:val="sr-Cyrl-RS"/>
        </w:rPr>
        <w:t>(графички прилог бр. 8 „С</w:t>
      </w:r>
      <w:r w:rsidRPr="001D7FF9">
        <w:rPr>
          <w:rFonts w:cs="Arial"/>
          <w:lang w:val="sr-Cyrl-RS"/>
        </w:rPr>
        <w:t>инхрон план</w:t>
      </w:r>
      <w:r w:rsidRPr="001D7FF9">
        <w:rPr>
          <w:rFonts w:cs="Arial"/>
          <w:iCs/>
          <w:lang w:val="sr-Cyrl-RS"/>
        </w:rPr>
        <w:t>“ Р</w:t>
      </w:r>
      <w:r w:rsidRPr="001D7FF9">
        <w:rPr>
          <w:rFonts w:cs="Arial"/>
          <w:lang w:val="sr-Cyrl-RS"/>
        </w:rPr>
        <w:t xml:space="preserve"> 1:500</w:t>
      </w:r>
      <w:r w:rsidRPr="001D7FF9">
        <w:rPr>
          <w:rFonts w:cs="Arial"/>
          <w:iCs/>
          <w:lang w:val="sr-Cyrl-RS"/>
        </w:rPr>
        <w:t>)</w:t>
      </w:r>
    </w:p>
    <w:p w14:paraId="3318C2E7" w14:textId="77777777" w:rsidR="00233D45" w:rsidRPr="001D7FF9" w:rsidRDefault="00233D45">
      <w:pPr>
        <w:pStyle w:val="NormalItalic"/>
        <w:rPr>
          <w:rFonts w:cs="Arial"/>
          <w:iCs/>
          <w:lang w:val="sr-Cyrl-RS"/>
        </w:rPr>
      </w:pPr>
    </w:p>
    <w:p w14:paraId="57F9E1DF" w14:textId="77777777" w:rsidR="00233D45" w:rsidRPr="001D7FF9" w:rsidRDefault="00BD4F8C">
      <w:pPr>
        <w:pStyle w:val="Heading5"/>
      </w:pPr>
      <w:bookmarkStart w:id="306" w:name="_Toc292955370"/>
      <w:bookmarkStart w:id="307" w:name="_Toc292956109"/>
      <w:bookmarkStart w:id="308" w:name="_Toc293306133"/>
      <w:bookmarkStart w:id="309" w:name="_Toc293306297"/>
      <w:bookmarkStart w:id="310" w:name="_Toc293313196"/>
      <w:bookmarkStart w:id="311" w:name="_Toc293331262"/>
      <w:bookmarkStart w:id="312" w:name="_Toc293413819"/>
      <w:bookmarkStart w:id="313" w:name="_Toc293491001"/>
      <w:bookmarkStart w:id="314" w:name="_Toc290545307"/>
      <w:bookmarkStart w:id="315" w:name="_Toc279145725"/>
      <w:bookmarkStart w:id="316" w:name="_Toc327269911"/>
      <w:bookmarkStart w:id="317" w:name="_Toc353540389"/>
      <w:bookmarkStart w:id="318" w:name="_Toc293494952"/>
      <w:bookmarkStart w:id="319" w:name="_Toc327434431"/>
      <w:bookmarkStart w:id="320" w:name="_Toc332285912"/>
      <w:bookmarkStart w:id="321" w:name="_Toc189493751"/>
      <w:r w:rsidRPr="001D7FF9">
        <w:t>3.2.1.</w:t>
      </w:r>
      <w:r w:rsidRPr="001D7FF9">
        <w:tab/>
        <w:t>ВОДОВОДНА МРЕЖА И ОБЈЕКТИ</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85B0C91" w14:textId="77777777" w:rsidR="00233D45" w:rsidRPr="001D7FF9" w:rsidRDefault="00BD4F8C">
      <w:pPr>
        <w:pStyle w:val="NormalItalic"/>
        <w:rPr>
          <w:rFonts w:cs="Arial"/>
          <w:lang w:val="sr-Cyrl-RS"/>
        </w:rPr>
      </w:pPr>
      <w:r w:rsidRPr="001D7FF9">
        <w:rPr>
          <w:rFonts w:cs="Arial"/>
          <w:iCs/>
          <w:lang w:val="sr-Cyrl-RS"/>
        </w:rPr>
        <w:t>(графички прилог бр.5 „В</w:t>
      </w:r>
      <w:r w:rsidRPr="001D7FF9">
        <w:rPr>
          <w:rFonts w:cs="Arial"/>
          <w:lang w:val="sr-Cyrl-RS"/>
        </w:rPr>
        <w:t>одоводна и канализациона мрежа и објекти</w:t>
      </w:r>
      <w:r w:rsidRPr="001D7FF9">
        <w:rPr>
          <w:rFonts w:cs="Arial"/>
          <w:iCs/>
          <w:lang w:val="sr-Cyrl-RS"/>
        </w:rPr>
        <w:t>“ Р</w:t>
      </w:r>
      <w:r w:rsidRPr="001D7FF9">
        <w:rPr>
          <w:rFonts w:cs="Arial"/>
          <w:lang w:val="sr-Cyrl-RS"/>
        </w:rPr>
        <w:t xml:space="preserve"> 1:500</w:t>
      </w:r>
      <w:r w:rsidRPr="001D7FF9">
        <w:rPr>
          <w:rFonts w:cs="Arial"/>
          <w:iCs/>
          <w:lang w:val="sr-Cyrl-RS"/>
        </w:rPr>
        <w:t>)</w:t>
      </w:r>
    </w:p>
    <w:p w14:paraId="47FDE760" w14:textId="77777777" w:rsidR="00233D45" w:rsidRPr="001D7FF9" w:rsidRDefault="00233D45">
      <w:pPr>
        <w:rPr>
          <w:rFonts w:cs="Arial"/>
          <w:lang w:val="sr-Cyrl-RS"/>
        </w:rPr>
      </w:pPr>
    </w:p>
    <w:p w14:paraId="72A21966" w14:textId="77777777" w:rsidR="00233D45" w:rsidRPr="001D7FF9" w:rsidRDefault="00BD4F8C">
      <w:pPr>
        <w:rPr>
          <w:rFonts w:cs="Arial"/>
          <w:lang w:val="sr-Cyrl-RS"/>
        </w:rPr>
      </w:pPr>
      <w:r w:rsidRPr="001D7FF9">
        <w:rPr>
          <w:rFonts w:cs="Arial"/>
          <w:lang w:val="sr-Cyrl-RS"/>
        </w:rPr>
        <w:t xml:space="preserve">Простор обухваћен Планом припада другој висинској зони водоснабдевања града Београда са изграђеном водоводном мрежом унутар границе Плана. </w:t>
      </w:r>
    </w:p>
    <w:p w14:paraId="4FB561DA" w14:textId="77777777" w:rsidR="00233D45" w:rsidRPr="001D7FF9" w:rsidRDefault="00233D45">
      <w:pPr>
        <w:rPr>
          <w:rFonts w:cs="Arial"/>
          <w:lang w:val="sr-Cyrl-RS"/>
        </w:rPr>
      </w:pPr>
    </w:p>
    <w:p w14:paraId="7C77D583" w14:textId="77777777" w:rsidR="00233D45" w:rsidRPr="001D7FF9" w:rsidRDefault="00BD4F8C">
      <w:pPr>
        <w:rPr>
          <w:rFonts w:cs="Arial"/>
          <w:lang w:val="sr-Cyrl-RS"/>
        </w:rPr>
      </w:pPr>
      <w:r w:rsidRPr="001D7FF9">
        <w:rPr>
          <w:rFonts w:cs="Arial"/>
          <w:lang w:val="sr-Cyrl-RS"/>
        </w:rPr>
        <w:t>Од постојеће водоводне мреже унутар границе Плана налазе се дистрибутивни цевоводи следећих димензија:</w:t>
      </w:r>
    </w:p>
    <w:p w14:paraId="1C470352" w14:textId="77777777" w:rsidR="00233D45" w:rsidRPr="001D7FF9" w:rsidRDefault="00BD4F8C">
      <w:pPr>
        <w:rPr>
          <w:rFonts w:cs="Arial"/>
          <w:lang w:val="sr-Cyrl-RS"/>
        </w:rPr>
      </w:pPr>
      <w:r w:rsidRPr="001D7FF9">
        <w:rPr>
          <w:rFonts w:cs="Arial"/>
          <w:lang w:val="sr-Cyrl-RS"/>
        </w:rPr>
        <w:t>-</w:t>
      </w:r>
      <w:r w:rsidRPr="001D7FF9">
        <w:rPr>
          <w:rFonts w:cs="Arial"/>
          <w:lang w:val="sr-Cyrl-RS"/>
        </w:rPr>
        <w:tab/>
        <w:t xml:space="preserve">В2Л80 </w:t>
      </w:r>
      <w:r w:rsidRPr="001D7FF9">
        <w:rPr>
          <w:rFonts w:cs="Arial"/>
        </w:rPr>
        <w:t>mm</w:t>
      </w:r>
      <w:r w:rsidRPr="001D7FF9">
        <w:rPr>
          <w:rFonts w:cs="Arial"/>
          <w:lang w:val="sr-Cyrl-RS"/>
        </w:rPr>
        <w:t xml:space="preserve"> у Бледској улици,</w:t>
      </w:r>
    </w:p>
    <w:p w14:paraId="6B5716A9" w14:textId="77777777" w:rsidR="00233D45" w:rsidRPr="001D7FF9" w:rsidRDefault="00BD4F8C">
      <w:pPr>
        <w:rPr>
          <w:rFonts w:cs="Arial"/>
          <w:lang w:val="sr-Cyrl-RS"/>
        </w:rPr>
      </w:pPr>
      <w:r w:rsidRPr="001D7FF9">
        <w:rPr>
          <w:rFonts w:cs="Arial"/>
          <w:lang w:val="sr-Cyrl-RS"/>
        </w:rPr>
        <w:t>-</w:t>
      </w:r>
      <w:r w:rsidRPr="001D7FF9">
        <w:rPr>
          <w:rFonts w:cs="Arial"/>
          <w:lang w:val="sr-Cyrl-RS"/>
        </w:rPr>
        <w:tab/>
        <w:t xml:space="preserve">В2Л150 </w:t>
      </w:r>
      <w:r w:rsidRPr="001D7FF9">
        <w:rPr>
          <w:rFonts w:cs="Arial"/>
        </w:rPr>
        <w:t>mm</w:t>
      </w:r>
      <w:r w:rsidRPr="001D7FF9">
        <w:rPr>
          <w:rFonts w:cs="Arial"/>
          <w:lang w:val="sr-Cyrl-RS"/>
        </w:rPr>
        <w:t xml:space="preserve"> у Улици Војислава Илића,</w:t>
      </w:r>
    </w:p>
    <w:p w14:paraId="070D423E" w14:textId="77777777" w:rsidR="00233D45" w:rsidRPr="001D7FF9" w:rsidRDefault="00BD4F8C">
      <w:pPr>
        <w:rPr>
          <w:rFonts w:cs="Arial"/>
          <w:lang w:val="sr-Cyrl-RS"/>
        </w:rPr>
      </w:pPr>
      <w:r w:rsidRPr="001D7FF9">
        <w:rPr>
          <w:rFonts w:cs="Arial"/>
          <w:lang w:val="sr-Cyrl-RS"/>
        </w:rPr>
        <w:t>-</w:t>
      </w:r>
      <w:r w:rsidRPr="001D7FF9">
        <w:rPr>
          <w:rFonts w:cs="Arial"/>
          <w:lang w:val="sr-Cyrl-RS"/>
        </w:rPr>
        <w:tab/>
        <w:t xml:space="preserve">В2ДЛ150 </w:t>
      </w:r>
      <w:r w:rsidRPr="001D7FF9">
        <w:rPr>
          <w:rFonts w:cs="Arial"/>
        </w:rPr>
        <w:t>mm</w:t>
      </w:r>
      <w:r w:rsidRPr="001D7FF9">
        <w:rPr>
          <w:rFonts w:cs="Arial"/>
          <w:lang w:val="sr-Cyrl-RS"/>
        </w:rPr>
        <w:t xml:space="preserve"> и В2П40 </w:t>
      </w:r>
      <w:r w:rsidRPr="001D7FF9">
        <w:rPr>
          <w:rFonts w:cs="Arial"/>
        </w:rPr>
        <w:t>mm</w:t>
      </w:r>
      <w:r w:rsidRPr="001D7FF9">
        <w:rPr>
          <w:rFonts w:cs="Arial"/>
          <w:lang w:val="sr-Cyrl-RS"/>
        </w:rPr>
        <w:t xml:space="preserve"> у </w:t>
      </w:r>
      <w:proofErr w:type="spellStart"/>
      <w:r w:rsidRPr="001D7FF9">
        <w:rPr>
          <w:rFonts w:cs="Arial"/>
          <w:lang w:val="sr-Cyrl-RS"/>
        </w:rPr>
        <w:t>Гвоздићевој</w:t>
      </w:r>
      <w:proofErr w:type="spellEnd"/>
      <w:r w:rsidRPr="001D7FF9">
        <w:rPr>
          <w:rFonts w:cs="Arial"/>
          <w:lang w:val="sr-Cyrl-RS"/>
        </w:rPr>
        <w:t xml:space="preserve"> улици,</w:t>
      </w:r>
    </w:p>
    <w:p w14:paraId="22B2E6EB" w14:textId="77777777" w:rsidR="00233D45" w:rsidRPr="001D7FF9" w:rsidRDefault="00BD4F8C">
      <w:pPr>
        <w:rPr>
          <w:rFonts w:cs="Arial"/>
          <w:lang w:val="sr-Cyrl-RS"/>
        </w:rPr>
      </w:pPr>
      <w:r w:rsidRPr="001D7FF9">
        <w:rPr>
          <w:rFonts w:cs="Arial"/>
          <w:lang w:val="sr-Cyrl-RS"/>
        </w:rPr>
        <w:t>-</w:t>
      </w:r>
      <w:r w:rsidRPr="001D7FF9">
        <w:rPr>
          <w:rFonts w:cs="Arial"/>
          <w:lang w:val="sr-Cyrl-RS"/>
        </w:rPr>
        <w:tab/>
        <w:t xml:space="preserve">В2ДЛ150 </w:t>
      </w:r>
      <w:r w:rsidRPr="001D7FF9">
        <w:rPr>
          <w:rFonts w:cs="Arial"/>
        </w:rPr>
        <w:t>mm</w:t>
      </w:r>
      <w:r w:rsidRPr="001D7FF9">
        <w:rPr>
          <w:rFonts w:cs="Arial"/>
          <w:lang w:val="sr-Cyrl-RS"/>
        </w:rPr>
        <w:t xml:space="preserve"> у Улици Светомира Николајевића.</w:t>
      </w:r>
    </w:p>
    <w:p w14:paraId="44518728" w14:textId="77777777" w:rsidR="00233D45" w:rsidRPr="001D7FF9" w:rsidRDefault="00233D45">
      <w:pPr>
        <w:rPr>
          <w:rFonts w:cs="Arial"/>
          <w:lang w:val="sr-Cyrl-RS"/>
        </w:rPr>
      </w:pPr>
    </w:p>
    <w:p w14:paraId="06BAF5CE" w14:textId="77777777" w:rsidR="00233D45" w:rsidRPr="001D7FF9" w:rsidRDefault="00BD4F8C">
      <w:pPr>
        <w:rPr>
          <w:rFonts w:cs="Arial"/>
          <w:lang w:val="sr-Cyrl-RS"/>
        </w:rPr>
      </w:pPr>
      <w:r w:rsidRPr="001D7FF9">
        <w:rPr>
          <w:rFonts w:cs="Arial"/>
          <w:lang w:val="sr-Cyrl-RS"/>
        </w:rPr>
        <w:t>У контактним саобраћајницама ван границе Плана, налазе се постојећи дистрибутивни цевоводи следећих димензија:</w:t>
      </w:r>
    </w:p>
    <w:p w14:paraId="4D74A55E" w14:textId="77777777" w:rsidR="00233D45" w:rsidRPr="001D7FF9" w:rsidRDefault="00BD4F8C">
      <w:pPr>
        <w:rPr>
          <w:rFonts w:cs="Arial"/>
          <w:lang w:val="sr-Cyrl-RS"/>
        </w:rPr>
      </w:pPr>
      <w:r w:rsidRPr="001D7FF9">
        <w:rPr>
          <w:rFonts w:cs="Arial"/>
          <w:lang w:val="sr-Cyrl-RS"/>
        </w:rPr>
        <w:t>-</w:t>
      </w:r>
      <w:r w:rsidRPr="001D7FF9">
        <w:rPr>
          <w:rFonts w:cs="Arial"/>
          <w:lang w:val="sr-Cyrl-RS"/>
        </w:rPr>
        <w:tab/>
        <w:t xml:space="preserve"> В2ДЛ150 </w:t>
      </w:r>
      <w:r w:rsidRPr="001D7FF9">
        <w:rPr>
          <w:rFonts w:cs="Arial"/>
        </w:rPr>
        <w:t>mm</w:t>
      </w:r>
      <w:r w:rsidRPr="001D7FF9">
        <w:rPr>
          <w:rFonts w:cs="Arial"/>
          <w:lang w:val="sr-Cyrl-RS"/>
        </w:rPr>
        <w:t xml:space="preserve"> и В2Л80 </w:t>
      </w:r>
      <w:r w:rsidRPr="001D7FF9">
        <w:rPr>
          <w:rFonts w:cs="Arial"/>
        </w:rPr>
        <w:t>mm</w:t>
      </w:r>
      <w:r w:rsidRPr="001D7FF9">
        <w:rPr>
          <w:rFonts w:cs="Arial"/>
          <w:lang w:val="sr-Cyrl-RS"/>
        </w:rPr>
        <w:t xml:space="preserve"> у Улици Силвија Крањчевића,</w:t>
      </w:r>
    </w:p>
    <w:p w14:paraId="0EF8F692" w14:textId="77777777" w:rsidR="00233D45" w:rsidRPr="001D7FF9" w:rsidRDefault="00BD4F8C">
      <w:pPr>
        <w:rPr>
          <w:rFonts w:cs="Arial"/>
          <w:lang w:val="sr-Cyrl-RS"/>
        </w:rPr>
      </w:pPr>
      <w:r w:rsidRPr="001D7FF9">
        <w:rPr>
          <w:rFonts w:cs="Arial"/>
          <w:lang w:val="sr-Cyrl-RS"/>
        </w:rPr>
        <w:t>-</w:t>
      </w:r>
      <w:r w:rsidRPr="001D7FF9">
        <w:rPr>
          <w:rFonts w:cs="Arial"/>
          <w:lang w:val="sr-Cyrl-RS"/>
        </w:rPr>
        <w:tab/>
        <w:t xml:space="preserve"> В2ПЕ160 </w:t>
      </w:r>
      <w:r w:rsidRPr="001D7FF9">
        <w:rPr>
          <w:rFonts w:cs="Arial"/>
        </w:rPr>
        <w:t>mm</w:t>
      </w:r>
      <w:r w:rsidRPr="001D7FF9">
        <w:rPr>
          <w:rFonts w:cs="Arial"/>
          <w:lang w:val="sr-Cyrl-RS"/>
        </w:rPr>
        <w:t xml:space="preserve"> у </w:t>
      </w:r>
      <w:proofErr w:type="spellStart"/>
      <w:r w:rsidRPr="001D7FF9">
        <w:rPr>
          <w:rFonts w:cs="Arial"/>
          <w:lang w:val="sr-Cyrl-RS"/>
        </w:rPr>
        <w:t>Гвоздићевој</w:t>
      </w:r>
      <w:proofErr w:type="spellEnd"/>
      <w:r w:rsidRPr="001D7FF9">
        <w:rPr>
          <w:rFonts w:cs="Arial"/>
          <w:lang w:val="sr-Cyrl-RS"/>
        </w:rPr>
        <w:t xml:space="preserve"> улици.</w:t>
      </w:r>
    </w:p>
    <w:p w14:paraId="32521D08" w14:textId="77777777" w:rsidR="00233D45" w:rsidRPr="001D7FF9" w:rsidRDefault="00BD4F8C">
      <w:pPr>
        <w:rPr>
          <w:rFonts w:cs="Arial"/>
          <w:lang w:val="sr-Cyrl-RS"/>
        </w:rPr>
      </w:pPr>
      <w:r w:rsidRPr="001D7FF9">
        <w:rPr>
          <w:rFonts w:cs="Arial"/>
          <w:lang w:val="sr-Cyrl-RS"/>
        </w:rPr>
        <w:t xml:space="preserve">Разматрано подручје, и шире, обухваћено је Планом детаљне регулације комплекса између улица: Војислава Илића, Станислава Сремчевића, </w:t>
      </w:r>
      <w:proofErr w:type="spellStart"/>
      <w:r w:rsidRPr="001D7FF9">
        <w:rPr>
          <w:rFonts w:cs="Arial"/>
          <w:lang w:val="sr-Cyrl-RS"/>
        </w:rPr>
        <w:t>Раваничке</w:t>
      </w:r>
      <w:proofErr w:type="spellEnd"/>
      <w:r w:rsidRPr="001D7FF9">
        <w:rPr>
          <w:rFonts w:cs="Arial"/>
          <w:lang w:val="sr-Cyrl-RS"/>
        </w:rPr>
        <w:t xml:space="preserve">, </w:t>
      </w:r>
      <w:proofErr w:type="spellStart"/>
      <w:r w:rsidRPr="001D7FF9">
        <w:rPr>
          <w:rFonts w:cs="Arial"/>
          <w:lang w:val="sr-Cyrl-RS"/>
        </w:rPr>
        <w:t>Дојранске</w:t>
      </w:r>
      <w:proofErr w:type="spellEnd"/>
      <w:r w:rsidRPr="001D7FF9">
        <w:rPr>
          <w:rFonts w:cs="Arial"/>
          <w:lang w:val="sr-Cyrl-RS"/>
        </w:rPr>
        <w:t xml:space="preserve">, Тонета </w:t>
      </w:r>
      <w:proofErr w:type="spellStart"/>
      <w:r w:rsidRPr="001D7FF9">
        <w:rPr>
          <w:rFonts w:cs="Arial"/>
          <w:lang w:val="sr-Cyrl-RS"/>
        </w:rPr>
        <w:t>Томшића</w:t>
      </w:r>
      <w:proofErr w:type="spellEnd"/>
      <w:r w:rsidRPr="001D7FF9">
        <w:rPr>
          <w:rFonts w:cs="Arial"/>
          <w:lang w:val="sr-Cyrl-RS"/>
        </w:rPr>
        <w:t xml:space="preserve">, Трајка Стаменковића, Светомира Николића, Душана Дугалића и </w:t>
      </w:r>
      <w:proofErr w:type="spellStart"/>
      <w:r w:rsidRPr="001D7FF9">
        <w:rPr>
          <w:rFonts w:cs="Arial"/>
          <w:lang w:val="sr-Cyrl-RS"/>
        </w:rPr>
        <w:t>Брегалничке</w:t>
      </w:r>
      <w:proofErr w:type="spellEnd"/>
      <w:r w:rsidRPr="001D7FF9">
        <w:rPr>
          <w:rFonts w:cs="Arial"/>
          <w:lang w:val="sr-Cyrl-RS"/>
        </w:rPr>
        <w:t xml:space="preserve"> (блокови 1-7) општина Звездара у Београду, („Службени лист града Београда“ бр. 04/2007). Решење водовода из предметног Плана је усклађено са решењем из горе поменутог Плана. </w:t>
      </w:r>
    </w:p>
    <w:p w14:paraId="133082F1" w14:textId="77777777" w:rsidR="00233D45" w:rsidRPr="001D7FF9" w:rsidRDefault="00233D45">
      <w:pPr>
        <w:rPr>
          <w:rFonts w:cs="Arial"/>
          <w:lang w:val="sr-Cyrl-RS"/>
        </w:rPr>
      </w:pPr>
    </w:p>
    <w:p w14:paraId="471C2028" w14:textId="77777777" w:rsidR="00233D45" w:rsidRPr="001D7FF9" w:rsidRDefault="00BD4F8C">
      <w:pPr>
        <w:rPr>
          <w:rFonts w:cs="Arial"/>
          <w:lang w:val="sr-Cyrl-RS"/>
        </w:rPr>
      </w:pPr>
      <w:r w:rsidRPr="001D7FF9">
        <w:rPr>
          <w:rFonts w:cs="Arial"/>
          <w:lang w:val="sr-Cyrl-RS"/>
        </w:rPr>
        <w:t xml:space="preserve">За уредно снабдевање корисника водом на разматраном подручју планирано је укидање свих пречника водоводне мреже мањих од Ø150 </w:t>
      </w:r>
      <w:r w:rsidRPr="001D7FF9">
        <w:rPr>
          <w:rFonts w:cs="Arial"/>
        </w:rPr>
        <w:t>mm</w:t>
      </w:r>
      <w:r w:rsidRPr="001D7FF9">
        <w:rPr>
          <w:rFonts w:cs="Arial"/>
          <w:lang w:val="sr-Cyrl-RS"/>
        </w:rPr>
        <w:t xml:space="preserve"> и планиран је цевовод В2минØ150 </w:t>
      </w:r>
      <w:r w:rsidRPr="001D7FF9">
        <w:rPr>
          <w:rFonts w:cs="Arial"/>
        </w:rPr>
        <w:t>mm</w:t>
      </w:r>
      <w:r w:rsidRPr="001D7FF9">
        <w:rPr>
          <w:rFonts w:cs="Arial"/>
          <w:lang w:val="sr-Cyrl-RS"/>
        </w:rPr>
        <w:t>.</w:t>
      </w:r>
    </w:p>
    <w:p w14:paraId="1D0A78BF" w14:textId="77777777" w:rsidR="00233D45" w:rsidRPr="001D7FF9" w:rsidRDefault="00233D45">
      <w:pPr>
        <w:rPr>
          <w:rFonts w:cs="Arial"/>
          <w:lang w:val="sr-Cyrl-RS"/>
        </w:rPr>
      </w:pPr>
    </w:p>
    <w:p w14:paraId="35C7058A" w14:textId="77777777" w:rsidR="00233D45" w:rsidRPr="001D7FF9" w:rsidRDefault="00BD4F8C">
      <w:pPr>
        <w:rPr>
          <w:rFonts w:cs="Arial"/>
          <w:lang w:val="sr-Cyrl-RS"/>
        </w:rPr>
      </w:pPr>
      <w:r w:rsidRPr="001D7FF9">
        <w:rPr>
          <w:rFonts w:cs="Arial"/>
          <w:lang w:val="sr-Cyrl-RS"/>
        </w:rPr>
        <w:t xml:space="preserve">У </w:t>
      </w:r>
      <w:proofErr w:type="spellStart"/>
      <w:r w:rsidRPr="001D7FF9">
        <w:rPr>
          <w:rFonts w:cs="Arial"/>
          <w:lang w:val="sr-Cyrl-RS"/>
        </w:rPr>
        <w:t>Гвоздићевој</w:t>
      </w:r>
      <w:proofErr w:type="spellEnd"/>
      <w:r w:rsidRPr="001D7FF9">
        <w:rPr>
          <w:rFonts w:cs="Arial"/>
          <w:lang w:val="sr-Cyrl-RS"/>
        </w:rPr>
        <w:t xml:space="preserve"> у </w:t>
      </w:r>
      <w:proofErr w:type="spellStart"/>
      <w:r w:rsidRPr="001D7FF9">
        <w:rPr>
          <w:rFonts w:cs="Arial"/>
          <w:lang w:val="sr-Cyrl-RS"/>
        </w:rPr>
        <w:t>лици</w:t>
      </w:r>
      <w:proofErr w:type="spellEnd"/>
      <w:r w:rsidRPr="001D7FF9">
        <w:rPr>
          <w:rFonts w:cs="Arial"/>
          <w:lang w:val="sr-Cyrl-RS"/>
        </w:rPr>
        <w:t xml:space="preserve"> планиран је водовод В2минØ150 </w:t>
      </w:r>
      <w:r w:rsidRPr="001D7FF9">
        <w:rPr>
          <w:rFonts w:cs="Arial"/>
        </w:rPr>
        <w:t>mm</w:t>
      </w:r>
      <w:r w:rsidRPr="001D7FF9">
        <w:rPr>
          <w:rFonts w:cs="Arial"/>
          <w:lang w:val="sr-Cyrl-RS"/>
        </w:rPr>
        <w:t xml:space="preserve"> као продужетак постојећег цевовода В2ДЛ150 </w:t>
      </w:r>
      <w:r w:rsidRPr="001D7FF9">
        <w:rPr>
          <w:rFonts w:cs="Arial"/>
        </w:rPr>
        <w:t>mm</w:t>
      </w:r>
      <w:r w:rsidRPr="001D7FF9">
        <w:rPr>
          <w:rFonts w:cs="Arial"/>
          <w:lang w:val="sr-Cyrl-RS"/>
        </w:rPr>
        <w:t xml:space="preserve">, са прикључењем на постојећи цевовод В2ДЛ150 </w:t>
      </w:r>
      <w:r w:rsidRPr="001D7FF9">
        <w:rPr>
          <w:rFonts w:cs="Arial"/>
        </w:rPr>
        <w:t>mm</w:t>
      </w:r>
      <w:r w:rsidRPr="001D7FF9">
        <w:rPr>
          <w:rFonts w:cs="Arial"/>
          <w:lang w:val="sr-Cyrl-RS"/>
        </w:rPr>
        <w:t xml:space="preserve"> у Улици Светомира Николајевића.</w:t>
      </w:r>
    </w:p>
    <w:p w14:paraId="2F2C43EB" w14:textId="77777777" w:rsidR="00233D45" w:rsidRPr="001D7FF9" w:rsidRDefault="00233D45">
      <w:pPr>
        <w:rPr>
          <w:rFonts w:cs="Arial"/>
          <w:lang w:val="sr-Cyrl-RS"/>
        </w:rPr>
      </w:pPr>
    </w:p>
    <w:p w14:paraId="50365E78" w14:textId="77777777" w:rsidR="00233D45" w:rsidRPr="001D7FF9" w:rsidRDefault="00BD4F8C">
      <w:pPr>
        <w:rPr>
          <w:rFonts w:cs="Arial"/>
          <w:lang w:val="sr-Cyrl-RS"/>
        </w:rPr>
      </w:pPr>
      <w:r w:rsidRPr="001D7FF9">
        <w:rPr>
          <w:rFonts w:cs="Arial"/>
          <w:lang w:val="sr-Cyrl-RS"/>
        </w:rPr>
        <w:t xml:space="preserve">Водоводна мрежа планирана је у јавним површинама складу са саобраћајним решењем, планираним наменама и синхрон планом. </w:t>
      </w:r>
    </w:p>
    <w:p w14:paraId="50D3021A" w14:textId="77777777" w:rsidR="00233D45" w:rsidRPr="001D7FF9" w:rsidRDefault="00233D45">
      <w:pPr>
        <w:rPr>
          <w:rFonts w:cs="Arial"/>
          <w:lang w:val="sr-Cyrl-RS"/>
        </w:rPr>
      </w:pPr>
    </w:p>
    <w:p w14:paraId="4A04777C" w14:textId="77777777" w:rsidR="00233D45" w:rsidRPr="001D7FF9" w:rsidRDefault="00BD4F8C">
      <w:pPr>
        <w:rPr>
          <w:rFonts w:cs="Arial"/>
          <w:lang w:val="sr-Cyrl-RS"/>
        </w:rPr>
      </w:pPr>
      <w:r w:rsidRPr="001D7FF9">
        <w:rPr>
          <w:rFonts w:cs="Arial"/>
          <w:lang w:val="sr-Cyrl-RS"/>
        </w:rPr>
        <w:t xml:space="preserve">Дистрибутивни цевоводи су планирани тако да формирају прстенасту мрежу. </w:t>
      </w:r>
    </w:p>
    <w:p w14:paraId="2868BA4C" w14:textId="77777777" w:rsidR="00233D45" w:rsidRPr="001D7FF9" w:rsidRDefault="00233D45">
      <w:pPr>
        <w:rPr>
          <w:rFonts w:cs="Arial"/>
          <w:lang w:val="sr-Cyrl-RS"/>
        </w:rPr>
      </w:pPr>
    </w:p>
    <w:p w14:paraId="54BFBED0" w14:textId="77777777" w:rsidR="00233D45" w:rsidRPr="001D7FF9" w:rsidRDefault="00BD4F8C">
      <w:pPr>
        <w:rPr>
          <w:rFonts w:cs="Arial"/>
          <w:lang w:val="sr-Cyrl-RS"/>
        </w:rPr>
      </w:pPr>
      <w:r w:rsidRPr="001D7FF9">
        <w:rPr>
          <w:rFonts w:cs="Arial"/>
          <w:lang w:val="sr-Cyrl-RS"/>
        </w:rPr>
        <w:t xml:space="preserve">Минимални пречник водовода за дистрибутивну мрежу је димензије Ø150 </w:t>
      </w:r>
      <w:r w:rsidRPr="001D7FF9">
        <w:rPr>
          <w:rFonts w:cs="Arial"/>
        </w:rPr>
        <w:t>mm</w:t>
      </w:r>
      <w:r w:rsidRPr="001D7FF9">
        <w:rPr>
          <w:rFonts w:cs="Arial"/>
          <w:lang w:val="sr-Cyrl-RS"/>
        </w:rPr>
        <w:t>.</w:t>
      </w:r>
    </w:p>
    <w:p w14:paraId="5B081D28" w14:textId="77777777" w:rsidR="00233D45" w:rsidRPr="001D7FF9" w:rsidRDefault="00233D45">
      <w:pPr>
        <w:rPr>
          <w:rFonts w:cs="Arial"/>
          <w:lang w:val="sr-Cyrl-RS"/>
        </w:rPr>
      </w:pPr>
    </w:p>
    <w:p w14:paraId="61538170" w14:textId="77777777" w:rsidR="00233D45" w:rsidRPr="001D7FF9" w:rsidRDefault="00BD4F8C">
      <w:pPr>
        <w:rPr>
          <w:rFonts w:cs="Arial"/>
          <w:lang w:val="sr-Cyrl-RS"/>
        </w:rPr>
      </w:pPr>
      <w:r w:rsidRPr="001D7FF9">
        <w:rPr>
          <w:rFonts w:cs="Arial"/>
          <w:lang w:val="sr-Cyrl-RS"/>
        </w:rPr>
        <w:t>При изградњи водити рачуна да се не наруши стабилност и функционалност постојећих инсталација водовода.</w:t>
      </w:r>
    </w:p>
    <w:p w14:paraId="5B9993D5" w14:textId="77777777" w:rsidR="00233D45" w:rsidRPr="001D7FF9" w:rsidRDefault="00233D45">
      <w:pPr>
        <w:rPr>
          <w:rFonts w:cs="Arial"/>
          <w:lang w:val="sr-Cyrl-RS"/>
        </w:rPr>
      </w:pPr>
    </w:p>
    <w:p w14:paraId="2DC92CAB" w14:textId="77777777" w:rsidR="00233D45" w:rsidRPr="001D7FF9" w:rsidRDefault="00BD4F8C">
      <w:pPr>
        <w:rPr>
          <w:rFonts w:cs="Arial"/>
          <w:lang w:val="sr-Cyrl-RS"/>
        </w:rPr>
      </w:pPr>
      <w:r w:rsidRPr="001D7FF9">
        <w:rPr>
          <w:rFonts w:cs="Arial"/>
          <w:lang w:val="sr-Cyrl-RS"/>
        </w:rPr>
        <w:t>Водоводну мрежу опремити противпожарним хидрантима на прописаном одстојању поштујући важећи Правилник о техничким нормативима за инсталације хидрантске мреже за гашење пожара („Службени лист РС“, бр. 3/2018), затварачима, испустима и свим осталим елементима неопходним за њено правилно функционисање и одржавање. Водоводну дистрибутивну мрежу повезати у прстенаст систем.</w:t>
      </w:r>
    </w:p>
    <w:p w14:paraId="19C3713E" w14:textId="77777777" w:rsidR="00233D45" w:rsidRPr="001D7FF9" w:rsidRDefault="00233D45">
      <w:pPr>
        <w:rPr>
          <w:rFonts w:cs="Arial"/>
          <w:lang w:val="sr-Cyrl-RS"/>
        </w:rPr>
      </w:pPr>
    </w:p>
    <w:p w14:paraId="7D20FCC7" w14:textId="167AB68C" w:rsidR="00233D45" w:rsidRPr="001D7FF9" w:rsidRDefault="00BD4F8C">
      <w:pPr>
        <w:rPr>
          <w:rFonts w:cs="Arial"/>
          <w:lang w:val="sr-Cyrl-RS"/>
        </w:rPr>
      </w:pPr>
      <w:r w:rsidRPr="001D7FF9">
        <w:rPr>
          <w:rFonts w:cs="Arial"/>
          <w:lang w:val="sr-Cyrl-RS"/>
        </w:rPr>
        <w:t xml:space="preserve">Прикључење објекта на уличну водоводну мрежу извести преко водомера у </w:t>
      </w:r>
      <w:proofErr w:type="spellStart"/>
      <w:r w:rsidRPr="001D7FF9">
        <w:rPr>
          <w:rFonts w:cs="Arial"/>
          <w:lang w:val="sr-Cyrl-RS"/>
        </w:rPr>
        <w:t>водомерном</w:t>
      </w:r>
      <w:proofErr w:type="spellEnd"/>
      <w:r w:rsidRPr="001D7FF9">
        <w:rPr>
          <w:rFonts w:cs="Arial"/>
          <w:lang w:val="sr-Cyrl-RS"/>
        </w:rPr>
        <w:t xml:space="preserve"> окну, а према техничким прописима ЈКП "Београдског водовода и канализације". Пројекте водоводне мреже радити према техничким прописима и стандардима ЈКП „Београдског водовода и канализације“ и на исте прибавити сагласности.</w:t>
      </w:r>
    </w:p>
    <w:p w14:paraId="70872E92" w14:textId="77777777" w:rsidR="00233D45" w:rsidRPr="001D7FF9" w:rsidRDefault="00BD4F8C">
      <w:pPr>
        <w:pBdr>
          <w:top w:val="single" w:sz="4" w:space="1" w:color="auto"/>
        </w:pBdr>
        <w:rPr>
          <w:rFonts w:cs="Arial"/>
          <w:i/>
          <w:iCs/>
          <w:lang w:val="sr-Cyrl-RS"/>
        </w:rPr>
      </w:pPr>
      <w:r w:rsidRPr="001D7FF9">
        <w:rPr>
          <w:rFonts w:cs="Arial"/>
          <w:i/>
          <w:iCs/>
          <w:lang w:val="sr-Cyrl-RS"/>
        </w:rPr>
        <w:t xml:space="preserve">(Услови: ЈКП Београдски водовод и канализација, Служба за развој водовода, бр.51131/3  </w:t>
      </w:r>
      <w:r w:rsidRPr="001D7FF9">
        <w:rPr>
          <w:rFonts w:cs="Arial"/>
          <w:i/>
          <w:iCs/>
        </w:rPr>
        <w:t>I</w:t>
      </w:r>
      <w:r w:rsidRPr="001D7FF9">
        <w:rPr>
          <w:rFonts w:cs="Arial"/>
          <w:i/>
          <w:iCs/>
          <w:lang w:val="sr-Cyrl-RS"/>
        </w:rPr>
        <w:t>4-1/458/24 од 19.03.2024. године)</w:t>
      </w:r>
    </w:p>
    <w:p w14:paraId="0D1283C3" w14:textId="77777777" w:rsidR="00233D45" w:rsidRPr="001D7FF9" w:rsidRDefault="00233D45">
      <w:pPr>
        <w:pBdr>
          <w:top w:val="single" w:sz="4" w:space="1" w:color="auto"/>
        </w:pBdr>
        <w:rPr>
          <w:rFonts w:cs="Arial"/>
          <w:lang w:val="sr-Cyrl-RS"/>
        </w:rPr>
      </w:pPr>
    </w:p>
    <w:p w14:paraId="1A5598E6" w14:textId="77777777" w:rsidR="00233D45" w:rsidRPr="001D7FF9" w:rsidRDefault="00233D45">
      <w:pPr>
        <w:pBdr>
          <w:top w:val="single" w:sz="4" w:space="1" w:color="auto"/>
        </w:pBdr>
        <w:rPr>
          <w:rFonts w:cs="Arial"/>
          <w:lang w:val="sr-Cyrl-RS"/>
        </w:rPr>
      </w:pPr>
    </w:p>
    <w:p w14:paraId="60D766DA" w14:textId="77777777" w:rsidR="00233D45" w:rsidRPr="001D7FF9" w:rsidRDefault="00BD4F8C">
      <w:pPr>
        <w:pStyle w:val="Heading5"/>
      </w:pPr>
      <w:bookmarkStart w:id="322" w:name="_Toc293491002"/>
      <w:bookmarkStart w:id="323" w:name="_Toc292956110"/>
      <w:bookmarkStart w:id="324" w:name="_Toc290545308"/>
      <w:bookmarkStart w:id="325" w:name="_Toc293313197"/>
      <w:bookmarkStart w:id="326" w:name="_Toc293413820"/>
      <w:bookmarkStart w:id="327" w:name="_Toc293331263"/>
      <w:bookmarkStart w:id="328" w:name="_Toc293494953"/>
      <w:bookmarkStart w:id="329" w:name="_Toc279145726"/>
      <w:bookmarkStart w:id="330" w:name="_Toc292955371"/>
      <w:bookmarkStart w:id="331" w:name="_Toc332285913"/>
      <w:bookmarkStart w:id="332" w:name="_Toc353540390"/>
      <w:bookmarkStart w:id="333" w:name="_Toc293306134"/>
      <w:bookmarkStart w:id="334" w:name="_Toc327434432"/>
      <w:bookmarkStart w:id="335" w:name="_Toc327269912"/>
      <w:bookmarkStart w:id="336" w:name="_Toc293306298"/>
      <w:bookmarkStart w:id="337" w:name="_Toc189493752"/>
      <w:r w:rsidRPr="001D7FF9">
        <w:lastRenderedPageBreak/>
        <w:t>3.2.2.</w:t>
      </w:r>
      <w:r w:rsidRPr="001D7FF9">
        <w:tab/>
        <w:t>КАНАЛИЗАЦИОНА МРЕЖА И ОБЈЕКТИ</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29194FC" w14:textId="77777777" w:rsidR="00233D45" w:rsidRPr="001D7FF9" w:rsidRDefault="00BD4F8C">
      <w:pPr>
        <w:pStyle w:val="NormalItalic"/>
        <w:rPr>
          <w:rFonts w:cs="Arial"/>
          <w:lang w:val="sr-Cyrl-RS"/>
        </w:rPr>
      </w:pPr>
      <w:r w:rsidRPr="001D7FF9">
        <w:rPr>
          <w:rFonts w:cs="Arial"/>
          <w:iCs/>
          <w:lang w:val="sr-Cyrl-RS"/>
        </w:rPr>
        <w:t>(графички прилог бр. 5 „В</w:t>
      </w:r>
      <w:r w:rsidRPr="001D7FF9">
        <w:rPr>
          <w:rFonts w:cs="Arial"/>
          <w:lang w:val="sr-Cyrl-RS"/>
        </w:rPr>
        <w:t>одоводна и канализациона мрежа и објекти</w:t>
      </w:r>
      <w:r w:rsidRPr="001D7FF9">
        <w:rPr>
          <w:rFonts w:cs="Arial"/>
          <w:iCs/>
          <w:lang w:val="sr-Cyrl-RS"/>
        </w:rPr>
        <w:t>“ Р</w:t>
      </w:r>
      <w:r w:rsidRPr="001D7FF9">
        <w:rPr>
          <w:rFonts w:cs="Arial"/>
          <w:lang w:val="sr-Cyrl-RS"/>
        </w:rPr>
        <w:t xml:space="preserve"> 1:500.</w:t>
      </w:r>
      <w:r w:rsidRPr="001D7FF9">
        <w:rPr>
          <w:rFonts w:cs="Arial"/>
          <w:iCs/>
          <w:lang w:val="sr-Cyrl-RS"/>
        </w:rPr>
        <w:t>)</w:t>
      </w:r>
    </w:p>
    <w:p w14:paraId="660D4E94" w14:textId="77777777" w:rsidR="00233D45" w:rsidRPr="001D7FF9" w:rsidRDefault="00233D45">
      <w:pPr>
        <w:rPr>
          <w:rFonts w:cs="Arial"/>
          <w:lang w:val="sr-Cyrl-RS"/>
        </w:rPr>
      </w:pPr>
    </w:p>
    <w:p w14:paraId="278C6519" w14:textId="77777777" w:rsidR="00233D45" w:rsidRPr="001D7FF9" w:rsidRDefault="00BD4F8C">
      <w:pPr>
        <w:rPr>
          <w:rFonts w:cs="Arial"/>
          <w:lang w:val="sr-Cyrl-RS"/>
        </w:rPr>
      </w:pPr>
      <w:r w:rsidRPr="001D7FF9">
        <w:rPr>
          <w:rFonts w:cs="Arial"/>
          <w:lang w:val="sr-Cyrl-RS"/>
        </w:rPr>
        <w:t xml:space="preserve">Према Генералном решењу Београдске канализације разматрана територија припада Централном канализационом систему где је заступљен општи систем каналисања атмосферских и употребљених вода, са изграђеном канализационом мрежом унутар границе Плана. </w:t>
      </w:r>
    </w:p>
    <w:p w14:paraId="500F480C" w14:textId="77777777" w:rsidR="00233D45" w:rsidRPr="001D7FF9" w:rsidRDefault="00233D45">
      <w:pPr>
        <w:rPr>
          <w:rFonts w:cs="Arial"/>
          <w:lang w:val="sr-Cyrl-RS"/>
        </w:rPr>
      </w:pPr>
    </w:p>
    <w:p w14:paraId="754BD7A3" w14:textId="77777777" w:rsidR="00233D45" w:rsidRPr="001D7FF9" w:rsidRDefault="00BD4F8C">
      <w:pPr>
        <w:rPr>
          <w:rFonts w:cs="Arial"/>
          <w:lang w:val="sr-Cyrl-RS"/>
        </w:rPr>
      </w:pPr>
      <w:r w:rsidRPr="001D7FF9">
        <w:rPr>
          <w:rFonts w:cs="Arial"/>
          <w:lang w:val="sr-Cyrl-RS"/>
        </w:rPr>
        <w:t xml:space="preserve">Главни реципијент атмосферских и употребљених вода са предметног подручја је Стари </w:t>
      </w:r>
      <w:proofErr w:type="spellStart"/>
      <w:r w:rsidRPr="001D7FF9">
        <w:rPr>
          <w:rFonts w:cs="Arial"/>
          <w:lang w:val="sr-Cyrl-RS"/>
        </w:rPr>
        <w:t>мокролушки</w:t>
      </w:r>
      <w:proofErr w:type="spellEnd"/>
      <w:r w:rsidRPr="001D7FF9">
        <w:rPr>
          <w:rFonts w:cs="Arial"/>
          <w:lang w:val="sr-Cyrl-RS"/>
        </w:rPr>
        <w:t xml:space="preserve"> општи колектор ОБ350/210 </w:t>
      </w:r>
      <w:r w:rsidRPr="001D7FF9">
        <w:rPr>
          <w:rFonts w:cs="Arial"/>
        </w:rPr>
        <w:t>cm</w:t>
      </w:r>
      <w:r w:rsidRPr="001D7FF9">
        <w:rPr>
          <w:rFonts w:cs="Arial"/>
          <w:lang w:val="sr-Cyrl-RS"/>
        </w:rPr>
        <w:t xml:space="preserve"> ван границе Плана, чија се траса налази дуж Булевара </w:t>
      </w:r>
      <w:proofErr w:type="spellStart"/>
      <w:r w:rsidRPr="001D7FF9">
        <w:rPr>
          <w:rFonts w:cs="Arial"/>
          <w:lang w:val="sr-Cyrl-RS"/>
        </w:rPr>
        <w:t>Франше</w:t>
      </w:r>
      <w:proofErr w:type="spellEnd"/>
      <w:r w:rsidRPr="001D7FF9">
        <w:rPr>
          <w:rFonts w:cs="Arial"/>
          <w:lang w:val="sr-Cyrl-RS"/>
        </w:rPr>
        <w:t xml:space="preserve"> Д’ </w:t>
      </w:r>
      <w:proofErr w:type="spellStart"/>
      <w:r w:rsidRPr="001D7FF9">
        <w:rPr>
          <w:rFonts w:cs="Arial"/>
          <w:lang w:val="sr-Cyrl-RS"/>
        </w:rPr>
        <w:t>Епереа</w:t>
      </w:r>
      <w:proofErr w:type="spellEnd"/>
      <w:r w:rsidRPr="001D7FF9">
        <w:rPr>
          <w:rFonts w:cs="Arial"/>
          <w:lang w:val="sr-Cyrl-RS"/>
        </w:rPr>
        <w:t xml:space="preserve"> са изливом у реку Саву код Сајма.</w:t>
      </w:r>
    </w:p>
    <w:p w14:paraId="799C7BE7" w14:textId="77777777" w:rsidR="00233D45" w:rsidRPr="001D7FF9" w:rsidRDefault="00233D45">
      <w:pPr>
        <w:rPr>
          <w:rFonts w:cs="Arial"/>
          <w:lang w:val="sr-Cyrl-RS"/>
        </w:rPr>
      </w:pPr>
    </w:p>
    <w:p w14:paraId="034A3825" w14:textId="77777777" w:rsidR="00233D45" w:rsidRPr="001D7FF9" w:rsidRDefault="00BD4F8C">
      <w:pPr>
        <w:rPr>
          <w:rFonts w:cs="Arial"/>
          <w:lang w:val="sr-Cyrl-RS"/>
        </w:rPr>
      </w:pPr>
      <w:r w:rsidRPr="001D7FF9">
        <w:rPr>
          <w:rFonts w:cs="Arial"/>
          <w:lang w:val="sr-Cyrl-RS"/>
        </w:rPr>
        <w:t xml:space="preserve">Непосредни реципијенти атмосферских и употребљених вода са разматраног подручја су постојећа општа канализација у ободним улицама, као и колектор опште канализације ОБ60/110 </w:t>
      </w:r>
      <w:r w:rsidRPr="001D7FF9">
        <w:rPr>
          <w:rFonts w:cs="Arial"/>
        </w:rPr>
        <w:t>cm</w:t>
      </w:r>
      <w:r w:rsidRPr="001D7FF9">
        <w:rPr>
          <w:rFonts w:cs="Arial"/>
          <w:lang w:val="sr-Cyrl-RS"/>
        </w:rPr>
        <w:t xml:space="preserve"> у Улици Војислава Илића.</w:t>
      </w:r>
    </w:p>
    <w:p w14:paraId="51589438" w14:textId="77777777" w:rsidR="00233D45" w:rsidRPr="001D7FF9" w:rsidRDefault="00233D45">
      <w:pPr>
        <w:rPr>
          <w:rFonts w:cs="Arial"/>
          <w:lang w:val="sr-Cyrl-RS"/>
        </w:rPr>
      </w:pPr>
    </w:p>
    <w:p w14:paraId="4E3B0BB3" w14:textId="77777777" w:rsidR="00233D45" w:rsidRPr="001D7FF9" w:rsidRDefault="00BD4F8C">
      <w:pPr>
        <w:rPr>
          <w:rFonts w:cs="Arial"/>
          <w:lang w:val="sr-Cyrl-RS"/>
        </w:rPr>
      </w:pPr>
      <w:r w:rsidRPr="001D7FF9">
        <w:rPr>
          <w:rFonts w:cs="Arial"/>
          <w:lang w:val="sr-Cyrl-RS"/>
        </w:rPr>
        <w:t>Од постојеће опште канализационе мреже унутар границе Плана налази се канализација следећих пречника:</w:t>
      </w:r>
    </w:p>
    <w:p w14:paraId="4A3CBD53" w14:textId="778A6735" w:rsidR="00233D45" w:rsidRPr="001D7FF9" w:rsidRDefault="00BD4F8C">
      <w:pPr>
        <w:rPr>
          <w:rFonts w:cs="Arial"/>
          <w:lang w:val="sr-Cyrl-RS"/>
        </w:rPr>
      </w:pPr>
      <w:r w:rsidRPr="001D7FF9">
        <w:rPr>
          <w:rFonts w:cs="Arial"/>
          <w:lang w:val="sr-Cyrl-RS"/>
        </w:rPr>
        <w:t>-</w:t>
      </w:r>
      <w:r w:rsidRPr="001D7FF9">
        <w:rPr>
          <w:rFonts w:cs="Arial"/>
          <w:lang w:val="sr-Cyrl-RS"/>
        </w:rPr>
        <w:tab/>
      </w:r>
      <w:r w:rsidR="000C361A">
        <w:rPr>
          <w:rFonts w:cs="Arial"/>
          <w:lang w:val="sr-Latn-RS"/>
        </w:rPr>
        <w:t>OK250</w:t>
      </w:r>
      <w:r w:rsidRPr="001D7FF9">
        <w:rPr>
          <w:rFonts w:cs="Arial"/>
        </w:rPr>
        <w:t>mm</w:t>
      </w:r>
      <w:r w:rsidRPr="001D7FF9">
        <w:rPr>
          <w:rFonts w:cs="Arial"/>
          <w:lang w:val="sr-Cyrl-RS"/>
        </w:rPr>
        <w:t xml:space="preserve"> у Бледској улици,</w:t>
      </w:r>
    </w:p>
    <w:p w14:paraId="1737F731" w14:textId="2127F843" w:rsidR="00233D45" w:rsidRPr="001D7FF9" w:rsidRDefault="00BD4F8C">
      <w:pPr>
        <w:rPr>
          <w:rFonts w:cs="Arial"/>
          <w:lang w:val="sr-Cyrl-RS"/>
        </w:rPr>
      </w:pPr>
      <w:r w:rsidRPr="001D7FF9">
        <w:rPr>
          <w:rFonts w:cs="Arial"/>
          <w:lang w:val="sr-Cyrl-RS"/>
        </w:rPr>
        <w:t>-</w:t>
      </w:r>
      <w:r w:rsidRPr="001D7FF9">
        <w:rPr>
          <w:rFonts w:cs="Arial"/>
          <w:lang w:val="sr-Cyrl-RS"/>
        </w:rPr>
        <w:tab/>
        <w:t>О</w:t>
      </w:r>
      <w:r w:rsidR="000C361A">
        <w:rPr>
          <w:rFonts w:cs="Arial"/>
          <w:lang w:val="sr-Latn-RS"/>
        </w:rPr>
        <w:t>K</w:t>
      </w:r>
      <w:r w:rsidRPr="001D7FF9">
        <w:rPr>
          <w:rFonts w:cs="Arial"/>
          <w:lang w:val="sr-Cyrl-RS"/>
        </w:rPr>
        <w:t xml:space="preserve">400 </w:t>
      </w:r>
      <w:r w:rsidRPr="001D7FF9">
        <w:rPr>
          <w:rFonts w:cs="Arial"/>
        </w:rPr>
        <w:t>mm</w:t>
      </w:r>
      <w:r w:rsidRPr="001D7FF9">
        <w:rPr>
          <w:rFonts w:cs="Arial"/>
          <w:lang w:val="sr-Cyrl-RS"/>
        </w:rPr>
        <w:t xml:space="preserve">, </w:t>
      </w:r>
      <w:r w:rsidRPr="000C361A">
        <w:rPr>
          <w:rFonts w:cs="Arial"/>
          <w:lang w:val="sr-Cyrl-RS"/>
        </w:rPr>
        <w:t>О</w:t>
      </w:r>
      <w:r w:rsidR="000C361A" w:rsidRPr="000C361A">
        <w:rPr>
          <w:rFonts w:cs="Arial"/>
          <w:lang w:val="sr-Latn-RS"/>
        </w:rPr>
        <w:t>K</w:t>
      </w:r>
      <w:r w:rsidRPr="000C361A">
        <w:rPr>
          <w:rFonts w:cs="Arial"/>
          <w:lang w:val="sr-Cyrl-RS"/>
        </w:rPr>
        <w:t xml:space="preserve">500К </w:t>
      </w:r>
      <w:r w:rsidRPr="000C361A">
        <w:rPr>
          <w:rFonts w:cs="Arial"/>
        </w:rPr>
        <w:t>mm</w:t>
      </w:r>
      <w:r w:rsidRPr="004F043A">
        <w:rPr>
          <w:rFonts w:cs="Arial"/>
          <w:color w:val="FF0000"/>
          <w:lang w:val="sr-Cyrl-RS"/>
        </w:rPr>
        <w:t xml:space="preserve"> </w:t>
      </w:r>
      <w:r w:rsidRPr="001D7FF9">
        <w:rPr>
          <w:rFonts w:cs="Arial"/>
          <w:lang w:val="sr-Cyrl-RS"/>
        </w:rPr>
        <w:t xml:space="preserve">и ОБ60/110 </w:t>
      </w:r>
      <w:r w:rsidRPr="001D7FF9">
        <w:rPr>
          <w:rFonts w:cs="Arial"/>
        </w:rPr>
        <w:t>cm</w:t>
      </w:r>
      <w:r w:rsidRPr="001D7FF9">
        <w:rPr>
          <w:rFonts w:cs="Arial"/>
          <w:lang w:val="sr-Cyrl-RS"/>
        </w:rPr>
        <w:t xml:space="preserve"> у Улици Војислава Илића,</w:t>
      </w:r>
    </w:p>
    <w:p w14:paraId="5912C4B4" w14:textId="757E1A76" w:rsidR="00233D45" w:rsidRPr="001D7FF9" w:rsidRDefault="00BD4F8C">
      <w:pPr>
        <w:rPr>
          <w:rFonts w:cs="Arial"/>
          <w:lang w:val="sr-Cyrl-RS"/>
        </w:rPr>
      </w:pPr>
      <w:r w:rsidRPr="001D7FF9">
        <w:rPr>
          <w:rFonts w:cs="Arial"/>
          <w:lang w:val="sr-Cyrl-RS"/>
        </w:rPr>
        <w:t>-</w:t>
      </w:r>
      <w:r w:rsidRPr="001D7FF9">
        <w:rPr>
          <w:rFonts w:cs="Arial"/>
          <w:lang w:val="sr-Cyrl-RS"/>
        </w:rPr>
        <w:tab/>
        <w:t>О</w:t>
      </w:r>
      <w:r w:rsidR="000C361A">
        <w:rPr>
          <w:rFonts w:cs="Arial"/>
          <w:lang w:val="sr-Latn-RS"/>
        </w:rPr>
        <w:t>K</w:t>
      </w:r>
      <w:r w:rsidRPr="001D7FF9">
        <w:rPr>
          <w:rFonts w:cs="Arial"/>
          <w:lang w:val="sr-Cyrl-RS"/>
        </w:rPr>
        <w:t xml:space="preserve">250К </w:t>
      </w:r>
      <w:r w:rsidRPr="001D7FF9">
        <w:rPr>
          <w:rFonts w:cs="Arial"/>
        </w:rPr>
        <w:t>mm</w:t>
      </w:r>
      <w:r w:rsidRPr="001D7FF9">
        <w:rPr>
          <w:rFonts w:cs="Arial"/>
          <w:lang w:val="sr-Cyrl-RS"/>
        </w:rPr>
        <w:t xml:space="preserve"> у </w:t>
      </w:r>
      <w:proofErr w:type="spellStart"/>
      <w:r w:rsidRPr="001D7FF9">
        <w:rPr>
          <w:rFonts w:cs="Arial"/>
          <w:lang w:val="sr-Cyrl-RS"/>
        </w:rPr>
        <w:t>Гвоздићевој</w:t>
      </w:r>
      <w:proofErr w:type="spellEnd"/>
      <w:r w:rsidRPr="001D7FF9">
        <w:rPr>
          <w:rFonts w:cs="Arial"/>
          <w:lang w:val="sr-Cyrl-RS"/>
        </w:rPr>
        <w:t xml:space="preserve"> улици,</w:t>
      </w:r>
    </w:p>
    <w:p w14:paraId="4011062E" w14:textId="01CA0606" w:rsidR="00233D45" w:rsidRPr="001D7FF9" w:rsidRDefault="00BD4F8C">
      <w:pPr>
        <w:rPr>
          <w:rFonts w:cs="Arial"/>
          <w:lang w:val="sr-Cyrl-RS"/>
        </w:rPr>
      </w:pPr>
      <w:r w:rsidRPr="001D7FF9">
        <w:rPr>
          <w:rFonts w:cs="Arial"/>
          <w:lang w:val="sr-Cyrl-RS"/>
        </w:rPr>
        <w:t>-</w:t>
      </w:r>
      <w:r w:rsidRPr="001D7FF9">
        <w:rPr>
          <w:rFonts w:cs="Arial"/>
          <w:lang w:val="sr-Cyrl-RS"/>
        </w:rPr>
        <w:tab/>
        <w:t>О</w:t>
      </w:r>
      <w:r w:rsidR="000C361A">
        <w:rPr>
          <w:rFonts w:cs="Arial"/>
          <w:lang w:val="sr-Latn-RS"/>
        </w:rPr>
        <w:t>K</w:t>
      </w:r>
      <w:r w:rsidRPr="001D7FF9">
        <w:rPr>
          <w:rFonts w:cs="Arial"/>
          <w:lang w:val="sr-Cyrl-RS"/>
        </w:rPr>
        <w:t xml:space="preserve">300К </w:t>
      </w:r>
      <w:r w:rsidRPr="001D7FF9">
        <w:rPr>
          <w:rFonts w:cs="Arial"/>
        </w:rPr>
        <w:t>mm</w:t>
      </w:r>
      <w:r w:rsidRPr="001D7FF9">
        <w:rPr>
          <w:rFonts w:cs="Arial"/>
          <w:lang w:val="sr-Cyrl-RS"/>
        </w:rPr>
        <w:t xml:space="preserve"> у Улици Светомира Николајевића.</w:t>
      </w:r>
    </w:p>
    <w:p w14:paraId="6826F5EA" w14:textId="77777777" w:rsidR="00233D45" w:rsidRPr="001D7FF9" w:rsidRDefault="00233D45">
      <w:pPr>
        <w:rPr>
          <w:rFonts w:cs="Arial"/>
          <w:lang w:val="sr-Cyrl-RS"/>
        </w:rPr>
      </w:pPr>
    </w:p>
    <w:p w14:paraId="39B4FEBB" w14:textId="2768DCDA" w:rsidR="00233D45" w:rsidRPr="001D7FF9" w:rsidRDefault="00BD4F8C">
      <w:pPr>
        <w:rPr>
          <w:rFonts w:cs="Arial"/>
          <w:lang w:val="sr-Cyrl-RS"/>
        </w:rPr>
      </w:pPr>
      <w:r w:rsidRPr="001D7FF9">
        <w:rPr>
          <w:rFonts w:cs="Arial"/>
          <w:lang w:val="sr-Cyrl-RS"/>
        </w:rPr>
        <w:t xml:space="preserve">Постојећа улична општа канализација пречника мањег од Ø300 </w:t>
      </w:r>
      <w:r w:rsidRPr="001D7FF9">
        <w:rPr>
          <w:rFonts w:cs="Arial"/>
        </w:rPr>
        <w:t>mm</w:t>
      </w:r>
      <w:r w:rsidRPr="001D7FF9">
        <w:rPr>
          <w:rFonts w:cs="Arial"/>
          <w:lang w:val="sr-Cyrl-RS"/>
        </w:rPr>
        <w:t xml:space="preserve"> се укида и планирана је канализација минималног пречника Ø300 </w:t>
      </w:r>
      <w:r w:rsidRPr="001D7FF9">
        <w:rPr>
          <w:rFonts w:cs="Arial"/>
        </w:rPr>
        <w:t>mm</w:t>
      </w:r>
      <w:r w:rsidRPr="001D7FF9">
        <w:rPr>
          <w:rFonts w:cs="Arial"/>
          <w:lang w:val="sr-Cyrl-RS"/>
        </w:rPr>
        <w:t xml:space="preserve">, у складу са саобраћајним решењем, планираним наменама и синхрон планом. </w:t>
      </w:r>
    </w:p>
    <w:p w14:paraId="6F9D14E9" w14:textId="77777777" w:rsidR="00233D45" w:rsidRPr="001D7FF9" w:rsidRDefault="00233D45">
      <w:pPr>
        <w:rPr>
          <w:rFonts w:cs="Arial"/>
          <w:lang w:val="sr-Cyrl-RS"/>
        </w:rPr>
      </w:pPr>
    </w:p>
    <w:p w14:paraId="78382BB2" w14:textId="77777777" w:rsidR="00233D45" w:rsidRPr="001D7FF9" w:rsidRDefault="00BD4F8C">
      <w:pPr>
        <w:rPr>
          <w:rFonts w:cs="Arial"/>
          <w:lang w:val="sr-Cyrl-RS"/>
        </w:rPr>
      </w:pPr>
      <w:r w:rsidRPr="001D7FF9">
        <w:rPr>
          <w:rFonts w:cs="Arial"/>
          <w:lang w:val="sr-Cyrl-RS"/>
        </w:rPr>
        <w:t xml:space="preserve">Разматрано подручје, и шире, обухваћено је Планом детаљне регулације комплекса између улица: Војислава Илића, Станислава Сремчевића, </w:t>
      </w:r>
      <w:proofErr w:type="spellStart"/>
      <w:r w:rsidRPr="001D7FF9">
        <w:rPr>
          <w:rFonts w:cs="Arial"/>
          <w:lang w:val="sr-Cyrl-RS"/>
        </w:rPr>
        <w:t>Раваничке</w:t>
      </w:r>
      <w:proofErr w:type="spellEnd"/>
      <w:r w:rsidRPr="001D7FF9">
        <w:rPr>
          <w:rFonts w:cs="Arial"/>
          <w:lang w:val="sr-Cyrl-RS"/>
        </w:rPr>
        <w:t xml:space="preserve">, </w:t>
      </w:r>
      <w:proofErr w:type="spellStart"/>
      <w:r w:rsidRPr="001D7FF9">
        <w:rPr>
          <w:rFonts w:cs="Arial"/>
          <w:lang w:val="sr-Cyrl-RS"/>
        </w:rPr>
        <w:t>Дојранске</w:t>
      </w:r>
      <w:proofErr w:type="spellEnd"/>
      <w:r w:rsidRPr="001D7FF9">
        <w:rPr>
          <w:rFonts w:cs="Arial"/>
          <w:lang w:val="sr-Cyrl-RS"/>
        </w:rPr>
        <w:t xml:space="preserve">, Тонета </w:t>
      </w:r>
      <w:proofErr w:type="spellStart"/>
      <w:r w:rsidRPr="001D7FF9">
        <w:rPr>
          <w:rFonts w:cs="Arial"/>
          <w:lang w:val="sr-Cyrl-RS"/>
        </w:rPr>
        <w:t>Томшића</w:t>
      </w:r>
      <w:proofErr w:type="spellEnd"/>
      <w:r w:rsidRPr="001D7FF9">
        <w:rPr>
          <w:rFonts w:cs="Arial"/>
          <w:lang w:val="sr-Cyrl-RS"/>
        </w:rPr>
        <w:t xml:space="preserve">, Трајка Стаменковића, Светомира Николића, Душана Дугалића и </w:t>
      </w:r>
      <w:proofErr w:type="spellStart"/>
      <w:r w:rsidRPr="001D7FF9">
        <w:rPr>
          <w:rFonts w:cs="Arial"/>
          <w:lang w:val="sr-Cyrl-RS"/>
        </w:rPr>
        <w:t>Брегалничке</w:t>
      </w:r>
      <w:proofErr w:type="spellEnd"/>
      <w:r w:rsidRPr="001D7FF9">
        <w:rPr>
          <w:rFonts w:cs="Arial"/>
          <w:lang w:val="sr-Cyrl-RS"/>
        </w:rPr>
        <w:t xml:space="preserve"> (блокови 1-7) општина Звездара у Београду, („Службени лист града Београда“ бр. 04/2007). Решење канализације из предметног Плана је усклађено са решењем из горе поменутог Плана. </w:t>
      </w:r>
    </w:p>
    <w:p w14:paraId="1DF15203" w14:textId="77777777" w:rsidR="00233D45" w:rsidRPr="001D7FF9" w:rsidRDefault="00233D45">
      <w:pPr>
        <w:rPr>
          <w:rFonts w:cs="Arial"/>
          <w:lang w:val="sr-Cyrl-RS"/>
        </w:rPr>
      </w:pPr>
    </w:p>
    <w:p w14:paraId="4DE40ACA" w14:textId="77777777" w:rsidR="00233D45" w:rsidRPr="001D7FF9" w:rsidRDefault="00BD4F8C">
      <w:pPr>
        <w:rPr>
          <w:rFonts w:cs="Arial"/>
          <w:lang w:val="sr-Cyrl-RS"/>
        </w:rPr>
      </w:pPr>
      <w:r w:rsidRPr="001D7FF9">
        <w:rPr>
          <w:rFonts w:cs="Arial"/>
          <w:lang w:val="sr-Cyrl-RS"/>
        </w:rPr>
        <w:t xml:space="preserve">Кориснике чија са канализација укида неопходно је </w:t>
      </w:r>
      <w:proofErr w:type="spellStart"/>
      <w:r w:rsidRPr="001D7FF9">
        <w:rPr>
          <w:rFonts w:cs="Arial"/>
          <w:lang w:val="sr-Cyrl-RS"/>
        </w:rPr>
        <w:t>превезати</w:t>
      </w:r>
      <w:proofErr w:type="spellEnd"/>
      <w:r w:rsidRPr="001D7FF9">
        <w:rPr>
          <w:rFonts w:cs="Arial"/>
          <w:lang w:val="sr-Cyrl-RS"/>
        </w:rPr>
        <w:t xml:space="preserve"> на нову канализациону мрежу. Уколико се подземни нивои објеката и гараже не могу гравитационо одводњавати, воде уклонити </w:t>
      </w:r>
      <w:proofErr w:type="spellStart"/>
      <w:r w:rsidRPr="001D7FF9">
        <w:rPr>
          <w:rFonts w:cs="Arial"/>
          <w:lang w:val="sr-Cyrl-RS"/>
        </w:rPr>
        <w:t>препумпавањем</w:t>
      </w:r>
      <w:proofErr w:type="spellEnd"/>
      <w:r w:rsidRPr="001D7FF9">
        <w:rPr>
          <w:rFonts w:cs="Arial"/>
          <w:lang w:val="sr-Cyrl-RS"/>
        </w:rPr>
        <w:t xml:space="preserve">. </w:t>
      </w:r>
    </w:p>
    <w:p w14:paraId="407ECF15" w14:textId="77777777" w:rsidR="00233D45" w:rsidRPr="001D7FF9" w:rsidRDefault="00233D45">
      <w:pPr>
        <w:rPr>
          <w:rFonts w:cs="Arial"/>
          <w:lang w:val="sr-Cyrl-RS"/>
        </w:rPr>
      </w:pPr>
    </w:p>
    <w:p w14:paraId="5BDB4174" w14:textId="77777777" w:rsidR="00233D45" w:rsidRPr="001D7FF9" w:rsidRDefault="00BD4F8C">
      <w:pPr>
        <w:rPr>
          <w:rFonts w:cs="Arial"/>
          <w:lang w:val="sr-Cyrl-RS"/>
        </w:rPr>
      </w:pPr>
      <w:r w:rsidRPr="001D7FF9">
        <w:rPr>
          <w:rFonts w:cs="Arial"/>
          <w:lang w:val="sr-Cyrl-RS"/>
        </w:rPr>
        <w:t xml:space="preserve">Са оперативних површина где постоји могућности изливања нафте и нафтних деривата, неопходно је отпадну воду са ових површина пре упуштања у градски канализациони систем </w:t>
      </w:r>
      <w:proofErr w:type="spellStart"/>
      <w:r w:rsidRPr="001D7FF9">
        <w:rPr>
          <w:rFonts w:cs="Arial"/>
          <w:lang w:val="sr-Cyrl-RS"/>
        </w:rPr>
        <w:t>предходно</w:t>
      </w:r>
      <w:proofErr w:type="spellEnd"/>
      <w:r w:rsidRPr="001D7FF9">
        <w:rPr>
          <w:rFonts w:cs="Arial"/>
          <w:lang w:val="sr-Cyrl-RS"/>
        </w:rPr>
        <w:t xml:space="preserve"> пропустити кроз сепараторе масти и уља, како би се одстраниле штетне материје у складу са Уредбом о граничним вредностима емисије загађујућих материја у воде и роковима за њихово достизање („Службени гласник РС“ бр. 67/2011, 48/2012, 1/2016).</w:t>
      </w:r>
    </w:p>
    <w:p w14:paraId="056ADD68" w14:textId="77777777" w:rsidR="00233D45" w:rsidRPr="001D7FF9" w:rsidRDefault="00233D45">
      <w:pPr>
        <w:rPr>
          <w:rFonts w:cs="Arial"/>
          <w:lang w:val="sr-Cyrl-RS"/>
        </w:rPr>
      </w:pPr>
    </w:p>
    <w:p w14:paraId="6FBC7F39" w14:textId="77777777" w:rsidR="00233D45" w:rsidRPr="001D7FF9" w:rsidRDefault="00BD4F8C">
      <w:pPr>
        <w:rPr>
          <w:rFonts w:cs="Arial"/>
          <w:lang w:val="sr-Cyrl-RS"/>
        </w:rPr>
      </w:pPr>
      <w:r w:rsidRPr="001D7FF9">
        <w:rPr>
          <w:rFonts w:cs="Arial"/>
          <w:lang w:val="sr-Cyrl-RS"/>
        </w:rPr>
        <w:t xml:space="preserve">При изградњи водити рачуна да се не наруши стабилност и функционалност постојећих инсталација канализације. Изнад објеката канализације није дозвољена никаква изградња. На месту изнад </w:t>
      </w:r>
      <w:proofErr w:type="spellStart"/>
      <w:r w:rsidRPr="001D7FF9">
        <w:rPr>
          <w:rFonts w:cs="Arial"/>
          <w:lang w:val="sr-Cyrl-RS"/>
        </w:rPr>
        <w:t>ревизионих</w:t>
      </w:r>
      <w:proofErr w:type="spellEnd"/>
      <w:r w:rsidRPr="001D7FF9">
        <w:rPr>
          <w:rFonts w:cs="Arial"/>
          <w:lang w:val="sr-Cyrl-RS"/>
        </w:rPr>
        <w:t xml:space="preserve"> </w:t>
      </w:r>
      <w:proofErr w:type="spellStart"/>
      <w:r w:rsidRPr="001D7FF9">
        <w:rPr>
          <w:rFonts w:cs="Arial"/>
          <w:lang w:val="sr-Cyrl-RS"/>
        </w:rPr>
        <w:t>силаза</w:t>
      </w:r>
      <w:proofErr w:type="spellEnd"/>
      <w:r w:rsidRPr="001D7FF9">
        <w:rPr>
          <w:rFonts w:cs="Arial"/>
          <w:lang w:val="sr-Cyrl-RS"/>
        </w:rPr>
        <w:t xml:space="preserve"> не сме се поставити паркинг место нити било шта што би сметало његовом приступу. </w:t>
      </w:r>
    </w:p>
    <w:p w14:paraId="2D69A080" w14:textId="77777777" w:rsidR="00233D45" w:rsidRPr="001D7FF9" w:rsidRDefault="00233D45">
      <w:pPr>
        <w:rPr>
          <w:rFonts w:cs="Arial"/>
          <w:lang w:val="sr-Cyrl-RS"/>
        </w:rPr>
      </w:pPr>
    </w:p>
    <w:p w14:paraId="483F0C77" w14:textId="77777777" w:rsidR="00233D45" w:rsidRPr="001D7FF9" w:rsidRDefault="00BD4F8C">
      <w:pPr>
        <w:rPr>
          <w:rFonts w:cs="Arial"/>
          <w:lang w:val="sr-Cyrl-RS"/>
        </w:rPr>
      </w:pPr>
      <w:r w:rsidRPr="001D7FF9">
        <w:rPr>
          <w:rFonts w:cs="Arial"/>
          <w:lang w:val="sr-Cyrl-RS"/>
        </w:rPr>
        <w:t xml:space="preserve">Планирана је секундарна општа канализациона мрежа. Трасе планиране секундарне канализационе мреже налазе се у јавним површинама у складу са планираним саобраћајним решењем и планираним наменама. </w:t>
      </w:r>
    </w:p>
    <w:p w14:paraId="35CE1363" w14:textId="77777777" w:rsidR="00233D45" w:rsidRPr="001D7FF9" w:rsidRDefault="00233D45">
      <w:pPr>
        <w:rPr>
          <w:rFonts w:cs="Arial"/>
          <w:lang w:val="sr-Cyrl-RS"/>
        </w:rPr>
      </w:pPr>
    </w:p>
    <w:p w14:paraId="3DCA94DB" w14:textId="77777777" w:rsidR="00233D45" w:rsidRPr="001D7FF9" w:rsidRDefault="00BD4F8C">
      <w:pPr>
        <w:rPr>
          <w:rFonts w:cs="Arial"/>
          <w:lang w:val="sr-Cyrl-RS"/>
        </w:rPr>
      </w:pPr>
      <w:r w:rsidRPr="001D7FF9">
        <w:rPr>
          <w:rFonts w:cs="Arial"/>
          <w:lang w:val="sr-Cyrl-RS"/>
        </w:rPr>
        <w:t>Минимални пречник уличне канализације за општу канализациону мрежу је димензије Ø300</w:t>
      </w:r>
      <w:r w:rsidRPr="001D7FF9">
        <w:rPr>
          <w:rFonts w:cs="Arial"/>
        </w:rPr>
        <w:t>mm</w:t>
      </w:r>
      <w:r w:rsidRPr="001D7FF9">
        <w:rPr>
          <w:rFonts w:cs="Arial"/>
          <w:lang w:val="sr-Cyrl-RS"/>
        </w:rPr>
        <w:t>.</w:t>
      </w:r>
    </w:p>
    <w:p w14:paraId="1FBD71DF" w14:textId="77777777" w:rsidR="00233D45" w:rsidRPr="001D7FF9" w:rsidRDefault="00233D45">
      <w:pPr>
        <w:rPr>
          <w:rFonts w:cs="Arial"/>
          <w:lang w:val="sr-Cyrl-RS"/>
        </w:rPr>
      </w:pPr>
    </w:p>
    <w:p w14:paraId="41C64976" w14:textId="77777777" w:rsidR="00233D45" w:rsidRPr="001D7FF9" w:rsidRDefault="00BD4F8C">
      <w:pPr>
        <w:rPr>
          <w:rFonts w:cs="Arial"/>
          <w:lang w:val="sr-Cyrl-RS"/>
        </w:rPr>
      </w:pPr>
      <w:r w:rsidRPr="001D7FF9">
        <w:rPr>
          <w:rFonts w:cs="Arial"/>
          <w:lang w:val="sr-Cyrl-RS"/>
        </w:rPr>
        <w:t xml:space="preserve">Објекте прикључити на уличну канализацију према техничким условима и стандардима ЈКП „Београдски водовод и канализација“. Пројекте канализационе мреже радити према </w:t>
      </w:r>
      <w:r w:rsidRPr="001D7FF9">
        <w:rPr>
          <w:rFonts w:cs="Arial"/>
          <w:lang w:val="sr-Cyrl-RS"/>
        </w:rPr>
        <w:lastRenderedPageBreak/>
        <w:t>техничким прописима и стандардима ЈКП „Београдског водовода и канализације“ и на исте прибавити сагласности.</w:t>
      </w:r>
    </w:p>
    <w:p w14:paraId="6EFCF859" w14:textId="77777777" w:rsidR="00233D45" w:rsidRPr="001D7FF9" w:rsidRDefault="00233D45">
      <w:pPr>
        <w:rPr>
          <w:rFonts w:cs="Arial"/>
          <w:lang w:val="sr-Cyrl-RS"/>
        </w:rPr>
      </w:pPr>
    </w:p>
    <w:p w14:paraId="79D06F48" w14:textId="77777777" w:rsidR="00233D45" w:rsidRPr="001D7FF9" w:rsidRDefault="00BD4F8C">
      <w:pPr>
        <w:pBdr>
          <w:top w:val="single" w:sz="4" w:space="1" w:color="auto"/>
        </w:pBdr>
        <w:rPr>
          <w:rFonts w:cs="Arial"/>
          <w:i/>
          <w:iCs/>
          <w:lang w:val="sr-Cyrl-RS"/>
        </w:rPr>
      </w:pPr>
      <w:r w:rsidRPr="001D7FF9">
        <w:rPr>
          <w:rFonts w:cs="Arial"/>
          <w:i/>
          <w:iCs/>
          <w:lang w:val="sr-Cyrl-RS"/>
        </w:rPr>
        <w:t xml:space="preserve">(Услови: ЈКП Београдски водовод и канализација, Служба за развој канализације, бр.51131/3, </w:t>
      </w:r>
      <w:r w:rsidRPr="001D7FF9">
        <w:rPr>
          <w:rFonts w:cs="Arial"/>
          <w:i/>
          <w:iCs/>
        </w:rPr>
        <w:t>I</w:t>
      </w:r>
      <w:r w:rsidRPr="001D7FF9">
        <w:rPr>
          <w:rFonts w:cs="Arial"/>
          <w:i/>
          <w:iCs/>
          <w:lang w:val="sr-Cyrl-RS"/>
        </w:rPr>
        <w:t>4-1/457/24 од  26.03.2024. године)</w:t>
      </w:r>
    </w:p>
    <w:p w14:paraId="4C4A0E39" w14:textId="77777777" w:rsidR="00233D45" w:rsidRPr="001D7FF9" w:rsidRDefault="00233D45">
      <w:pPr>
        <w:rPr>
          <w:rFonts w:cs="Arial"/>
          <w:lang w:val="sr-Cyrl-RS"/>
        </w:rPr>
      </w:pPr>
    </w:p>
    <w:p w14:paraId="3D7F32D4" w14:textId="3A819BF3" w:rsidR="0071521F" w:rsidRPr="001D7FF9" w:rsidRDefault="0071521F">
      <w:pPr>
        <w:jc w:val="left"/>
        <w:rPr>
          <w:rFonts w:cs="Arial"/>
          <w:b/>
          <w:lang w:val="sr-Cyrl-RS" w:eastAsia="zh-CN"/>
        </w:rPr>
      </w:pPr>
      <w:bookmarkStart w:id="338" w:name="_Toc279145728"/>
      <w:bookmarkStart w:id="339" w:name="_Toc290545310"/>
      <w:bookmarkStart w:id="340" w:name="_Toc292955373"/>
      <w:bookmarkStart w:id="341" w:name="_Toc293306136"/>
      <w:bookmarkStart w:id="342" w:name="_Toc293306300"/>
      <w:bookmarkStart w:id="343" w:name="_Toc292956112"/>
      <w:bookmarkStart w:id="344" w:name="_Toc293313199"/>
      <w:bookmarkStart w:id="345" w:name="_Toc293331265"/>
      <w:bookmarkStart w:id="346" w:name="_Toc353540392"/>
      <w:bookmarkStart w:id="347" w:name="_Toc293491004"/>
      <w:bookmarkStart w:id="348" w:name="_Toc327269914"/>
      <w:bookmarkStart w:id="349" w:name="_Toc293494955"/>
      <w:bookmarkStart w:id="350" w:name="_Toc332285915"/>
      <w:bookmarkStart w:id="351" w:name="_Toc293413822"/>
      <w:bookmarkStart w:id="352" w:name="_Toc327434434"/>
    </w:p>
    <w:p w14:paraId="23C9D811" w14:textId="678D944D" w:rsidR="00233D45" w:rsidRPr="001D7FF9" w:rsidRDefault="00BD4F8C">
      <w:pPr>
        <w:pStyle w:val="Heading5"/>
      </w:pPr>
      <w:bookmarkStart w:id="353" w:name="_Toc189493753"/>
      <w:r w:rsidRPr="001D7FF9">
        <w:t>3.2.3.</w:t>
      </w:r>
      <w:r w:rsidRPr="001D7FF9">
        <w:tab/>
        <w:t>ЕЛЕКТРОЕНЕРГЕТСКА МРЕЖА И ОБЈЕКТИ</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172CF55" w14:textId="77777777" w:rsidR="00233D45" w:rsidRPr="001D7FF9" w:rsidRDefault="00BD4F8C">
      <w:pPr>
        <w:pStyle w:val="NormalItalic"/>
        <w:rPr>
          <w:rFonts w:cs="Arial"/>
          <w:iCs/>
          <w:lang w:val="sr-Cyrl-RS"/>
        </w:rPr>
      </w:pPr>
      <w:r w:rsidRPr="001D7FF9">
        <w:rPr>
          <w:rFonts w:cs="Arial"/>
          <w:iCs/>
          <w:lang w:val="sr-Cyrl-RS"/>
        </w:rPr>
        <w:t>(графички прилог бр.6 „</w:t>
      </w:r>
      <w:r w:rsidRPr="001D7FF9">
        <w:rPr>
          <w:rFonts w:cs="Arial"/>
          <w:lang w:val="sr-Cyrl-RS"/>
        </w:rPr>
        <w:t>Електроенергетска и телекомуникациона мрежа и објекти</w:t>
      </w:r>
      <w:r w:rsidRPr="001D7FF9">
        <w:rPr>
          <w:rFonts w:cs="Arial"/>
          <w:iCs/>
          <w:lang w:val="sr-Cyrl-RS"/>
        </w:rPr>
        <w:t>“ Р</w:t>
      </w:r>
      <w:r w:rsidRPr="001D7FF9">
        <w:rPr>
          <w:rFonts w:cs="Arial"/>
          <w:lang w:val="sr-Cyrl-RS"/>
        </w:rPr>
        <w:t xml:space="preserve"> 1:500.</w:t>
      </w:r>
      <w:r w:rsidRPr="001D7FF9">
        <w:rPr>
          <w:rFonts w:cs="Arial"/>
          <w:iCs/>
          <w:lang w:val="sr-Cyrl-RS"/>
        </w:rPr>
        <w:t>)</w:t>
      </w:r>
    </w:p>
    <w:p w14:paraId="7C88AA78" w14:textId="77777777" w:rsidR="00233D45" w:rsidRPr="001D7FF9" w:rsidRDefault="00233D45">
      <w:pPr>
        <w:pStyle w:val="NormalItalic"/>
        <w:rPr>
          <w:rFonts w:cs="Arial"/>
          <w:iCs/>
          <w:lang w:val="sr-Cyrl-RS"/>
        </w:rPr>
      </w:pPr>
    </w:p>
    <w:p w14:paraId="2200BF72" w14:textId="77777777" w:rsidR="00233D45" w:rsidRPr="001D7FF9" w:rsidRDefault="00BD4F8C">
      <w:pPr>
        <w:rPr>
          <w:rFonts w:cs="Arial"/>
          <w:b/>
          <w:lang w:val="sr-Cyrl-RS"/>
        </w:rPr>
      </w:pPr>
      <w:r w:rsidRPr="001D7FF9">
        <w:rPr>
          <w:rFonts w:cs="Arial"/>
          <w:b/>
          <w:lang w:val="sr-Cyrl-RS"/>
        </w:rPr>
        <w:t>Преносна мрежа и објекти</w:t>
      </w:r>
    </w:p>
    <w:p w14:paraId="11BD4A04" w14:textId="77777777" w:rsidR="00233D45" w:rsidRPr="001D7FF9" w:rsidRDefault="00233D45">
      <w:pPr>
        <w:rPr>
          <w:rFonts w:cs="Arial"/>
          <w:bCs/>
          <w:lang w:val="sr-Cyrl-RS"/>
        </w:rPr>
      </w:pPr>
    </w:p>
    <w:p w14:paraId="25CD2783" w14:textId="77777777" w:rsidR="00233D45" w:rsidRPr="001D7FF9" w:rsidRDefault="00BD4F8C">
      <w:pPr>
        <w:rPr>
          <w:rFonts w:cs="Arial"/>
          <w:bCs/>
          <w:lang w:val="sr-Cyrl-RS"/>
        </w:rPr>
      </w:pPr>
      <w:r w:rsidRPr="001D7FF9">
        <w:rPr>
          <w:rFonts w:cs="Arial"/>
          <w:bCs/>
          <w:lang w:val="sr-Cyrl-RS"/>
        </w:rPr>
        <w:t xml:space="preserve">У оквиру границе </w:t>
      </w:r>
      <w:proofErr w:type="spellStart"/>
      <w:r w:rsidRPr="001D7FF9">
        <w:rPr>
          <w:rFonts w:cs="Arial"/>
          <w:lang w:val="sr-Cyrl-RS"/>
        </w:rPr>
        <w:t>Измен</w:t>
      </w:r>
      <w:proofErr w:type="spellEnd"/>
      <w:r w:rsidRPr="001D7FF9">
        <w:rPr>
          <w:rFonts w:cs="Arial"/>
        </w:rPr>
        <w:t>a</w:t>
      </w:r>
      <w:r w:rsidRPr="001D7FF9">
        <w:rPr>
          <w:rFonts w:cs="Arial"/>
          <w:lang w:val="sr-Cyrl-RS"/>
        </w:rPr>
        <w:t xml:space="preserve"> и допуне плана</w:t>
      </w:r>
      <w:r w:rsidRPr="001D7FF9">
        <w:rPr>
          <w:rFonts w:cs="Arial"/>
          <w:bCs/>
          <w:lang w:val="sr-Cyrl-RS"/>
        </w:rPr>
        <w:t xml:space="preserve"> нису изграђени, нити се планирају, електроенергетски објекти напонског нивоа 110 </w:t>
      </w:r>
      <w:proofErr w:type="spellStart"/>
      <w:r w:rsidRPr="001D7FF9">
        <w:rPr>
          <w:rFonts w:cs="Arial"/>
          <w:bCs/>
          <w:lang w:val="sr-Cyrl-RS"/>
        </w:rPr>
        <w:t>kV</w:t>
      </w:r>
      <w:proofErr w:type="spellEnd"/>
      <w:r w:rsidRPr="001D7FF9">
        <w:rPr>
          <w:rFonts w:cs="Arial"/>
          <w:bCs/>
          <w:lang w:val="sr-Cyrl-RS"/>
        </w:rPr>
        <w:t xml:space="preserve"> или вишег.</w:t>
      </w:r>
    </w:p>
    <w:p w14:paraId="4A719EF0" w14:textId="77777777" w:rsidR="00233D45" w:rsidRPr="001D7FF9" w:rsidRDefault="00233D45">
      <w:pPr>
        <w:pStyle w:val="ListParagraph"/>
        <w:ind w:left="0"/>
        <w:rPr>
          <w:rFonts w:cs="Arial"/>
          <w:lang w:val="sr-Cyrl-RS"/>
        </w:rPr>
      </w:pPr>
    </w:p>
    <w:p w14:paraId="03EB2892" w14:textId="77777777" w:rsidR="00233D45" w:rsidRPr="001D7FF9" w:rsidRDefault="00BD4F8C">
      <w:pPr>
        <w:pBdr>
          <w:top w:val="single" w:sz="4" w:space="1" w:color="auto"/>
        </w:pBdr>
        <w:rPr>
          <w:rFonts w:cs="Arial"/>
          <w:i/>
          <w:lang w:val="sr-Cyrl-RS"/>
        </w:rPr>
      </w:pPr>
      <w:r w:rsidRPr="001D7FF9">
        <w:rPr>
          <w:rFonts w:cs="Arial"/>
          <w:i/>
          <w:lang w:val="sr-Cyrl-RS"/>
        </w:rPr>
        <w:t>(Услови: а.д. „Електромрежа Србије“ Београд, бр. 130-00-UTD-003-</w:t>
      </w:r>
      <w:r w:rsidRPr="001D7FF9">
        <w:rPr>
          <w:rFonts w:cs="Arial"/>
          <w:i/>
          <w:lang w:val="sr-Latn-RS"/>
        </w:rPr>
        <w:t>275</w:t>
      </w:r>
      <w:r w:rsidRPr="001D7FF9">
        <w:rPr>
          <w:rFonts w:cs="Arial"/>
          <w:i/>
          <w:lang w:val="sr-Cyrl-RS"/>
        </w:rPr>
        <w:t xml:space="preserve">/2024-002 од </w:t>
      </w:r>
      <w:r w:rsidRPr="001D7FF9">
        <w:rPr>
          <w:rFonts w:cs="Arial"/>
          <w:i/>
          <w:lang w:val="sr-Latn-RS"/>
        </w:rPr>
        <w:t>14</w:t>
      </w:r>
      <w:r w:rsidRPr="001D7FF9">
        <w:rPr>
          <w:rFonts w:cs="Arial"/>
          <w:i/>
          <w:lang w:val="sr-Cyrl-RS"/>
        </w:rPr>
        <w:t>.03.2024. године)</w:t>
      </w:r>
    </w:p>
    <w:p w14:paraId="6F80122C" w14:textId="77777777" w:rsidR="00233D45" w:rsidRPr="001D7FF9" w:rsidRDefault="00233D45">
      <w:pPr>
        <w:rPr>
          <w:rFonts w:cs="Arial"/>
          <w:bCs/>
          <w:lang w:val="sr-Cyrl-RS"/>
        </w:rPr>
      </w:pPr>
    </w:p>
    <w:p w14:paraId="1F461779" w14:textId="77777777" w:rsidR="00233D45" w:rsidRPr="001D7FF9" w:rsidRDefault="00BD4F8C">
      <w:pPr>
        <w:rPr>
          <w:rFonts w:cs="Arial"/>
          <w:b/>
          <w:lang w:val="sr-Cyrl-RS"/>
        </w:rPr>
      </w:pPr>
      <w:r w:rsidRPr="001D7FF9">
        <w:rPr>
          <w:rFonts w:cs="Arial"/>
          <w:b/>
          <w:lang w:val="sr-Cyrl-RS"/>
        </w:rPr>
        <w:t>Дистрибутивна мрежа и објекти</w:t>
      </w:r>
    </w:p>
    <w:p w14:paraId="5EFF4F9A" w14:textId="77777777" w:rsidR="00233D45" w:rsidRPr="001D7FF9" w:rsidRDefault="00233D45">
      <w:pPr>
        <w:rPr>
          <w:rFonts w:cs="Arial"/>
          <w:bCs/>
          <w:lang w:val="sr-Cyrl-RS"/>
        </w:rPr>
      </w:pPr>
    </w:p>
    <w:p w14:paraId="039DAE33" w14:textId="77777777" w:rsidR="00233D45" w:rsidRPr="001D7FF9" w:rsidRDefault="00BD4F8C">
      <w:pPr>
        <w:rPr>
          <w:rFonts w:cs="Arial"/>
          <w:lang w:val="sr-Cyrl-RS"/>
        </w:rPr>
      </w:pPr>
      <w:r w:rsidRPr="001D7FF9">
        <w:rPr>
          <w:rFonts w:cs="Arial"/>
          <w:lang w:val="sr-Cyrl-RS"/>
        </w:rPr>
        <w:t>Напајање електричном енергијом предметног подручја оријентисано је на трансформаторску станицу (ТС)</w:t>
      </w:r>
      <w:r w:rsidRPr="001D7FF9">
        <w:rPr>
          <w:rFonts w:cs="Arial"/>
        </w:rPr>
        <w:t> </w:t>
      </w:r>
      <w:r w:rsidRPr="001D7FF9">
        <w:rPr>
          <w:rFonts w:cs="Arial"/>
          <w:lang w:val="sr-Cyrl-RS"/>
        </w:rPr>
        <w:t>110/10 </w:t>
      </w:r>
      <w:r w:rsidRPr="001D7FF9">
        <w:rPr>
          <w:rFonts w:cs="Arial"/>
        </w:rPr>
        <w:t>kV</w:t>
      </w:r>
      <w:r w:rsidRPr="001D7FF9">
        <w:rPr>
          <w:rFonts w:cs="Arial"/>
          <w:lang w:val="sr-Cyrl-RS"/>
        </w:rPr>
        <w:t xml:space="preserve"> „Београд 36</w:t>
      </w:r>
      <w:r w:rsidRPr="001D7FF9">
        <w:rPr>
          <w:rFonts w:cs="Arial"/>
        </w:rPr>
        <w:t> </w:t>
      </w:r>
      <w:r w:rsidRPr="001D7FF9">
        <w:rPr>
          <w:rFonts w:cs="Arial"/>
          <w:lang w:val="sr-Cyrl-RS"/>
        </w:rPr>
        <w:t>-</w:t>
      </w:r>
      <w:r w:rsidRPr="001D7FF9">
        <w:rPr>
          <w:rFonts w:cs="Arial"/>
        </w:rPr>
        <w:t> </w:t>
      </w:r>
      <w:r w:rsidRPr="001D7FF9">
        <w:rPr>
          <w:rFonts w:cs="Arial"/>
          <w:lang w:val="sr-Cyrl-RS"/>
        </w:rPr>
        <w:t xml:space="preserve">Обилић“. </w:t>
      </w:r>
      <w:r w:rsidRPr="001D7FF9">
        <w:rPr>
          <w:rFonts w:cs="Arial"/>
          <w:lang w:val="sr-Cyrl-RS" w:eastAsia="zh-CN"/>
        </w:rPr>
        <w:t xml:space="preserve">У оквиру границе </w:t>
      </w:r>
      <w:proofErr w:type="spellStart"/>
      <w:r w:rsidRPr="001D7FF9">
        <w:rPr>
          <w:rFonts w:cs="Arial"/>
          <w:lang w:val="sr-Cyrl-RS"/>
        </w:rPr>
        <w:t>Измен</w:t>
      </w:r>
      <w:proofErr w:type="spellEnd"/>
      <w:r w:rsidRPr="001D7FF9">
        <w:rPr>
          <w:rFonts w:cs="Arial"/>
        </w:rPr>
        <w:t>a</w:t>
      </w:r>
      <w:r w:rsidRPr="001D7FF9">
        <w:rPr>
          <w:rFonts w:cs="Arial"/>
          <w:lang w:val="sr-Cyrl-RS"/>
        </w:rPr>
        <w:t xml:space="preserve"> и допуне плана</w:t>
      </w:r>
      <w:r w:rsidRPr="001D7FF9">
        <w:rPr>
          <w:rFonts w:cs="Arial"/>
          <w:lang w:val="sr-Cyrl-RS" w:eastAsia="zh-CN"/>
        </w:rPr>
        <w:t xml:space="preserve"> изграђени су следећи електроенергетски (</w:t>
      </w:r>
      <w:proofErr w:type="spellStart"/>
      <w:r w:rsidRPr="001D7FF9">
        <w:rPr>
          <w:rFonts w:cs="Arial"/>
          <w:lang w:val="sr-Cyrl-RS" w:eastAsia="zh-CN"/>
        </w:rPr>
        <w:t>ее</w:t>
      </w:r>
      <w:proofErr w:type="spellEnd"/>
      <w:r w:rsidRPr="001D7FF9">
        <w:rPr>
          <w:rFonts w:cs="Arial"/>
          <w:lang w:val="sr-Cyrl-RS" w:eastAsia="zh-CN"/>
        </w:rPr>
        <w:t>) објекти:</w:t>
      </w:r>
    </w:p>
    <w:p w14:paraId="5330998B" w14:textId="77777777" w:rsidR="00233D45" w:rsidRPr="001D7FF9" w:rsidRDefault="00BD4F8C">
      <w:pPr>
        <w:pStyle w:val="BodyText"/>
        <w:numPr>
          <w:ilvl w:val="0"/>
          <w:numId w:val="29"/>
        </w:numPr>
        <w:rPr>
          <w:rFonts w:cs="Arial"/>
          <w:sz w:val="22"/>
          <w:szCs w:val="22"/>
          <w:lang w:val="sr-Cyrl-RS"/>
        </w:rPr>
      </w:pPr>
      <w:r w:rsidRPr="001D7FF9">
        <w:rPr>
          <w:rFonts w:cs="Arial"/>
          <w:sz w:val="22"/>
          <w:szCs w:val="22"/>
          <w:lang w:val="sr-Cyrl-RS"/>
        </w:rPr>
        <w:t>подземни кабловски водови 10 </w:t>
      </w:r>
      <w:proofErr w:type="spellStart"/>
      <w:r w:rsidRPr="001D7FF9">
        <w:rPr>
          <w:rFonts w:cs="Arial"/>
          <w:sz w:val="22"/>
          <w:szCs w:val="22"/>
          <w:lang w:val="sr-Cyrl-RS"/>
        </w:rPr>
        <w:t>kV</w:t>
      </w:r>
      <w:proofErr w:type="spellEnd"/>
      <w:r w:rsidRPr="001D7FF9">
        <w:rPr>
          <w:rFonts w:cs="Arial"/>
          <w:sz w:val="22"/>
          <w:szCs w:val="22"/>
          <w:lang w:val="sr-Cyrl-RS"/>
        </w:rPr>
        <w:t>, за напајање ТС 10/0,4 </w:t>
      </w:r>
      <w:proofErr w:type="spellStart"/>
      <w:r w:rsidRPr="001D7FF9">
        <w:rPr>
          <w:rFonts w:cs="Arial"/>
          <w:sz w:val="22"/>
          <w:szCs w:val="22"/>
          <w:lang w:val="sr-Cyrl-RS"/>
        </w:rPr>
        <w:t>kV</w:t>
      </w:r>
      <w:proofErr w:type="spellEnd"/>
      <w:r w:rsidRPr="001D7FF9">
        <w:rPr>
          <w:rFonts w:cs="Arial"/>
          <w:sz w:val="22"/>
          <w:szCs w:val="22"/>
          <w:lang w:val="sr-Cyrl-RS"/>
        </w:rPr>
        <w:t xml:space="preserve"> у непосредној близини </w:t>
      </w:r>
      <w:proofErr w:type="spellStart"/>
      <w:r w:rsidRPr="001D7FF9">
        <w:rPr>
          <w:rFonts w:cs="Arial"/>
          <w:lang w:val="sr-Cyrl-RS"/>
        </w:rPr>
        <w:t>Измен</w:t>
      </w:r>
      <w:proofErr w:type="spellEnd"/>
      <w:r w:rsidRPr="001D7FF9">
        <w:rPr>
          <w:rFonts w:cs="Arial"/>
        </w:rPr>
        <w:t>a</w:t>
      </w:r>
      <w:r w:rsidRPr="001D7FF9">
        <w:rPr>
          <w:rFonts w:cs="Arial"/>
          <w:lang w:val="sr-Cyrl-RS"/>
        </w:rPr>
        <w:t xml:space="preserve"> и допуне плана</w:t>
      </w:r>
      <w:r w:rsidRPr="001D7FF9">
        <w:rPr>
          <w:rFonts w:cs="Arial"/>
          <w:sz w:val="22"/>
          <w:szCs w:val="22"/>
          <w:lang w:val="sr-Cyrl-RS"/>
        </w:rPr>
        <w:t xml:space="preserve">, положени испод тротоарског простора: северном страном улице Светомира Николајевића и делом са обе стране улице </w:t>
      </w:r>
      <w:proofErr w:type="spellStart"/>
      <w:r w:rsidRPr="001D7FF9">
        <w:rPr>
          <w:rFonts w:cs="Arial"/>
          <w:sz w:val="22"/>
          <w:szCs w:val="22"/>
          <w:lang w:val="sr-Cyrl-RS"/>
        </w:rPr>
        <w:t>Гвоздићева</w:t>
      </w:r>
      <w:proofErr w:type="spellEnd"/>
      <w:r w:rsidRPr="001D7FF9">
        <w:rPr>
          <w:rFonts w:cs="Arial"/>
          <w:sz w:val="22"/>
          <w:szCs w:val="22"/>
          <w:lang w:val="sr-Cyrl-RS"/>
        </w:rPr>
        <w:t>;</w:t>
      </w:r>
    </w:p>
    <w:p w14:paraId="0A7F3A1F" w14:textId="77777777" w:rsidR="00233D45" w:rsidRPr="001D7FF9" w:rsidRDefault="00BD4F8C">
      <w:pPr>
        <w:pStyle w:val="BodyText"/>
        <w:numPr>
          <w:ilvl w:val="0"/>
          <w:numId w:val="29"/>
        </w:numPr>
        <w:rPr>
          <w:rFonts w:cs="Arial"/>
          <w:sz w:val="22"/>
          <w:szCs w:val="22"/>
          <w:lang w:val="sr-Cyrl-RS"/>
        </w:rPr>
      </w:pPr>
      <w:r w:rsidRPr="001D7FF9">
        <w:rPr>
          <w:rFonts w:cs="Arial"/>
          <w:sz w:val="22"/>
          <w:szCs w:val="22"/>
          <w:lang w:val="sr-Cyrl-RS"/>
        </w:rPr>
        <w:t>подземни кабловски водови 1 </w:t>
      </w:r>
      <w:proofErr w:type="spellStart"/>
      <w:r w:rsidRPr="001D7FF9">
        <w:rPr>
          <w:rFonts w:cs="Arial"/>
          <w:sz w:val="22"/>
          <w:szCs w:val="22"/>
          <w:lang w:val="sr-Cyrl-RS"/>
        </w:rPr>
        <w:t>kV</w:t>
      </w:r>
      <w:proofErr w:type="spellEnd"/>
      <w:r w:rsidRPr="001D7FF9">
        <w:rPr>
          <w:rFonts w:cs="Arial"/>
          <w:sz w:val="22"/>
          <w:szCs w:val="22"/>
          <w:lang w:val="sr-Cyrl-RS"/>
        </w:rPr>
        <w:t xml:space="preserve">, за напајање објеката и јавног осветљења (ЈО), положени испод тротоарског простора: са обе стране улице Светомира Николајевића, делом са обе стране улице </w:t>
      </w:r>
      <w:proofErr w:type="spellStart"/>
      <w:r w:rsidRPr="001D7FF9">
        <w:rPr>
          <w:rFonts w:cs="Arial"/>
          <w:sz w:val="22"/>
          <w:szCs w:val="22"/>
          <w:lang w:val="sr-Cyrl-RS"/>
        </w:rPr>
        <w:t>Гвоздићева</w:t>
      </w:r>
      <w:proofErr w:type="spellEnd"/>
      <w:r w:rsidRPr="001D7FF9">
        <w:rPr>
          <w:rFonts w:cs="Arial"/>
          <w:sz w:val="22"/>
          <w:szCs w:val="22"/>
          <w:lang w:val="sr-Cyrl-RS"/>
        </w:rPr>
        <w:t>, источном страном улице Бледска, и са обе стране улице Војислава Илића;</w:t>
      </w:r>
    </w:p>
    <w:p w14:paraId="4DE57BD2" w14:textId="77777777" w:rsidR="00233D45" w:rsidRPr="001D7FF9" w:rsidRDefault="00BD4F8C">
      <w:pPr>
        <w:pStyle w:val="BodyText"/>
        <w:numPr>
          <w:ilvl w:val="0"/>
          <w:numId w:val="29"/>
        </w:numPr>
        <w:rPr>
          <w:rFonts w:cs="Arial"/>
          <w:sz w:val="22"/>
          <w:szCs w:val="22"/>
          <w:lang w:val="sr-Cyrl-RS"/>
        </w:rPr>
      </w:pPr>
      <w:r w:rsidRPr="001D7FF9">
        <w:rPr>
          <w:rFonts w:cs="Arial"/>
          <w:sz w:val="22"/>
          <w:szCs w:val="22"/>
          <w:lang w:val="sr-Cyrl-RS"/>
        </w:rPr>
        <w:t>надземни кабловски водови 1 </w:t>
      </w:r>
      <w:proofErr w:type="spellStart"/>
      <w:r w:rsidRPr="001D7FF9">
        <w:rPr>
          <w:rFonts w:cs="Arial"/>
          <w:sz w:val="22"/>
          <w:szCs w:val="22"/>
          <w:lang w:val="sr-Cyrl-RS"/>
        </w:rPr>
        <w:t>kV</w:t>
      </w:r>
      <w:proofErr w:type="spellEnd"/>
      <w:r w:rsidRPr="001D7FF9">
        <w:rPr>
          <w:rFonts w:cs="Arial"/>
          <w:sz w:val="22"/>
          <w:szCs w:val="22"/>
          <w:lang w:val="sr-Cyrl-RS"/>
        </w:rPr>
        <w:t xml:space="preserve">, за напајање објеката и ЈО, положени на армирано бетонским стубовима у тротоарском простору: јужном страном улице Светомира Николајевића, источном страном улице </w:t>
      </w:r>
      <w:proofErr w:type="spellStart"/>
      <w:r w:rsidRPr="001D7FF9">
        <w:rPr>
          <w:rFonts w:cs="Arial"/>
          <w:sz w:val="22"/>
          <w:szCs w:val="22"/>
          <w:lang w:val="sr-Cyrl-RS"/>
        </w:rPr>
        <w:t>Гвоздићева</w:t>
      </w:r>
      <w:proofErr w:type="spellEnd"/>
      <w:r w:rsidRPr="001D7FF9">
        <w:rPr>
          <w:rFonts w:cs="Arial"/>
          <w:sz w:val="22"/>
          <w:szCs w:val="22"/>
          <w:lang w:val="sr-Cyrl-RS"/>
        </w:rPr>
        <w:t>, и западном страном Улице Бледска, као и са обе стране улице Војислава Илића на стубовима тролејбуске контактне мреже (КМ);</w:t>
      </w:r>
    </w:p>
    <w:p w14:paraId="77CC08D8" w14:textId="77777777" w:rsidR="00233D45" w:rsidRPr="001D7FF9" w:rsidRDefault="00BD4F8C">
      <w:pPr>
        <w:numPr>
          <w:ilvl w:val="0"/>
          <w:numId w:val="29"/>
        </w:numPr>
        <w:rPr>
          <w:rFonts w:cs="Arial"/>
          <w:lang w:val="sr-Cyrl-RS" w:eastAsia="zh-CN"/>
        </w:rPr>
      </w:pPr>
      <w:r w:rsidRPr="001D7FF9">
        <w:rPr>
          <w:rFonts w:cs="Arial"/>
          <w:lang w:val="sr-Cyrl-RS" w:eastAsia="zh-CN"/>
        </w:rPr>
        <w:t>тролејбуска КМ, за напајање електричних вучних возила, положена на челичним стубовима у тротоарском простору са обе стране улице Војислава Илића.</w:t>
      </w:r>
    </w:p>
    <w:p w14:paraId="697C3356" w14:textId="77777777" w:rsidR="00233D45" w:rsidRPr="001D7FF9" w:rsidRDefault="00233D45">
      <w:pPr>
        <w:pStyle w:val="BodyText"/>
        <w:rPr>
          <w:rFonts w:eastAsia="Calibri" w:cs="Arial"/>
          <w:sz w:val="22"/>
          <w:szCs w:val="22"/>
          <w:lang w:val="sr-Cyrl-RS" w:eastAsia="en-US"/>
        </w:rPr>
      </w:pPr>
    </w:p>
    <w:p w14:paraId="5CCA6799" w14:textId="77777777" w:rsidR="00233D45" w:rsidRPr="001D7FF9" w:rsidRDefault="00BD4F8C">
      <w:pPr>
        <w:pStyle w:val="BodyText"/>
        <w:rPr>
          <w:rFonts w:cs="Arial"/>
          <w:sz w:val="22"/>
          <w:szCs w:val="22"/>
          <w:lang w:val="sr-Cyrl-RS" w:eastAsia="en-US"/>
        </w:rPr>
      </w:pPr>
      <w:r w:rsidRPr="001D7FF9">
        <w:rPr>
          <w:rFonts w:cs="Arial"/>
          <w:sz w:val="22"/>
          <w:szCs w:val="22"/>
          <w:lang w:val="sr-Cyrl-RS" w:eastAsia="en-US"/>
        </w:rPr>
        <w:t xml:space="preserve">Уколико се при извођењу радова на изградњи планираних објеката, угрожавају постојеће деонице </w:t>
      </w:r>
      <w:proofErr w:type="spellStart"/>
      <w:r w:rsidRPr="001D7FF9">
        <w:rPr>
          <w:rFonts w:cs="Arial"/>
          <w:sz w:val="22"/>
          <w:szCs w:val="22"/>
          <w:lang w:val="sr-Cyrl-RS" w:eastAsia="en-US"/>
        </w:rPr>
        <w:t>ее</w:t>
      </w:r>
      <w:proofErr w:type="spellEnd"/>
      <w:r w:rsidRPr="001D7FF9">
        <w:rPr>
          <w:rFonts w:cs="Arial"/>
          <w:sz w:val="22"/>
          <w:szCs w:val="22"/>
          <w:lang w:val="sr-Cyrl-RS" w:eastAsia="en-US"/>
        </w:rPr>
        <w:t xml:space="preserve"> водова и/или </w:t>
      </w:r>
      <w:proofErr w:type="spellStart"/>
      <w:r w:rsidRPr="001D7FF9">
        <w:rPr>
          <w:rFonts w:cs="Arial"/>
          <w:sz w:val="22"/>
          <w:szCs w:val="22"/>
          <w:lang w:val="sr-Cyrl-RS" w:eastAsia="en-US"/>
        </w:rPr>
        <w:t>ее</w:t>
      </w:r>
      <w:proofErr w:type="spellEnd"/>
      <w:r w:rsidRPr="001D7FF9">
        <w:rPr>
          <w:rFonts w:cs="Arial"/>
          <w:sz w:val="22"/>
          <w:szCs w:val="22"/>
          <w:lang w:val="sr-Cyrl-RS" w:eastAsia="en-US"/>
        </w:rPr>
        <w:t xml:space="preserve"> објекти и уколико није могуће обезбедити прописима предвиђене сигурносне висине и растојања, водове/</w:t>
      </w:r>
      <w:proofErr w:type="spellStart"/>
      <w:r w:rsidRPr="001D7FF9">
        <w:rPr>
          <w:rFonts w:cs="Arial"/>
          <w:sz w:val="22"/>
          <w:szCs w:val="22"/>
          <w:lang w:val="sr-Cyrl-RS" w:eastAsia="en-US"/>
        </w:rPr>
        <w:t>ее</w:t>
      </w:r>
      <w:proofErr w:type="spellEnd"/>
      <w:r w:rsidRPr="001D7FF9">
        <w:rPr>
          <w:rFonts w:cs="Arial"/>
          <w:sz w:val="22"/>
          <w:szCs w:val="22"/>
          <w:lang w:val="sr-Cyrl-RS" w:eastAsia="en-US"/>
        </w:rPr>
        <w:t xml:space="preserve"> објекте заштитити или изместити на нову локацију, уколико постоје техничке могућности, у складу са законском регулативом која се бави измештањем </w:t>
      </w:r>
      <w:proofErr w:type="spellStart"/>
      <w:r w:rsidRPr="001D7FF9">
        <w:rPr>
          <w:rFonts w:cs="Arial"/>
          <w:sz w:val="22"/>
          <w:szCs w:val="22"/>
          <w:lang w:val="sr-Cyrl-RS" w:eastAsia="en-US"/>
        </w:rPr>
        <w:t>ее</w:t>
      </w:r>
      <w:proofErr w:type="spellEnd"/>
      <w:r w:rsidRPr="001D7FF9">
        <w:rPr>
          <w:rFonts w:cs="Arial"/>
          <w:sz w:val="22"/>
          <w:szCs w:val="22"/>
          <w:lang w:val="sr-Cyrl-RS" w:eastAsia="en-US"/>
        </w:rPr>
        <w:t xml:space="preserve"> објеката.</w:t>
      </w:r>
    </w:p>
    <w:p w14:paraId="5BF52E00" w14:textId="77777777" w:rsidR="00233D45" w:rsidRPr="001D7FF9" w:rsidRDefault="00BD4F8C">
      <w:pPr>
        <w:pStyle w:val="NoSpacing"/>
        <w:rPr>
          <w:rFonts w:cs="Arial"/>
          <w:lang w:val="sr-Cyrl-RS"/>
        </w:rPr>
      </w:pPr>
      <w:r w:rsidRPr="001D7FF9">
        <w:rPr>
          <w:rFonts w:cs="Arial"/>
          <w:lang w:val="sr-Cyrl-RS"/>
        </w:rPr>
        <w:t>Заштиту постојећих подземних кабловских водова 1</w:t>
      </w:r>
      <w:r w:rsidRPr="001D7FF9">
        <w:rPr>
          <w:rFonts w:cs="Arial"/>
        </w:rPr>
        <w:t> </w:t>
      </w:r>
      <w:proofErr w:type="spellStart"/>
      <w:r w:rsidRPr="001D7FF9">
        <w:rPr>
          <w:rFonts w:cs="Arial"/>
          <w:lang w:val="sr-Cyrl-RS"/>
        </w:rPr>
        <w:t>kV</w:t>
      </w:r>
      <w:proofErr w:type="spellEnd"/>
      <w:r w:rsidRPr="001D7FF9">
        <w:rPr>
          <w:rFonts w:cs="Arial"/>
          <w:lang w:val="sr-Cyrl-RS"/>
        </w:rPr>
        <w:t xml:space="preserve"> извршити навлачењем заштитних ПВЦ (ПЕХД) цеви пречника </w:t>
      </w:r>
      <w:r w:rsidRPr="001D7FF9">
        <w:rPr>
          <w:rFonts w:eastAsia="Calibri" w:cs="Arial"/>
          <w:lang w:val="sr-Cyrl-RS"/>
        </w:rPr>
        <w:t>Ø</w:t>
      </w:r>
      <w:r w:rsidRPr="001D7FF9">
        <w:rPr>
          <w:rFonts w:cs="Arial"/>
          <w:lang w:val="sr-Cyrl-RS"/>
        </w:rPr>
        <w:t>110</w:t>
      </w:r>
      <w:r w:rsidRPr="001D7FF9">
        <w:rPr>
          <w:rFonts w:cs="Arial"/>
        </w:rPr>
        <w:t> </w:t>
      </w:r>
      <w:r w:rsidRPr="001D7FF9">
        <w:rPr>
          <w:rFonts w:cs="Arial"/>
          <w:lang w:val="sr-Cyrl-RS"/>
        </w:rPr>
        <w:t>mm, преко каблова на угроженој деоници.</w:t>
      </w:r>
    </w:p>
    <w:p w14:paraId="67F29289" w14:textId="77777777" w:rsidR="00233D45" w:rsidRPr="001D7FF9" w:rsidRDefault="00BD4F8C">
      <w:pPr>
        <w:pStyle w:val="NoSpacing"/>
        <w:rPr>
          <w:rFonts w:cs="Arial"/>
          <w:lang w:val="sr-Cyrl-RS"/>
        </w:rPr>
      </w:pPr>
      <w:r w:rsidRPr="001D7FF9">
        <w:rPr>
          <w:rFonts w:cs="Arial"/>
          <w:lang w:val="sr-Cyrl-RS"/>
        </w:rPr>
        <w:t xml:space="preserve">Измештање постојеће </w:t>
      </w:r>
      <w:proofErr w:type="spellStart"/>
      <w:r w:rsidRPr="001D7FF9">
        <w:rPr>
          <w:rFonts w:cs="Arial"/>
          <w:lang w:val="sr-Cyrl-RS"/>
        </w:rPr>
        <w:t>ее</w:t>
      </w:r>
      <w:proofErr w:type="spellEnd"/>
      <w:r w:rsidRPr="001D7FF9">
        <w:rPr>
          <w:rFonts w:cs="Arial"/>
          <w:lang w:val="sr-Cyrl-RS"/>
        </w:rPr>
        <w:t xml:space="preserve"> инсталације извршити израдом два нова наставка на каблу, одговарајућим кабловским спојницама, и полагањем нових </w:t>
      </w:r>
      <w:proofErr w:type="spellStart"/>
      <w:r w:rsidRPr="001D7FF9">
        <w:rPr>
          <w:rFonts w:cs="Arial"/>
          <w:lang w:val="sr-Cyrl-RS"/>
        </w:rPr>
        <w:t>ее</w:t>
      </w:r>
      <w:proofErr w:type="spellEnd"/>
      <w:r w:rsidRPr="001D7FF9">
        <w:rPr>
          <w:rFonts w:cs="Arial"/>
          <w:lang w:val="sr-Cyrl-RS"/>
        </w:rPr>
        <w:t xml:space="preserve"> каблова. Приликом сечења и </w:t>
      </w:r>
      <w:proofErr w:type="spellStart"/>
      <w:r w:rsidRPr="001D7FF9">
        <w:rPr>
          <w:rFonts w:cs="Arial"/>
          <w:lang w:val="sr-Cyrl-RS"/>
        </w:rPr>
        <w:t>превезивања</w:t>
      </w:r>
      <w:proofErr w:type="spellEnd"/>
      <w:r w:rsidRPr="001D7FF9">
        <w:rPr>
          <w:rFonts w:cs="Arial"/>
          <w:lang w:val="sr-Cyrl-RS"/>
        </w:rPr>
        <w:t xml:space="preserve"> каблова, ради измештања, све постојеће електричне везе задржати.</w:t>
      </w:r>
    </w:p>
    <w:p w14:paraId="5FEC781F" w14:textId="77777777" w:rsidR="00233D45" w:rsidRPr="001D7FF9" w:rsidRDefault="00BD4F8C">
      <w:pPr>
        <w:pStyle w:val="NoSpacing"/>
        <w:rPr>
          <w:rFonts w:cs="Arial"/>
          <w:lang w:val="sr-Cyrl-RS"/>
        </w:rPr>
      </w:pPr>
      <w:r w:rsidRPr="001D7FF9">
        <w:rPr>
          <w:rFonts w:cs="Arial"/>
          <w:lang w:val="sr-Cyrl-RS"/>
        </w:rPr>
        <w:t>Подземне кабловске водове 1</w:t>
      </w:r>
      <w:r w:rsidRPr="001D7FF9">
        <w:rPr>
          <w:rFonts w:cs="Arial"/>
        </w:rPr>
        <w:t> </w:t>
      </w:r>
      <w:proofErr w:type="spellStart"/>
      <w:r w:rsidRPr="001D7FF9">
        <w:rPr>
          <w:rFonts w:cs="Arial"/>
          <w:lang w:val="sr-Cyrl-RS"/>
        </w:rPr>
        <w:t>kV</w:t>
      </w:r>
      <w:proofErr w:type="spellEnd"/>
      <w:r w:rsidRPr="001D7FF9">
        <w:rPr>
          <w:rFonts w:cs="Arial"/>
          <w:lang w:val="sr-Cyrl-RS"/>
        </w:rPr>
        <w:t>, који су угрожени планираним саобраћајним решењем, изместити испод тротоарског простора у регулацији улице, дуж за то планираних траса.</w:t>
      </w:r>
    </w:p>
    <w:p w14:paraId="0DC91BC0" w14:textId="77777777" w:rsidR="00233D45" w:rsidRPr="001D7FF9" w:rsidRDefault="00BD4F8C">
      <w:pPr>
        <w:pStyle w:val="NoSpacing"/>
        <w:rPr>
          <w:rFonts w:cs="Arial"/>
          <w:lang w:val="sr-Cyrl-RS"/>
        </w:rPr>
      </w:pPr>
      <w:r w:rsidRPr="001D7FF9">
        <w:rPr>
          <w:rFonts w:cs="Arial"/>
          <w:lang w:val="sr-Cyrl-RS"/>
        </w:rPr>
        <w:t xml:space="preserve">Стубове надземне </w:t>
      </w:r>
      <w:proofErr w:type="spellStart"/>
      <w:r w:rsidRPr="001D7FF9">
        <w:rPr>
          <w:rFonts w:cs="Arial"/>
          <w:lang w:val="sr-Cyrl-RS"/>
        </w:rPr>
        <w:t>ее</w:t>
      </w:r>
      <w:proofErr w:type="spellEnd"/>
      <w:r w:rsidRPr="001D7FF9">
        <w:rPr>
          <w:rFonts w:cs="Arial"/>
          <w:lang w:val="sr-Cyrl-RS"/>
        </w:rPr>
        <w:t xml:space="preserve"> мреже, који су угрожени планираним саобраћајним решењем, прилагодити планираном саобраћајном решењу.</w:t>
      </w:r>
    </w:p>
    <w:p w14:paraId="773A4A19" w14:textId="77777777" w:rsidR="00233D45" w:rsidRPr="001D7FF9" w:rsidRDefault="00BD4F8C">
      <w:pPr>
        <w:pStyle w:val="BodyText"/>
        <w:rPr>
          <w:rFonts w:eastAsia="Calibri" w:cs="Arial"/>
          <w:sz w:val="22"/>
          <w:szCs w:val="22"/>
          <w:lang w:val="sr-Latn-RS" w:eastAsia="en-US"/>
        </w:rPr>
      </w:pPr>
      <w:r w:rsidRPr="001D7FF9">
        <w:rPr>
          <w:rFonts w:eastAsia="Calibri" w:cs="Arial"/>
          <w:sz w:val="22"/>
          <w:szCs w:val="22"/>
          <w:lang w:val="sr-Cyrl-RS" w:eastAsia="en-US"/>
        </w:rPr>
        <w:t xml:space="preserve">Сукцесивно, вршити </w:t>
      </w:r>
      <w:proofErr w:type="spellStart"/>
      <w:r w:rsidRPr="001D7FF9">
        <w:rPr>
          <w:rFonts w:eastAsia="Calibri" w:cs="Arial"/>
          <w:sz w:val="22"/>
          <w:szCs w:val="22"/>
          <w:lang w:val="sr-Cyrl-RS" w:eastAsia="en-US"/>
        </w:rPr>
        <w:t>каблирање</w:t>
      </w:r>
      <w:proofErr w:type="spellEnd"/>
      <w:r w:rsidRPr="001D7FF9">
        <w:rPr>
          <w:rFonts w:eastAsia="Calibri" w:cs="Arial"/>
          <w:sz w:val="22"/>
          <w:szCs w:val="22"/>
          <w:lang w:val="sr-Cyrl-RS" w:eastAsia="en-US"/>
        </w:rPr>
        <w:t xml:space="preserve"> постојеће надземне </w:t>
      </w:r>
      <w:proofErr w:type="spellStart"/>
      <w:r w:rsidRPr="001D7FF9">
        <w:rPr>
          <w:rFonts w:eastAsia="Calibri" w:cs="Arial"/>
          <w:sz w:val="22"/>
          <w:szCs w:val="22"/>
          <w:lang w:val="sr-Cyrl-RS" w:eastAsia="en-US"/>
        </w:rPr>
        <w:t>ее</w:t>
      </w:r>
      <w:proofErr w:type="spellEnd"/>
      <w:r w:rsidRPr="001D7FF9">
        <w:rPr>
          <w:rFonts w:eastAsia="Calibri" w:cs="Arial"/>
          <w:sz w:val="22"/>
          <w:szCs w:val="22"/>
          <w:lang w:val="sr-Cyrl-RS" w:eastAsia="en-US"/>
        </w:rPr>
        <w:t xml:space="preserve"> мреже. Односно, планира се укидање постојеће надземне кабловске 1</w:t>
      </w:r>
      <w:r w:rsidRPr="001D7FF9">
        <w:rPr>
          <w:rFonts w:eastAsia="Calibri" w:cs="Arial"/>
          <w:sz w:val="22"/>
          <w:szCs w:val="22"/>
          <w:lang w:eastAsia="en-US"/>
        </w:rPr>
        <w:t> </w:t>
      </w:r>
      <w:proofErr w:type="spellStart"/>
      <w:r w:rsidRPr="001D7FF9">
        <w:rPr>
          <w:rFonts w:eastAsia="Calibri" w:cs="Arial"/>
          <w:sz w:val="22"/>
          <w:szCs w:val="22"/>
          <w:lang w:val="sr-Cyrl-RS" w:eastAsia="en-US"/>
        </w:rPr>
        <w:t>kV</w:t>
      </w:r>
      <w:proofErr w:type="spellEnd"/>
      <w:r w:rsidRPr="001D7FF9">
        <w:rPr>
          <w:rFonts w:eastAsia="Calibri" w:cs="Arial"/>
          <w:sz w:val="22"/>
          <w:szCs w:val="22"/>
          <w:lang w:val="sr-Cyrl-RS" w:eastAsia="en-US"/>
        </w:rPr>
        <w:t xml:space="preserve"> мреже.</w:t>
      </w:r>
    </w:p>
    <w:p w14:paraId="12398783" w14:textId="77777777" w:rsidR="00233D45" w:rsidRPr="001D7FF9" w:rsidRDefault="00233D45">
      <w:pPr>
        <w:pStyle w:val="NoSpacing"/>
        <w:rPr>
          <w:rFonts w:eastAsia="Calibri" w:cs="Arial"/>
          <w:lang w:val="sr-Cyrl-RS"/>
        </w:rPr>
      </w:pPr>
    </w:p>
    <w:p w14:paraId="44106BC1" w14:textId="77777777" w:rsidR="00233D45" w:rsidRPr="001D7FF9" w:rsidRDefault="00BD4F8C">
      <w:pPr>
        <w:pStyle w:val="BodyText"/>
        <w:rPr>
          <w:rFonts w:eastAsia="Calibri" w:cs="Arial"/>
          <w:sz w:val="22"/>
          <w:szCs w:val="22"/>
          <w:lang w:val="sr-Cyrl-RS" w:eastAsia="en-US"/>
        </w:rPr>
      </w:pPr>
      <w:r w:rsidRPr="001D7FF9">
        <w:rPr>
          <w:rFonts w:eastAsia="Calibri" w:cs="Arial"/>
          <w:sz w:val="22"/>
          <w:szCs w:val="22"/>
          <w:lang w:val="sr-Cyrl-RS" w:eastAsia="en-US"/>
        </w:rPr>
        <w:lastRenderedPageBreak/>
        <w:t xml:space="preserve">На основу урбанистичких показатеља и специфичног оптерећења за поједине кориснике, планирана једновремена снага за подручје у оквиру границе </w:t>
      </w:r>
      <w:proofErr w:type="spellStart"/>
      <w:r w:rsidRPr="001D7FF9">
        <w:rPr>
          <w:rFonts w:cs="Arial"/>
          <w:lang w:val="sr-Cyrl-RS"/>
        </w:rPr>
        <w:t>Измен</w:t>
      </w:r>
      <w:proofErr w:type="spellEnd"/>
      <w:r w:rsidRPr="001D7FF9">
        <w:rPr>
          <w:rFonts w:cs="Arial"/>
        </w:rPr>
        <w:t>a</w:t>
      </w:r>
      <w:r w:rsidRPr="001D7FF9">
        <w:rPr>
          <w:rFonts w:cs="Arial"/>
          <w:lang w:val="sr-Cyrl-RS"/>
        </w:rPr>
        <w:t xml:space="preserve"> и допуне плана</w:t>
      </w:r>
      <w:r w:rsidRPr="001D7FF9">
        <w:rPr>
          <w:rFonts w:ascii="Arial Narrow" w:hAnsi="Arial Narrow" w:cs="Calibri"/>
          <w:bCs/>
          <w:lang w:val="sr-Cyrl-RS"/>
        </w:rPr>
        <w:t xml:space="preserve"> </w:t>
      </w:r>
      <w:r w:rsidRPr="001D7FF9">
        <w:rPr>
          <w:rFonts w:eastAsia="Calibri" w:cs="Arial"/>
          <w:sz w:val="22"/>
          <w:szCs w:val="22"/>
          <w:lang w:val="sr-Cyrl-RS" w:eastAsia="en-US"/>
        </w:rPr>
        <w:t xml:space="preserve">износи </w:t>
      </w:r>
      <w:r w:rsidRPr="001D7FF9">
        <w:rPr>
          <w:rFonts w:eastAsia="Calibri" w:cs="Arial"/>
          <w:sz w:val="22"/>
          <w:szCs w:val="22"/>
          <w:lang w:eastAsia="en-US"/>
        </w:rPr>
        <w:t>505 k</w:t>
      </w:r>
      <w:r w:rsidRPr="001D7FF9">
        <w:rPr>
          <w:rFonts w:eastAsia="Calibri" w:cs="Arial"/>
          <w:sz w:val="22"/>
          <w:szCs w:val="22"/>
          <w:lang w:val="sr-Cyrl-RS" w:eastAsia="en-US"/>
        </w:rPr>
        <w:t xml:space="preserve">W. Прикључење планираних објекта на дистрибутивну </w:t>
      </w:r>
      <w:proofErr w:type="spellStart"/>
      <w:r w:rsidRPr="001D7FF9">
        <w:rPr>
          <w:rFonts w:eastAsia="Calibri" w:cs="Arial"/>
          <w:sz w:val="22"/>
          <w:szCs w:val="22"/>
          <w:lang w:val="sr-Cyrl-RS" w:eastAsia="en-US"/>
        </w:rPr>
        <w:t>ее</w:t>
      </w:r>
      <w:proofErr w:type="spellEnd"/>
      <w:r w:rsidRPr="001D7FF9">
        <w:rPr>
          <w:rFonts w:eastAsia="Calibri" w:cs="Arial"/>
          <w:sz w:val="22"/>
          <w:szCs w:val="22"/>
          <w:lang w:val="sr-Cyrl-RS" w:eastAsia="en-US"/>
        </w:rPr>
        <w:t xml:space="preserve"> мрежу планира се на страни напона 1</w:t>
      </w:r>
      <w:r w:rsidRPr="001D7FF9">
        <w:rPr>
          <w:rFonts w:eastAsia="Calibri" w:cs="Arial"/>
          <w:sz w:val="22"/>
          <w:szCs w:val="22"/>
          <w:lang w:eastAsia="en-US"/>
        </w:rPr>
        <w:t> </w:t>
      </w:r>
      <w:proofErr w:type="spellStart"/>
      <w:r w:rsidRPr="001D7FF9">
        <w:rPr>
          <w:rFonts w:eastAsia="Calibri" w:cs="Arial"/>
          <w:sz w:val="22"/>
          <w:szCs w:val="22"/>
          <w:lang w:val="sr-Cyrl-RS" w:eastAsia="en-US"/>
        </w:rPr>
        <w:t>kV</w:t>
      </w:r>
      <w:proofErr w:type="spellEnd"/>
      <w:r w:rsidRPr="001D7FF9">
        <w:rPr>
          <w:rFonts w:eastAsia="Calibri" w:cs="Arial"/>
          <w:sz w:val="22"/>
          <w:szCs w:val="22"/>
          <w:lang w:val="sr-Cyrl-RS" w:eastAsia="en-US"/>
        </w:rPr>
        <w:t xml:space="preserve">. </w:t>
      </w:r>
    </w:p>
    <w:p w14:paraId="4502A9AC" w14:textId="77777777" w:rsidR="00233D45" w:rsidRPr="001D7FF9" w:rsidRDefault="00BD4F8C">
      <w:pPr>
        <w:pStyle w:val="NoSpacing"/>
        <w:rPr>
          <w:rFonts w:cs="Arial"/>
          <w:lang w:val="sr-Cyrl-RS"/>
        </w:rPr>
      </w:pPr>
      <w:r w:rsidRPr="001D7FF9">
        <w:rPr>
          <w:rFonts w:cs="Arial"/>
          <w:lang w:val="sr-Cyrl-RS"/>
        </w:rPr>
        <w:t>На основу процењене једновремене снаге планира се изградња ТС</w:t>
      </w:r>
      <w:r w:rsidRPr="001D7FF9">
        <w:rPr>
          <w:rFonts w:cs="Arial"/>
        </w:rPr>
        <w:t> </w:t>
      </w:r>
      <w:r w:rsidRPr="001D7FF9">
        <w:rPr>
          <w:rFonts w:cs="Arial"/>
          <w:lang w:val="sr-Cyrl-RS"/>
        </w:rPr>
        <w:t>10/0,4</w:t>
      </w:r>
      <w:r w:rsidRPr="001D7FF9">
        <w:rPr>
          <w:rFonts w:cs="Arial"/>
        </w:rPr>
        <w:t> </w:t>
      </w:r>
      <w:proofErr w:type="spellStart"/>
      <w:r w:rsidRPr="001D7FF9">
        <w:rPr>
          <w:rFonts w:cs="Arial"/>
          <w:lang w:val="sr-Cyrl-RS"/>
        </w:rPr>
        <w:t>kV</w:t>
      </w:r>
      <w:proofErr w:type="spellEnd"/>
      <w:r w:rsidRPr="001D7FF9">
        <w:rPr>
          <w:rFonts w:cs="Arial"/>
          <w:lang w:val="sr-Cyrl-RS"/>
        </w:rPr>
        <w:t xml:space="preserve"> </w:t>
      </w:r>
      <w:proofErr w:type="spellStart"/>
      <w:r w:rsidRPr="001D7FF9">
        <w:rPr>
          <w:rFonts w:cs="Arial"/>
          <w:lang w:val="sr-Cyrl-RS"/>
        </w:rPr>
        <w:t>инсталисане</w:t>
      </w:r>
      <w:proofErr w:type="spellEnd"/>
      <w:r w:rsidRPr="001D7FF9">
        <w:rPr>
          <w:rFonts w:cs="Arial"/>
          <w:lang w:val="sr-Cyrl-RS"/>
        </w:rPr>
        <w:t xml:space="preserve"> снаге 630 </w:t>
      </w:r>
      <w:proofErr w:type="spellStart"/>
      <w:r w:rsidRPr="001D7FF9">
        <w:rPr>
          <w:rFonts w:cs="Arial"/>
          <w:lang w:val="sr-Cyrl-RS"/>
        </w:rPr>
        <w:t>kVA</w:t>
      </w:r>
      <w:proofErr w:type="spellEnd"/>
      <w:r w:rsidRPr="001D7FF9">
        <w:rPr>
          <w:rFonts w:cs="Arial"/>
          <w:lang w:val="sr-Cyrl-RS"/>
        </w:rPr>
        <w:t>, капацитета 1000 </w:t>
      </w:r>
      <w:proofErr w:type="spellStart"/>
      <w:r w:rsidRPr="001D7FF9">
        <w:rPr>
          <w:rFonts w:cs="Arial"/>
          <w:lang w:val="sr-Cyrl-RS"/>
        </w:rPr>
        <w:t>kVA</w:t>
      </w:r>
      <w:proofErr w:type="spellEnd"/>
      <w:r w:rsidRPr="001D7FF9">
        <w:rPr>
          <w:rFonts w:cs="Arial"/>
          <w:lang w:val="sr-Cyrl-RS"/>
        </w:rPr>
        <w:t>. ТС 10/0,4 </w:t>
      </w:r>
      <w:proofErr w:type="spellStart"/>
      <w:r w:rsidRPr="001D7FF9">
        <w:rPr>
          <w:rFonts w:cs="Arial"/>
          <w:lang w:val="sr-Cyrl-RS"/>
        </w:rPr>
        <w:t>kV</w:t>
      </w:r>
      <w:proofErr w:type="spellEnd"/>
      <w:r w:rsidRPr="001D7FF9">
        <w:rPr>
          <w:rFonts w:cs="Arial"/>
          <w:lang w:val="sr-Cyrl-RS"/>
        </w:rPr>
        <w:t xml:space="preserve"> изградити као слободностојећи објекат, на парцели планираног објекта, или у склопу планираног објекта.</w:t>
      </w:r>
    </w:p>
    <w:p w14:paraId="72104390" w14:textId="77777777" w:rsidR="00233D45" w:rsidRPr="001D7FF9" w:rsidRDefault="00BD4F8C">
      <w:pPr>
        <w:widowControl w:val="0"/>
        <w:autoSpaceDE w:val="0"/>
        <w:autoSpaceDN w:val="0"/>
        <w:adjustRightInd w:val="0"/>
        <w:rPr>
          <w:rFonts w:cs="Arial"/>
          <w:lang w:val="sr-Cyrl-RS"/>
        </w:rPr>
      </w:pPr>
      <w:r w:rsidRPr="001D7FF9">
        <w:rPr>
          <w:rFonts w:cs="Arial"/>
          <w:lang w:val="sr-Cyrl-RS"/>
        </w:rPr>
        <w:t>Уопштено посматрано, за потребе планиране ТС 10/0,4 </w:t>
      </w:r>
      <w:proofErr w:type="spellStart"/>
      <w:r w:rsidRPr="001D7FF9">
        <w:rPr>
          <w:rFonts w:cs="Arial"/>
          <w:lang w:val="sr-Cyrl-RS"/>
        </w:rPr>
        <w:t>kV</w:t>
      </w:r>
      <w:proofErr w:type="spellEnd"/>
      <w:r w:rsidRPr="001D7FF9">
        <w:rPr>
          <w:rFonts w:cs="Arial"/>
          <w:lang w:val="sr-Cyrl-RS"/>
        </w:rPr>
        <w:t xml:space="preserve"> обезбедити простор минималне површине 5,0 m х 6,0 m, ако се ТС гради као слободностојећи објекат, или просторију у нивоу терена (или у првом подземном нивоу објекта) минималне површине 16 m², ако се ТС гради у склопу објекта. Слободностојећи објекат мора да има </w:t>
      </w:r>
      <w:proofErr w:type="spellStart"/>
      <w:r w:rsidRPr="001D7FF9">
        <w:rPr>
          <w:rFonts w:cs="Arial"/>
          <w:lang w:val="sr-Cyrl-RS"/>
        </w:rPr>
        <w:t>манипулацијски</w:t>
      </w:r>
      <w:proofErr w:type="spellEnd"/>
      <w:r w:rsidRPr="001D7FF9">
        <w:rPr>
          <w:rFonts w:cs="Arial"/>
          <w:lang w:val="sr-Cyrl-RS"/>
        </w:rPr>
        <w:t xml:space="preserve"> простор са предње стране најмање 4 m и слободан простор око објекта 1 m. Планирани простор/просторија за смештај ТС мора имати директан колски приступ, од тврде подлоге најмање ширине 3,5 m, до најближе саобраћајнице. Уколико се простору ТС прилази из подземне етаже обезбедити приступни пут најмање ширине и висине пролаза 2,5 m, падом од највише 15% и носивости 5t, односно најмање ширине 2 m, висине пролаза 2,3 m и носивости 3t, уколико је предвиђено уношење опреме без возила. Минимална висина свих врата која се користе за унос опреме је 2,3 m. Просторија мора имати одвојена одељења и то:</w:t>
      </w:r>
    </w:p>
    <w:p w14:paraId="74FCD123" w14:textId="77777777" w:rsidR="00233D45" w:rsidRPr="001D7FF9" w:rsidRDefault="00BD4F8C">
      <w:pPr>
        <w:numPr>
          <w:ilvl w:val="0"/>
          <w:numId w:val="30"/>
        </w:numPr>
        <w:ind w:left="720"/>
        <w:rPr>
          <w:rFonts w:cs="Arial"/>
          <w:lang w:val="sr-Cyrl-RS"/>
        </w:rPr>
      </w:pPr>
      <w:r w:rsidRPr="001D7FF9">
        <w:rPr>
          <w:rFonts w:cs="Arial"/>
          <w:lang w:val="sr-Cyrl-RS"/>
        </w:rPr>
        <w:t>одељење за смештај трансформатора, минималне површине 2,5 m x 2,0 m;</w:t>
      </w:r>
    </w:p>
    <w:p w14:paraId="21F0263A" w14:textId="77777777" w:rsidR="00233D45" w:rsidRPr="001D7FF9" w:rsidRDefault="00BD4F8C">
      <w:pPr>
        <w:numPr>
          <w:ilvl w:val="0"/>
          <w:numId w:val="30"/>
        </w:numPr>
        <w:ind w:left="720"/>
        <w:rPr>
          <w:rFonts w:cs="Arial"/>
          <w:lang w:val="sr-Cyrl-RS"/>
        </w:rPr>
      </w:pPr>
      <w:r w:rsidRPr="001D7FF9">
        <w:rPr>
          <w:rFonts w:cs="Arial"/>
          <w:lang w:val="sr-Cyrl-RS"/>
        </w:rPr>
        <w:t xml:space="preserve">одељење за смештај развода вишег и нижег напона, минималне површине 3,0 m x 2,5 m, или два засебна одељења за смештај развода вишег напона и развода нижег напона, минималне површине 3,0 m x 2,0 m за смештај </w:t>
      </w:r>
      <w:proofErr w:type="spellStart"/>
      <w:r w:rsidRPr="001D7FF9">
        <w:rPr>
          <w:rFonts w:cs="Arial"/>
          <w:lang w:val="sr-Cyrl-RS"/>
        </w:rPr>
        <w:t>средњенапонског</w:t>
      </w:r>
      <w:proofErr w:type="spellEnd"/>
      <w:r w:rsidRPr="001D7FF9">
        <w:rPr>
          <w:rFonts w:cs="Arial"/>
          <w:lang w:val="sr-Cyrl-RS"/>
        </w:rPr>
        <w:t xml:space="preserve"> блока, односно 2,5 m x 2,0 m одељење за нисконапонски развод.</w:t>
      </w:r>
    </w:p>
    <w:p w14:paraId="14F731F3" w14:textId="77777777" w:rsidR="00233D45" w:rsidRPr="001D7FF9" w:rsidRDefault="00BD4F8C">
      <w:pPr>
        <w:widowControl w:val="0"/>
        <w:autoSpaceDE w:val="0"/>
        <w:autoSpaceDN w:val="0"/>
        <w:adjustRightInd w:val="0"/>
        <w:rPr>
          <w:rFonts w:cs="Arial"/>
          <w:lang w:val="sr-Cyrl-RS"/>
        </w:rPr>
      </w:pPr>
      <w:r w:rsidRPr="001D7FF9">
        <w:rPr>
          <w:rFonts w:cs="Arial"/>
          <w:lang w:val="sr-Cyrl-RS"/>
        </w:rPr>
        <w:t>Минимална висина сваког од наведених одељења је 2,9 m. Локација просторија у које се монтира ТС 10/0,4 </w:t>
      </w:r>
      <w:proofErr w:type="spellStart"/>
      <w:r w:rsidRPr="001D7FF9">
        <w:rPr>
          <w:rFonts w:cs="Arial"/>
          <w:lang w:val="sr-Cyrl-RS"/>
        </w:rPr>
        <w:t>kV</w:t>
      </w:r>
      <w:proofErr w:type="spellEnd"/>
      <w:r w:rsidRPr="001D7FF9">
        <w:rPr>
          <w:rFonts w:cs="Arial"/>
          <w:lang w:val="sr-Cyrl-RS"/>
        </w:rPr>
        <w:t xml:space="preserve"> треба да буде тако одабрана да је обезбеђено хлађење трансформатора, да је онемогућен негативан утицај ТС на околину, пре свега да је изведена ефикасна заштита од пожара, буке и </w:t>
      </w:r>
      <w:proofErr w:type="spellStart"/>
      <w:r w:rsidRPr="001D7FF9">
        <w:rPr>
          <w:rFonts w:cs="Arial"/>
          <w:lang w:val="sr-Cyrl-RS"/>
        </w:rPr>
        <w:t>нејонизујућег</w:t>
      </w:r>
      <w:proofErr w:type="spellEnd"/>
      <w:r w:rsidRPr="001D7FF9">
        <w:rPr>
          <w:rFonts w:cs="Arial"/>
          <w:lang w:val="sr-Cyrl-RS"/>
        </w:rPr>
        <w:t xml:space="preserve"> зрачења, да је омогућен што лакши приступ за унос опреме и да је постављена што ближе тежишту оптерећења, као и што ближе јавној површини, како би прикључни водови били што краћи, а расплет водова што једноставнији. </w:t>
      </w:r>
    </w:p>
    <w:p w14:paraId="6A43F790" w14:textId="77777777" w:rsidR="00233D45" w:rsidRPr="001D7FF9" w:rsidRDefault="00233D45">
      <w:pPr>
        <w:widowControl w:val="0"/>
        <w:autoSpaceDE w:val="0"/>
        <w:autoSpaceDN w:val="0"/>
        <w:adjustRightInd w:val="0"/>
        <w:rPr>
          <w:rFonts w:cs="Arial"/>
          <w:lang w:val="sr-Cyrl-RS"/>
        </w:rPr>
      </w:pPr>
    </w:p>
    <w:p w14:paraId="4C7D49AC" w14:textId="77777777" w:rsidR="00233D45" w:rsidRPr="001D7FF9" w:rsidRDefault="00BD4F8C">
      <w:pPr>
        <w:widowControl w:val="0"/>
        <w:autoSpaceDE w:val="0"/>
        <w:autoSpaceDN w:val="0"/>
        <w:adjustRightInd w:val="0"/>
        <w:rPr>
          <w:rFonts w:cs="Arial"/>
          <w:lang w:val="sr-Cyrl-RS"/>
        </w:rPr>
      </w:pPr>
      <w:r w:rsidRPr="001D7FF9">
        <w:rPr>
          <w:rFonts w:cs="Arial"/>
          <w:lang w:val="sr-Cyrl-RS"/>
        </w:rPr>
        <w:t>Планирану ТС 10/0,4 </w:t>
      </w:r>
      <w:proofErr w:type="spellStart"/>
      <w:r w:rsidRPr="001D7FF9">
        <w:rPr>
          <w:rFonts w:cs="Arial"/>
          <w:lang w:val="sr-Cyrl-RS"/>
        </w:rPr>
        <w:t>kV</w:t>
      </w:r>
      <w:proofErr w:type="spellEnd"/>
      <w:r w:rsidRPr="001D7FF9">
        <w:rPr>
          <w:rFonts w:cs="Arial"/>
          <w:lang w:val="sr-Cyrl-RS"/>
        </w:rPr>
        <w:t xml:space="preserve"> прикључити, по принципу „улаз-излаз“, на постојеће водове 10 </w:t>
      </w:r>
      <w:proofErr w:type="spellStart"/>
      <w:r w:rsidRPr="001D7FF9">
        <w:rPr>
          <w:rFonts w:cs="Arial"/>
          <w:lang w:val="sr-Cyrl-RS"/>
        </w:rPr>
        <w:t>kV</w:t>
      </w:r>
      <w:proofErr w:type="spellEnd"/>
      <w:r w:rsidRPr="001D7FF9">
        <w:rPr>
          <w:rFonts w:cs="Arial"/>
          <w:lang w:val="sr-Cyrl-RS"/>
        </w:rPr>
        <w:t xml:space="preserve"> у блиском окружењу, сходно положају планиране ТС и расплету водова 10 </w:t>
      </w:r>
      <w:proofErr w:type="spellStart"/>
      <w:r w:rsidRPr="001D7FF9">
        <w:rPr>
          <w:rFonts w:cs="Arial"/>
          <w:lang w:val="sr-Cyrl-RS"/>
        </w:rPr>
        <w:t>kV</w:t>
      </w:r>
      <w:proofErr w:type="spellEnd"/>
      <w:r w:rsidRPr="001D7FF9">
        <w:rPr>
          <w:rFonts w:cs="Arial"/>
          <w:lang w:val="sr-Cyrl-RS"/>
        </w:rPr>
        <w:t>. Односно, у циљу напајања планиране ТС 10/0,4 </w:t>
      </w:r>
      <w:proofErr w:type="spellStart"/>
      <w:r w:rsidRPr="001D7FF9">
        <w:rPr>
          <w:rFonts w:cs="Arial"/>
          <w:lang w:val="sr-Cyrl-RS"/>
        </w:rPr>
        <w:t>kV</w:t>
      </w:r>
      <w:proofErr w:type="spellEnd"/>
      <w:r w:rsidRPr="001D7FF9">
        <w:rPr>
          <w:rFonts w:cs="Arial"/>
          <w:lang w:val="sr-Cyrl-RS"/>
        </w:rPr>
        <w:t xml:space="preserve"> планира се изградња кабловских водова 10 </w:t>
      </w:r>
      <w:proofErr w:type="spellStart"/>
      <w:r w:rsidRPr="001D7FF9">
        <w:rPr>
          <w:rFonts w:cs="Arial"/>
          <w:lang w:val="sr-Cyrl-RS"/>
        </w:rPr>
        <w:t>kV</w:t>
      </w:r>
      <w:proofErr w:type="spellEnd"/>
      <w:r w:rsidRPr="001D7FF9">
        <w:rPr>
          <w:rFonts w:cs="Arial"/>
          <w:lang w:val="sr-Cyrl-RS"/>
        </w:rPr>
        <w:t xml:space="preserve"> од постојеће мреже 10 </w:t>
      </w:r>
      <w:proofErr w:type="spellStart"/>
      <w:r w:rsidRPr="001D7FF9">
        <w:rPr>
          <w:rFonts w:cs="Arial"/>
          <w:lang w:val="sr-Cyrl-RS"/>
        </w:rPr>
        <w:t>kV</w:t>
      </w:r>
      <w:proofErr w:type="spellEnd"/>
      <w:r w:rsidRPr="001D7FF9">
        <w:rPr>
          <w:rFonts w:cs="Arial"/>
          <w:lang w:val="sr-Cyrl-RS"/>
        </w:rPr>
        <w:t>, дуж планираних траса датих ов</w:t>
      </w:r>
      <w:r w:rsidRPr="001D7FF9">
        <w:rPr>
          <w:rFonts w:cs="Arial"/>
        </w:rPr>
        <w:t>o</w:t>
      </w:r>
      <w:r w:rsidRPr="001D7FF9">
        <w:rPr>
          <w:rFonts w:cs="Arial"/>
          <w:lang w:val="sr-Cyrl-RS"/>
        </w:rPr>
        <w:t xml:space="preserve">м </w:t>
      </w:r>
      <w:proofErr w:type="spellStart"/>
      <w:r w:rsidRPr="001D7FF9">
        <w:rPr>
          <w:rFonts w:cs="Arial"/>
          <w:lang w:val="sr-Cyrl-RS"/>
        </w:rPr>
        <w:t>Измен</w:t>
      </w:r>
      <w:proofErr w:type="spellEnd"/>
      <w:r w:rsidRPr="001D7FF9">
        <w:rPr>
          <w:rFonts w:cs="Arial"/>
        </w:rPr>
        <w:t>o</w:t>
      </w:r>
      <w:r w:rsidRPr="001D7FF9">
        <w:rPr>
          <w:rFonts w:cs="Arial"/>
          <w:lang w:val="sr-Cyrl-RS"/>
        </w:rPr>
        <w:t xml:space="preserve">м и </w:t>
      </w:r>
      <w:proofErr w:type="spellStart"/>
      <w:r w:rsidRPr="001D7FF9">
        <w:rPr>
          <w:rFonts w:cs="Arial"/>
          <w:lang w:val="sr-Cyrl-RS"/>
        </w:rPr>
        <w:t>допун</w:t>
      </w:r>
      <w:proofErr w:type="spellEnd"/>
      <w:r w:rsidRPr="001D7FF9">
        <w:rPr>
          <w:rFonts w:cs="Arial"/>
        </w:rPr>
        <w:t>o</w:t>
      </w:r>
      <w:r w:rsidRPr="001D7FF9">
        <w:rPr>
          <w:rFonts w:cs="Arial"/>
          <w:lang w:val="sr-Cyrl-RS"/>
        </w:rPr>
        <w:t xml:space="preserve">м плана. </w:t>
      </w:r>
    </w:p>
    <w:p w14:paraId="7D8016B5" w14:textId="77777777" w:rsidR="00233D45" w:rsidRPr="001D7FF9" w:rsidRDefault="00233D45">
      <w:pPr>
        <w:widowControl w:val="0"/>
        <w:autoSpaceDE w:val="0"/>
        <w:autoSpaceDN w:val="0"/>
        <w:adjustRightInd w:val="0"/>
        <w:rPr>
          <w:rFonts w:cs="Arial"/>
          <w:lang w:val="sr-Cyrl-RS"/>
        </w:rPr>
      </w:pPr>
    </w:p>
    <w:p w14:paraId="35F42C0B" w14:textId="77777777" w:rsidR="00233D45" w:rsidRPr="001D7FF9" w:rsidRDefault="00BD4F8C">
      <w:pPr>
        <w:widowControl w:val="0"/>
        <w:autoSpaceDE w:val="0"/>
        <w:autoSpaceDN w:val="0"/>
        <w:adjustRightInd w:val="0"/>
        <w:rPr>
          <w:rFonts w:cs="Arial"/>
          <w:lang w:val="sr-Cyrl-RS"/>
        </w:rPr>
      </w:pPr>
      <w:r w:rsidRPr="001D7FF9">
        <w:rPr>
          <w:rFonts w:cs="Arial"/>
          <w:lang w:val="sr-Cyrl-RS"/>
        </w:rPr>
        <w:t>Од ТС 10/0,4 </w:t>
      </w:r>
      <w:proofErr w:type="spellStart"/>
      <w:r w:rsidRPr="001D7FF9">
        <w:rPr>
          <w:rFonts w:cs="Arial"/>
          <w:lang w:val="sr-Cyrl-RS"/>
        </w:rPr>
        <w:t>kV</w:t>
      </w:r>
      <w:proofErr w:type="spellEnd"/>
      <w:r w:rsidRPr="001D7FF9">
        <w:rPr>
          <w:rFonts w:cs="Arial"/>
          <w:lang w:val="sr-Cyrl-RS"/>
        </w:rPr>
        <w:t xml:space="preserve"> до потрошача електричне енергије планира се полагање </w:t>
      </w:r>
      <w:proofErr w:type="spellStart"/>
      <w:r w:rsidRPr="001D7FF9">
        <w:rPr>
          <w:rFonts w:cs="Arial"/>
          <w:lang w:val="sr-Cyrl-RS"/>
        </w:rPr>
        <w:t>ее</w:t>
      </w:r>
      <w:proofErr w:type="spellEnd"/>
      <w:r w:rsidRPr="001D7FF9">
        <w:rPr>
          <w:rFonts w:cs="Arial"/>
          <w:lang w:val="sr-Cyrl-RS"/>
        </w:rPr>
        <w:t xml:space="preserve"> мреже 1 </w:t>
      </w:r>
      <w:proofErr w:type="spellStart"/>
      <w:r w:rsidRPr="001D7FF9">
        <w:rPr>
          <w:rFonts w:cs="Arial"/>
          <w:lang w:val="sr-Cyrl-RS"/>
        </w:rPr>
        <w:t>kV</w:t>
      </w:r>
      <w:proofErr w:type="spellEnd"/>
      <w:r w:rsidRPr="001D7FF9">
        <w:rPr>
          <w:rFonts w:cs="Arial"/>
          <w:lang w:val="sr-Cyrl-RS"/>
        </w:rPr>
        <w:t>.</w:t>
      </w:r>
    </w:p>
    <w:p w14:paraId="734A796F" w14:textId="77777777" w:rsidR="00233D45" w:rsidRPr="001D7FF9" w:rsidRDefault="00233D45">
      <w:pPr>
        <w:widowControl w:val="0"/>
        <w:autoSpaceDE w:val="0"/>
        <w:autoSpaceDN w:val="0"/>
        <w:adjustRightInd w:val="0"/>
        <w:rPr>
          <w:rFonts w:cs="Arial"/>
          <w:lang w:val="sr-Cyrl-RS"/>
        </w:rPr>
      </w:pPr>
    </w:p>
    <w:p w14:paraId="0B21968E" w14:textId="77777777" w:rsidR="00233D45" w:rsidRPr="001D7FF9" w:rsidRDefault="00BD4F8C">
      <w:pPr>
        <w:widowControl w:val="0"/>
        <w:autoSpaceDE w:val="0"/>
        <w:autoSpaceDN w:val="0"/>
        <w:adjustRightInd w:val="0"/>
        <w:rPr>
          <w:rFonts w:cs="Arial"/>
          <w:lang w:val="sr-Cyrl-RS"/>
        </w:rPr>
      </w:pPr>
      <w:r w:rsidRPr="001D7FF9">
        <w:rPr>
          <w:rFonts w:cs="Arial"/>
          <w:lang w:val="sr-Cyrl-RS"/>
        </w:rPr>
        <w:t>Мрежа водова 10 </w:t>
      </w:r>
      <w:proofErr w:type="spellStart"/>
      <w:r w:rsidRPr="001D7FF9">
        <w:rPr>
          <w:rFonts w:cs="Arial"/>
          <w:lang w:val="sr-Cyrl-RS"/>
        </w:rPr>
        <w:t>kV</w:t>
      </w:r>
      <w:proofErr w:type="spellEnd"/>
      <w:r w:rsidRPr="001D7FF9">
        <w:rPr>
          <w:rFonts w:cs="Arial"/>
          <w:lang w:val="sr-Cyrl-RS"/>
        </w:rPr>
        <w:t xml:space="preserve"> и 1 </w:t>
      </w:r>
      <w:proofErr w:type="spellStart"/>
      <w:r w:rsidRPr="001D7FF9">
        <w:rPr>
          <w:rFonts w:cs="Arial"/>
          <w:lang w:val="sr-Cyrl-RS"/>
        </w:rPr>
        <w:t>kV</w:t>
      </w:r>
      <w:proofErr w:type="spellEnd"/>
      <w:r w:rsidRPr="001D7FF9">
        <w:rPr>
          <w:rFonts w:cs="Arial"/>
          <w:lang w:val="sr-Cyrl-RS"/>
        </w:rPr>
        <w:t xml:space="preserve"> планира се подземно. Дуж свих улица обухваћених </w:t>
      </w:r>
      <w:proofErr w:type="spellStart"/>
      <w:r w:rsidRPr="001D7FF9">
        <w:rPr>
          <w:rFonts w:cs="Arial"/>
          <w:lang w:val="sr-Cyrl-RS"/>
        </w:rPr>
        <w:t>Измен</w:t>
      </w:r>
      <w:proofErr w:type="spellEnd"/>
      <w:r w:rsidRPr="001D7FF9">
        <w:rPr>
          <w:rFonts w:cs="Arial"/>
        </w:rPr>
        <w:t>a</w:t>
      </w:r>
      <w:r w:rsidRPr="001D7FF9">
        <w:rPr>
          <w:rFonts w:cs="Arial"/>
          <w:lang w:val="sr-Cyrl-RS"/>
        </w:rPr>
        <w:t xml:space="preserve"> и допуне плана, са обе стране, на растојању 0,3-0,5 m од регулационе линије, планира се коридор ширине 0,5 m, са одговарајућим прелазима, за изградњу кабловских водова 10 </w:t>
      </w:r>
      <w:proofErr w:type="spellStart"/>
      <w:r w:rsidRPr="001D7FF9">
        <w:rPr>
          <w:rFonts w:cs="Arial"/>
          <w:lang w:val="sr-Cyrl-RS"/>
        </w:rPr>
        <w:t>kV</w:t>
      </w:r>
      <w:proofErr w:type="spellEnd"/>
      <w:r w:rsidRPr="001D7FF9">
        <w:rPr>
          <w:rFonts w:cs="Arial"/>
          <w:lang w:val="sr-Cyrl-RS"/>
        </w:rPr>
        <w:t xml:space="preserve"> и 1 </w:t>
      </w:r>
      <w:proofErr w:type="spellStart"/>
      <w:r w:rsidRPr="001D7FF9">
        <w:rPr>
          <w:rFonts w:cs="Arial"/>
          <w:lang w:val="sr-Cyrl-RS"/>
        </w:rPr>
        <w:t>kV</w:t>
      </w:r>
      <w:proofErr w:type="spellEnd"/>
      <w:r w:rsidRPr="001D7FF9">
        <w:rPr>
          <w:rFonts w:cs="Arial"/>
          <w:lang w:val="sr-Cyrl-RS"/>
        </w:rPr>
        <w:t>.</w:t>
      </w:r>
    </w:p>
    <w:p w14:paraId="2299898C" w14:textId="77777777" w:rsidR="00233D45" w:rsidRPr="001D7FF9" w:rsidRDefault="00BD4F8C">
      <w:pPr>
        <w:pStyle w:val="BodyText"/>
        <w:rPr>
          <w:rFonts w:eastAsia="Calibri" w:cs="Arial"/>
          <w:sz w:val="22"/>
          <w:szCs w:val="22"/>
          <w:lang w:val="sr-Cyrl-RS" w:eastAsia="en-US"/>
        </w:rPr>
      </w:pPr>
      <w:r w:rsidRPr="001D7FF9">
        <w:rPr>
          <w:rFonts w:eastAsia="Calibri" w:cs="Arial"/>
          <w:sz w:val="22"/>
          <w:szCs w:val="22"/>
          <w:lang w:val="sr-Cyrl-RS" w:eastAsia="en-US"/>
        </w:rPr>
        <w:t xml:space="preserve">Планиране </w:t>
      </w:r>
      <w:proofErr w:type="spellStart"/>
      <w:r w:rsidRPr="001D7FF9">
        <w:rPr>
          <w:rFonts w:eastAsia="Calibri" w:cs="Arial"/>
          <w:sz w:val="22"/>
          <w:szCs w:val="22"/>
          <w:lang w:val="sr-Cyrl-RS" w:eastAsia="en-US"/>
        </w:rPr>
        <w:t>ее</w:t>
      </w:r>
      <w:proofErr w:type="spellEnd"/>
      <w:r w:rsidRPr="001D7FF9">
        <w:rPr>
          <w:rFonts w:eastAsia="Calibri" w:cs="Arial"/>
          <w:sz w:val="22"/>
          <w:szCs w:val="22"/>
          <w:lang w:val="sr-Cyrl-RS" w:eastAsia="en-US"/>
        </w:rPr>
        <w:t xml:space="preserve"> кабловске водове</w:t>
      </w:r>
      <w:r w:rsidRPr="001D7FF9">
        <w:rPr>
          <w:rFonts w:eastAsia="Calibri" w:cs="Arial"/>
          <w:sz w:val="22"/>
          <w:szCs w:val="22"/>
          <w:lang w:eastAsia="en-US"/>
        </w:rPr>
        <w:t xml:space="preserve"> </w:t>
      </w:r>
      <w:r w:rsidRPr="001D7FF9">
        <w:rPr>
          <w:rFonts w:eastAsia="Calibri" w:cs="Arial"/>
          <w:sz w:val="22"/>
          <w:szCs w:val="22"/>
          <w:lang w:val="sr-Cyrl-RS" w:eastAsia="en-US"/>
        </w:rPr>
        <w:t>10 </w:t>
      </w:r>
      <w:proofErr w:type="spellStart"/>
      <w:r w:rsidRPr="001D7FF9">
        <w:rPr>
          <w:rFonts w:eastAsia="Calibri" w:cs="Arial"/>
          <w:sz w:val="22"/>
          <w:szCs w:val="22"/>
          <w:lang w:val="sr-Cyrl-RS" w:eastAsia="en-US"/>
        </w:rPr>
        <w:t>kV</w:t>
      </w:r>
      <w:proofErr w:type="spellEnd"/>
      <w:r w:rsidRPr="001D7FF9">
        <w:rPr>
          <w:rFonts w:eastAsia="Calibri" w:cs="Arial"/>
          <w:sz w:val="22"/>
          <w:szCs w:val="22"/>
          <w:lang w:val="sr-Cyrl-RS" w:eastAsia="en-US"/>
        </w:rPr>
        <w:t xml:space="preserve"> и 1 </w:t>
      </w:r>
      <w:proofErr w:type="spellStart"/>
      <w:r w:rsidRPr="001D7FF9">
        <w:rPr>
          <w:rFonts w:eastAsia="Calibri" w:cs="Arial"/>
          <w:sz w:val="22"/>
          <w:szCs w:val="22"/>
          <w:lang w:val="sr-Cyrl-RS" w:eastAsia="en-US"/>
        </w:rPr>
        <w:t>kV</w:t>
      </w:r>
      <w:proofErr w:type="spellEnd"/>
      <w:r w:rsidRPr="001D7FF9">
        <w:rPr>
          <w:rFonts w:eastAsia="Calibri" w:cs="Arial"/>
          <w:sz w:val="22"/>
          <w:szCs w:val="22"/>
          <w:lang w:val="sr-Cyrl-RS" w:eastAsia="en-US"/>
        </w:rPr>
        <w:t xml:space="preserve"> полагати у складу са фактичким стањем, у регулацији планираних саобраћајница, испод тротоарског простора, као и дуж пешачких стаза или неизграђених слободних површина на грађевинској парцели, у рову дубине 0,8 m и ширине у зависности од броја </w:t>
      </w:r>
      <w:proofErr w:type="spellStart"/>
      <w:r w:rsidRPr="001D7FF9">
        <w:rPr>
          <w:rFonts w:eastAsia="Calibri" w:cs="Arial"/>
          <w:sz w:val="22"/>
          <w:szCs w:val="22"/>
          <w:lang w:val="sr-Cyrl-RS" w:eastAsia="en-US"/>
        </w:rPr>
        <w:t>ее</w:t>
      </w:r>
      <w:proofErr w:type="spellEnd"/>
      <w:r w:rsidRPr="001D7FF9">
        <w:rPr>
          <w:rFonts w:eastAsia="Calibri" w:cs="Arial"/>
          <w:sz w:val="22"/>
          <w:szCs w:val="22"/>
          <w:lang w:val="sr-Cyrl-RS" w:eastAsia="en-US"/>
        </w:rPr>
        <w:t xml:space="preserve"> водова у рову. Дуж целе трасе за планиране кабловске водове 10 </w:t>
      </w:r>
      <w:proofErr w:type="spellStart"/>
      <w:r w:rsidRPr="001D7FF9">
        <w:rPr>
          <w:rFonts w:eastAsia="Calibri" w:cs="Arial"/>
          <w:sz w:val="22"/>
          <w:szCs w:val="22"/>
          <w:lang w:val="sr-Cyrl-RS" w:eastAsia="en-US"/>
        </w:rPr>
        <w:t>kV</w:t>
      </w:r>
      <w:proofErr w:type="spellEnd"/>
      <w:r w:rsidRPr="001D7FF9">
        <w:rPr>
          <w:rFonts w:eastAsia="Calibri" w:cs="Arial"/>
          <w:sz w:val="22"/>
          <w:szCs w:val="22"/>
          <w:lang w:val="sr-Cyrl-RS" w:eastAsia="en-US"/>
        </w:rPr>
        <w:t>, за потребе „</w:t>
      </w:r>
      <w:proofErr w:type="spellStart"/>
      <w:r w:rsidRPr="001D7FF9">
        <w:rPr>
          <w:rFonts w:eastAsia="Calibri" w:cs="Arial"/>
          <w:sz w:val="22"/>
          <w:szCs w:val="22"/>
          <w:lang w:val="sr-Cyrl-RS" w:eastAsia="en-US"/>
        </w:rPr>
        <w:t>Електродистрибуција</w:t>
      </w:r>
      <w:proofErr w:type="spellEnd"/>
      <w:r w:rsidRPr="001D7FF9">
        <w:rPr>
          <w:rFonts w:eastAsia="Calibri" w:cs="Arial"/>
          <w:sz w:val="22"/>
          <w:szCs w:val="22"/>
          <w:lang w:val="sr-Cyrl-RS" w:eastAsia="en-US"/>
        </w:rPr>
        <w:t xml:space="preserve"> Србије“ </w:t>
      </w:r>
      <w:proofErr w:type="spellStart"/>
      <w:r w:rsidRPr="001D7FF9">
        <w:rPr>
          <w:rFonts w:eastAsia="Calibri" w:cs="Arial"/>
          <w:sz w:val="22"/>
          <w:szCs w:val="22"/>
          <w:lang w:val="sr-Cyrl-RS" w:eastAsia="en-US"/>
        </w:rPr>
        <w:t>д.о.о</w:t>
      </w:r>
      <w:proofErr w:type="spellEnd"/>
      <w:r w:rsidRPr="001D7FF9">
        <w:rPr>
          <w:rFonts w:eastAsia="Calibri" w:cs="Arial"/>
          <w:sz w:val="22"/>
          <w:szCs w:val="22"/>
          <w:lang w:val="sr-Cyrl-RS" w:eastAsia="en-US"/>
        </w:rPr>
        <w:t xml:space="preserve">. Београд (заштита кабловских водова, МТК, управљање, надзор, итд.), планира се постављање, у истом рову уз </w:t>
      </w:r>
      <w:proofErr w:type="spellStart"/>
      <w:r w:rsidRPr="001D7FF9">
        <w:rPr>
          <w:rFonts w:eastAsia="Calibri" w:cs="Arial"/>
          <w:sz w:val="22"/>
          <w:szCs w:val="22"/>
          <w:lang w:val="sr-Cyrl-RS" w:eastAsia="en-US"/>
        </w:rPr>
        <w:t>ее</w:t>
      </w:r>
      <w:proofErr w:type="spellEnd"/>
      <w:r w:rsidRPr="001D7FF9">
        <w:rPr>
          <w:rFonts w:eastAsia="Calibri" w:cs="Arial"/>
          <w:sz w:val="22"/>
          <w:szCs w:val="22"/>
          <w:lang w:val="sr-Cyrl-RS" w:eastAsia="en-US"/>
        </w:rPr>
        <w:t xml:space="preserve"> вод, две ПЕ цеви пречника Ø40 mm, као и </w:t>
      </w:r>
      <w:proofErr w:type="spellStart"/>
      <w:r w:rsidRPr="001D7FF9">
        <w:rPr>
          <w:rFonts w:eastAsia="Calibri" w:cs="Arial"/>
          <w:sz w:val="22"/>
          <w:szCs w:val="22"/>
          <w:lang w:val="sr-Cyrl-RS" w:eastAsia="en-US"/>
        </w:rPr>
        <w:t>ревизионих</w:t>
      </w:r>
      <w:proofErr w:type="spellEnd"/>
      <w:r w:rsidRPr="001D7FF9">
        <w:rPr>
          <w:rFonts w:eastAsia="Calibri" w:cs="Arial"/>
          <w:sz w:val="22"/>
          <w:szCs w:val="22"/>
          <w:lang w:val="sr-Cyrl-RS" w:eastAsia="en-US"/>
        </w:rPr>
        <w:t xml:space="preserve"> шахтова, за потребе инсталација телекомуникационих оптичких каблова. На прелазима испод коловоза саобраћајнице, испод стаза и путева, колских пролаза, за увођење каблова у ТС, на местима када не могу да се постигну дозвољена одстојања кабла у односу на друге подземне инсталације, на местима где се могу очекивати већа механичка напрезања тла и сл., кабловске водове поставити у кабловску канализацију или заштитне цеви пречника Ø110 mm. Обезбедити 100% резерве у </w:t>
      </w:r>
      <w:proofErr w:type="spellStart"/>
      <w:r w:rsidRPr="001D7FF9">
        <w:rPr>
          <w:rFonts w:eastAsia="Calibri" w:cs="Arial"/>
          <w:sz w:val="22"/>
          <w:szCs w:val="22"/>
          <w:lang w:val="sr-Cyrl-RS" w:eastAsia="en-US"/>
        </w:rPr>
        <w:t>кабловицама</w:t>
      </w:r>
      <w:proofErr w:type="spellEnd"/>
      <w:r w:rsidRPr="001D7FF9">
        <w:rPr>
          <w:rFonts w:eastAsia="Calibri" w:cs="Arial"/>
          <w:sz w:val="22"/>
          <w:szCs w:val="22"/>
          <w:lang w:val="sr-Cyrl-RS" w:eastAsia="en-US"/>
        </w:rPr>
        <w:t xml:space="preserve"> за </w:t>
      </w:r>
      <w:r w:rsidRPr="001D7FF9">
        <w:rPr>
          <w:rFonts w:eastAsia="Calibri" w:cs="Arial"/>
          <w:sz w:val="22"/>
          <w:szCs w:val="22"/>
          <w:lang w:val="sr-Cyrl-RS" w:eastAsia="en-US"/>
        </w:rPr>
        <w:lastRenderedPageBreak/>
        <w:t>подземне водове 10 </w:t>
      </w:r>
      <w:proofErr w:type="spellStart"/>
      <w:r w:rsidRPr="001D7FF9">
        <w:rPr>
          <w:rFonts w:eastAsia="Calibri" w:cs="Arial"/>
          <w:sz w:val="22"/>
          <w:szCs w:val="22"/>
          <w:lang w:val="sr-Cyrl-RS" w:eastAsia="en-US"/>
        </w:rPr>
        <w:t>kV</w:t>
      </w:r>
      <w:proofErr w:type="spellEnd"/>
      <w:r w:rsidRPr="001D7FF9">
        <w:rPr>
          <w:rFonts w:eastAsia="Calibri" w:cs="Arial"/>
          <w:sz w:val="22"/>
          <w:szCs w:val="22"/>
          <w:lang w:val="sr-Cyrl-RS" w:eastAsia="en-US"/>
        </w:rPr>
        <w:t>, односно 50% резерве за подземне водове 1 </w:t>
      </w:r>
      <w:proofErr w:type="spellStart"/>
      <w:r w:rsidRPr="001D7FF9">
        <w:rPr>
          <w:rFonts w:eastAsia="Calibri" w:cs="Arial"/>
          <w:sz w:val="22"/>
          <w:szCs w:val="22"/>
          <w:lang w:val="sr-Cyrl-RS" w:eastAsia="en-US"/>
        </w:rPr>
        <w:t>kV</w:t>
      </w:r>
      <w:proofErr w:type="spellEnd"/>
      <w:r w:rsidRPr="001D7FF9">
        <w:rPr>
          <w:rFonts w:eastAsia="Calibri" w:cs="Arial"/>
          <w:sz w:val="22"/>
          <w:szCs w:val="22"/>
          <w:lang w:val="sr-Cyrl-RS" w:eastAsia="en-US"/>
        </w:rPr>
        <w:t>. Код изградње кабловске канализације за кабловске водове 10 </w:t>
      </w:r>
      <w:proofErr w:type="spellStart"/>
      <w:r w:rsidRPr="001D7FF9">
        <w:rPr>
          <w:rFonts w:eastAsia="Calibri" w:cs="Arial"/>
          <w:sz w:val="22"/>
          <w:szCs w:val="22"/>
          <w:lang w:val="sr-Cyrl-RS" w:eastAsia="en-US"/>
        </w:rPr>
        <w:t>kV</w:t>
      </w:r>
      <w:proofErr w:type="spellEnd"/>
      <w:r w:rsidRPr="001D7FF9">
        <w:rPr>
          <w:rFonts w:eastAsia="Calibri" w:cs="Arial"/>
          <w:sz w:val="22"/>
          <w:szCs w:val="22"/>
          <w:lang w:val="sr-Cyrl-RS" w:eastAsia="en-US"/>
        </w:rPr>
        <w:t xml:space="preserve"> обезбедити и додатну цев Ø110 mm, коју треба поставити за инсталацију оптике.</w:t>
      </w:r>
    </w:p>
    <w:p w14:paraId="773E9008" w14:textId="77777777" w:rsidR="00233D45" w:rsidRPr="001D7FF9" w:rsidRDefault="00BD4F8C">
      <w:pPr>
        <w:pStyle w:val="BodyText"/>
        <w:rPr>
          <w:rFonts w:eastAsia="Calibri" w:cs="Arial"/>
          <w:sz w:val="22"/>
          <w:szCs w:val="22"/>
          <w:lang w:val="sr-Cyrl-RS" w:eastAsia="en-US"/>
        </w:rPr>
      </w:pPr>
      <w:r w:rsidRPr="001D7FF9">
        <w:rPr>
          <w:rFonts w:eastAsia="Calibri" w:cs="Arial"/>
          <w:sz w:val="22"/>
          <w:szCs w:val="22"/>
          <w:lang w:val="sr-Cyrl-RS" w:eastAsia="en-US"/>
        </w:rPr>
        <w:t xml:space="preserve">Удаљеност подземних </w:t>
      </w:r>
      <w:proofErr w:type="spellStart"/>
      <w:r w:rsidRPr="001D7FF9">
        <w:rPr>
          <w:rFonts w:eastAsia="Calibri" w:cs="Arial"/>
          <w:sz w:val="22"/>
          <w:szCs w:val="22"/>
          <w:lang w:val="sr-Cyrl-RS" w:eastAsia="en-US"/>
        </w:rPr>
        <w:t>ее</w:t>
      </w:r>
      <w:proofErr w:type="spellEnd"/>
      <w:r w:rsidRPr="001D7FF9">
        <w:rPr>
          <w:rFonts w:eastAsia="Calibri" w:cs="Arial"/>
          <w:sz w:val="22"/>
          <w:szCs w:val="22"/>
          <w:lang w:val="sr-Cyrl-RS" w:eastAsia="en-US"/>
        </w:rPr>
        <w:t xml:space="preserve"> водова од темеља стуба ЈО треба да износи најмање 0,5 m.</w:t>
      </w:r>
    </w:p>
    <w:p w14:paraId="36286A62" w14:textId="77777777" w:rsidR="00233D45" w:rsidRPr="001D7FF9" w:rsidRDefault="00233D45">
      <w:pPr>
        <w:pStyle w:val="ListParagraph"/>
        <w:ind w:left="0"/>
        <w:rPr>
          <w:rFonts w:cs="Arial"/>
          <w:lang w:val="sr-Cyrl-RS"/>
        </w:rPr>
      </w:pPr>
    </w:p>
    <w:p w14:paraId="47860599" w14:textId="77777777" w:rsidR="00233D45" w:rsidRPr="001D7FF9" w:rsidRDefault="00BD4F8C">
      <w:pPr>
        <w:pBdr>
          <w:top w:val="single" w:sz="4" w:space="1" w:color="auto"/>
        </w:pBdr>
        <w:rPr>
          <w:rFonts w:cs="Arial"/>
          <w:i/>
          <w:lang w:val="sr-Cyrl-RS"/>
        </w:rPr>
      </w:pPr>
      <w:r w:rsidRPr="001D7FF9">
        <w:rPr>
          <w:rFonts w:cs="Arial"/>
          <w:i/>
          <w:lang w:val="sr-Cyrl-RS"/>
        </w:rPr>
        <w:t>(Услови: „</w:t>
      </w:r>
      <w:proofErr w:type="spellStart"/>
      <w:r w:rsidRPr="001D7FF9">
        <w:rPr>
          <w:rFonts w:cs="Arial"/>
          <w:i/>
          <w:lang w:val="sr-Cyrl-RS"/>
        </w:rPr>
        <w:t>Електродистрибуција</w:t>
      </w:r>
      <w:proofErr w:type="spellEnd"/>
      <w:r w:rsidRPr="001D7FF9">
        <w:rPr>
          <w:rFonts w:cs="Arial"/>
          <w:i/>
          <w:lang w:val="sr-Cyrl-RS"/>
        </w:rPr>
        <w:t xml:space="preserve"> Србије“ </w:t>
      </w:r>
      <w:proofErr w:type="spellStart"/>
      <w:r w:rsidRPr="001D7FF9">
        <w:rPr>
          <w:rFonts w:cs="Arial"/>
          <w:i/>
          <w:lang w:val="sr-Cyrl-RS"/>
        </w:rPr>
        <w:t>д.о.о</w:t>
      </w:r>
      <w:proofErr w:type="spellEnd"/>
      <w:r w:rsidRPr="001D7FF9">
        <w:rPr>
          <w:rFonts w:cs="Arial"/>
          <w:i/>
          <w:lang w:val="sr-Cyrl-RS"/>
        </w:rPr>
        <w:t xml:space="preserve">. Београд, бр. </w:t>
      </w:r>
      <w:r w:rsidRPr="001D7FF9">
        <w:rPr>
          <w:rFonts w:cs="Arial"/>
          <w:i/>
          <w:lang w:val="sr-Latn-RS"/>
        </w:rPr>
        <w:t>2231-2</w:t>
      </w:r>
      <w:r w:rsidRPr="001D7FF9">
        <w:rPr>
          <w:rFonts w:cs="Arial"/>
          <w:i/>
          <w:lang w:val="sr-Cyrl-RS"/>
        </w:rPr>
        <w:t>/</w:t>
      </w:r>
      <w:r w:rsidRPr="001D7FF9">
        <w:rPr>
          <w:rFonts w:cs="Arial"/>
          <w:i/>
          <w:lang w:val="sr-Latn-RS"/>
        </w:rPr>
        <w:t>20</w:t>
      </w:r>
      <w:r w:rsidRPr="001D7FF9">
        <w:rPr>
          <w:rFonts w:cs="Arial"/>
          <w:i/>
          <w:lang w:val="sr-Cyrl-RS"/>
        </w:rPr>
        <w:t xml:space="preserve"> (80110 БМ) од 19.03.2024. године)</w:t>
      </w:r>
    </w:p>
    <w:p w14:paraId="7B9189CF" w14:textId="77777777" w:rsidR="00233D45" w:rsidRPr="001D7FF9" w:rsidRDefault="00233D45">
      <w:pPr>
        <w:pStyle w:val="ListParagraph"/>
        <w:ind w:left="0"/>
        <w:rPr>
          <w:rFonts w:cs="Arial"/>
          <w:lang w:val="sr-Cyrl-RS"/>
        </w:rPr>
      </w:pPr>
    </w:p>
    <w:p w14:paraId="1960B221" w14:textId="77777777" w:rsidR="00233D45" w:rsidRPr="001D7FF9" w:rsidRDefault="00BD4F8C">
      <w:pPr>
        <w:pStyle w:val="ListParagraph"/>
        <w:ind w:left="0"/>
        <w:rPr>
          <w:rFonts w:cs="Arial"/>
          <w:b/>
          <w:bCs/>
          <w:lang w:val="sr-Cyrl-RS"/>
        </w:rPr>
      </w:pPr>
      <w:r w:rsidRPr="001D7FF9">
        <w:rPr>
          <w:rFonts w:cs="Arial"/>
          <w:b/>
          <w:bCs/>
          <w:lang w:val="sr-Cyrl-RS"/>
        </w:rPr>
        <w:t>Мрежа и објекти јавног осветљења</w:t>
      </w:r>
    </w:p>
    <w:p w14:paraId="2D9E4D11" w14:textId="77777777" w:rsidR="00233D45" w:rsidRPr="001D7FF9" w:rsidRDefault="00233D45">
      <w:pPr>
        <w:pStyle w:val="ListParagraph"/>
        <w:rPr>
          <w:rFonts w:cs="Arial"/>
          <w:lang w:val="sr-Cyrl-RS"/>
        </w:rPr>
      </w:pPr>
    </w:p>
    <w:p w14:paraId="2CFF5E0B" w14:textId="77777777" w:rsidR="00233D45" w:rsidRPr="001D7FF9" w:rsidRDefault="00BD4F8C">
      <w:pPr>
        <w:rPr>
          <w:rFonts w:cs="Arial"/>
          <w:lang w:val="sr-Cyrl-RS" w:eastAsia="zh-CN"/>
        </w:rPr>
      </w:pPr>
      <w:r w:rsidRPr="001D7FF9">
        <w:rPr>
          <w:rFonts w:cs="Arial"/>
          <w:lang w:val="sr-Cyrl-RS" w:eastAsia="zh-CN"/>
        </w:rPr>
        <w:t xml:space="preserve">Постојеће саобраћајне површине опремљене су инсталацијама јавног осветљења (ЈО), постављеним на стубовима контактне мреже (КМ) са обе стране у улици </w:t>
      </w:r>
      <w:r w:rsidRPr="001D7FF9">
        <w:rPr>
          <w:rFonts w:cs="Arial"/>
          <w:lang w:val="sr-Cyrl-RS"/>
        </w:rPr>
        <w:t>Војислава Илића и на стубовима надземне дистрибутивне електроенергетске (</w:t>
      </w:r>
      <w:proofErr w:type="spellStart"/>
      <w:r w:rsidRPr="001D7FF9">
        <w:rPr>
          <w:rFonts w:cs="Arial"/>
          <w:lang w:val="sr-Cyrl-RS"/>
        </w:rPr>
        <w:t>ее</w:t>
      </w:r>
      <w:proofErr w:type="spellEnd"/>
      <w:r w:rsidRPr="001D7FF9">
        <w:rPr>
          <w:rFonts w:cs="Arial"/>
          <w:lang w:val="sr-Cyrl-RS"/>
        </w:rPr>
        <w:t xml:space="preserve">) мреже у улицама: Светомира Николајевића, </w:t>
      </w:r>
      <w:proofErr w:type="spellStart"/>
      <w:r w:rsidRPr="001D7FF9">
        <w:rPr>
          <w:rFonts w:cs="Arial"/>
          <w:lang w:val="sr-Cyrl-RS"/>
        </w:rPr>
        <w:t>Гвоздићева</w:t>
      </w:r>
      <w:proofErr w:type="spellEnd"/>
      <w:r w:rsidRPr="001D7FF9">
        <w:rPr>
          <w:rFonts w:cs="Arial"/>
          <w:lang w:val="sr-Cyrl-RS"/>
        </w:rPr>
        <w:t xml:space="preserve"> и Бледска</w:t>
      </w:r>
      <w:r w:rsidRPr="001D7FF9">
        <w:rPr>
          <w:rFonts w:cs="Arial"/>
          <w:lang w:val="sr-Cyrl-RS" w:eastAsia="zh-CN"/>
        </w:rPr>
        <w:t xml:space="preserve">. </w:t>
      </w:r>
    </w:p>
    <w:p w14:paraId="5BC78FCE" w14:textId="77777777" w:rsidR="00233D45" w:rsidRPr="001D7FF9" w:rsidRDefault="00233D45">
      <w:pPr>
        <w:rPr>
          <w:rFonts w:cs="Arial"/>
          <w:lang w:val="sr-Cyrl-RS" w:eastAsia="zh-CN"/>
        </w:rPr>
      </w:pPr>
    </w:p>
    <w:p w14:paraId="11E4BA70" w14:textId="77777777" w:rsidR="00233D45" w:rsidRPr="001D7FF9" w:rsidRDefault="00BD4F8C">
      <w:pPr>
        <w:pStyle w:val="NoSpacing"/>
        <w:rPr>
          <w:rFonts w:cs="Arial"/>
          <w:lang w:val="sr-Cyrl-RS"/>
        </w:rPr>
      </w:pPr>
      <w:r w:rsidRPr="001D7FF9">
        <w:rPr>
          <w:rFonts w:cs="Arial"/>
          <w:lang w:val="sr-Cyrl-RS"/>
        </w:rPr>
        <w:t>Стубове ЈО, који су угрожени планираним саобраћајним решењем, прилагодити планираном саобраћајном решењу.</w:t>
      </w:r>
    </w:p>
    <w:p w14:paraId="0ED1240C" w14:textId="77777777" w:rsidR="00233D45" w:rsidRPr="001D7FF9" w:rsidRDefault="00BD4F8C">
      <w:pPr>
        <w:pStyle w:val="NoSpacing"/>
        <w:rPr>
          <w:rFonts w:cs="Arial"/>
          <w:lang w:val="sr-Cyrl-RS"/>
        </w:rPr>
      </w:pPr>
      <w:r w:rsidRPr="001D7FF9">
        <w:rPr>
          <w:rFonts w:cs="Arial"/>
          <w:lang w:val="sr-Cyrl-RS"/>
        </w:rPr>
        <w:t xml:space="preserve">Како се планира </w:t>
      </w:r>
      <w:proofErr w:type="spellStart"/>
      <w:r w:rsidRPr="001D7FF9">
        <w:rPr>
          <w:rFonts w:cs="Arial"/>
          <w:lang w:val="sr-Cyrl-RS"/>
        </w:rPr>
        <w:t>каблирање</w:t>
      </w:r>
      <w:proofErr w:type="spellEnd"/>
      <w:r w:rsidRPr="001D7FF9">
        <w:rPr>
          <w:rFonts w:cs="Arial"/>
          <w:lang w:val="sr-Cyrl-RS"/>
        </w:rPr>
        <w:t xml:space="preserve"> надземне </w:t>
      </w:r>
      <w:proofErr w:type="spellStart"/>
      <w:r w:rsidRPr="001D7FF9">
        <w:rPr>
          <w:rFonts w:cs="Arial"/>
          <w:lang w:val="sr-Cyrl-RS"/>
        </w:rPr>
        <w:t>ее</w:t>
      </w:r>
      <w:proofErr w:type="spellEnd"/>
      <w:r w:rsidRPr="001D7FF9">
        <w:rPr>
          <w:rFonts w:cs="Arial"/>
          <w:lang w:val="sr-Cyrl-RS"/>
        </w:rPr>
        <w:t xml:space="preserve"> мреже, планира се опремање инсталацијама ЈО свих саобраћајних површина обухваћених </w:t>
      </w:r>
      <w:proofErr w:type="spellStart"/>
      <w:r w:rsidRPr="001D7FF9">
        <w:rPr>
          <w:rFonts w:cs="Arial"/>
          <w:lang w:val="sr-Cyrl-RS"/>
        </w:rPr>
        <w:t>Измен</w:t>
      </w:r>
      <w:proofErr w:type="spellEnd"/>
      <w:r w:rsidRPr="001D7FF9">
        <w:rPr>
          <w:rFonts w:cs="Arial"/>
        </w:rPr>
        <w:t>o</w:t>
      </w:r>
      <w:r w:rsidRPr="001D7FF9">
        <w:rPr>
          <w:rFonts w:cs="Arial"/>
          <w:lang w:val="sr-Cyrl-RS"/>
        </w:rPr>
        <w:t xml:space="preserve">м и </w:t>
      </w:r>
      <w:proofErr w:type="spellStart"/>
      <w:r w:rsidRPr="001D7FF9">
        <w:rPr>
          <w:rFonts w:cs="Arial"/>
          <w:lang w:val="sr-Cyrl-RS"/>
        </w:rPr>
        <w:t>допун</w:t>
      </w:r>
      <w:proofErr w:type="spellEnd"/>
      <w:r w:rsidRPr="001D7FF9">
        <w:rPr>
          <w:rFonts w:cs="Arial"/>
        </w:rPr>
        <w:t>o</w:t>
      </w:r>
      <w:r w:rsidRPr="001D7FF9">
        <w:rPr>
          <w:rFonts w:cs="Arial"/>
          <w:lang w:val="sr-Cyrl-RS"/>
        </w:rPr>
        <w:t xml:space="preserve">м плана. Саобраћајне површине осветлити у класи ЈО која одговара њиховој саобраћајној функцији, односно намени. На местима раскрсница поставити осветљење јачег интензитета. </w:t>
      </w:r>
    </w:p>
    <w:p w14:paraId="08608D2C" w14:textId="77777777" w:rsidR="00233D45" w:rsidRPr="001D7FF9" w:rsidRDefault="00BD4F8C">
      <w:pPr>
        <w:pStyle w:val="NoSpacing"/>
        <w:rPr>
          <w:rFonts w:cs="Arial"/>
          <w:lang w:val="sr-Cyrl-RS"/>
        </w:rPr>
      </w:pPr>
      <w:r w:rsidRPr="001D7FF9">
        <w:rPr>
          <w:rFonts w:cs="Arial"/>
          <w:lang w:val="sr-Cyrl-RS"/>
        </w:rPr>
        <w:t>Уопштено посматрано, стубове ЈО постављати у оквиру тротоарске површине или зелене површине у регулацији улице на растојању 0,5-0,7 m од ивице коловоза, тако да не ометају безбедно кретање пешака и не угрожавају прегледност улице.</w:t>
      </w:r>
    </w:p>
    <w:p w14:paraId="7B1475EC" w14:textId="77777777" w:rsidR="00233D45" w:rsidRPr="001D7FF9" w:rsidRDefault="00BD4F8C">
      <w:pPr>
        <w:pStyle w:val="NoSpacing"/>
        <w:rPr>
          <w:rFonts w:cs="Arial"/>
          <w:lang w:val="sr-Cyrl-RS"/>
        </w:rPr>
      </w:pPr>
      <w:r w:rsidRPr="001D7FF9">
        <w:rPr>
          <w:rFonts w:cs="Arial"/>
          <w:lang w:val="sr-Cyrl-RS"/>
        </w:rPr>
        <w:t>За напајање светиљки планира се изградња подземних кабловских водова 1 </w:t>
      </w:r>
      <w:proofErr w:type="spellStart"/>
      <w:r w:rsidRPr="001D7FF9">
        <w:rPr>
          <w:rFonts w:cs="Arial"/>
          <w:lang w:val="sr-Cyrl-RS"/>
        </w:rPr>
        <w:t>kV</w:t>
      </w:r>
      <w:proofErr w:type="spellEnd"/>
      <w:r w:rsidRPr="001D7FF9">
        <w:rPr>
          <w:rFonts w:cs="Arial"/>
          <w:lang w:val="sr-Cyrl-RS"/>
        </w:rPr>
        <w:t xml:space="preserve"> од постојећих разводних ормана и/или постојеће мреже ЈО до стубова ЈО, по принципу „од стуба до стуба“. Водове 1 </w:t>
      </w:r>
      <w:proofErr w:type="spellStart"/>
      <w:r w:rsidRPr="001D7FF9">
        <w:rPr>
          <w:rFonts w:cs="Arial"/>
          <w:lang w:val="sr-Cyrl-RS"/>
        </w:rPr>
        <w:t>kV</w:t>
      </w:r>
      <w:proofErr w:type="spellEnd"/>
      <w:r w:rsidRPr="001D7FF9">
        <w:rPr>
          <w:rFonts w:cs="Arial"/>
          <w:lang w:val="sr-Cyrl-RS"/>
        </w:rPr>
        <w:t xml:space="preserve"> полагати у рову дубине 0,8 m и ширине 0,4 </w:t>
      </w:r>
      <w:r w:rsidRPr="001D7FF9">
        <w:rPr>
          <w:rFonts w:cs="Arial"/>
        </w:rPr>
        <w:t>m</w:t>
      </w:r>
      <w:r w:rsidRPr="001D7FF9">
        <w:rPr>
          <w:rFonts w:cs="Arial"/>
          <w:lang w:val="sr-Cyrl-RS"/>
        </w:rPr>
        <w:t>.</w:t>
      </w:r>
    </w:p>
    <w:p w14:paraId="5AFCCDA0" w14:textId="77777777" w:rsidR="00233D45" w:rsidRPr="001D7FF9" w:rsidRDefault="00233D45">
      <w:pPr>
        <w:pStyle w:val="ListParagraph"/>
        <w:ind w:left="0"/>
        <w:rPr>
          <w:rFonts w:cs="Arial"/>
          <w:i/>
          <w:lang w:val="sr-Cyrl-RS"/>
        </w:rPr>
      </w:pPr>
    </w:p>
    <w:p w14:paraId="2F696CBC" w14:textId="77777777" w:rsidR="00233D45" w:rsidRPr="001D7FF9" w:rsidRDefault="00233D45">
      <w:pPr>
        <w:pStyle w:val="NormalItalic"/>
        <w:rPr>
          <w:rFonts w:cs="Arial"/>
          <w:iCs/>
          <w:lang w:val="sr-Cyrl-RS"/>
        </w:rPr>
      </w:pPr>
    </w:p>
    <w:p w14:paraId="7A7D3A91" w14:textId="77777777" w:rsidR="00233D45" w:rsidRPr="001D7FF9" w:rsidRDefault="00BD4F8C">
      <w:pPr>
        <w:pStyle w:val="Heading5"/>
      </w:pPr>
      <w:bookmarkStart w:id="354" w:name="_Toc290545311"/>
      <w:bookmarkStart w:id="355" w:name="_Toc279145729"/>
      <w:bookmarkStart w:id="356" w:name="_Toc292955374"/>
      <w:bookmarkStart w:id="357" w:name="_Toc292956113"/>
      <w:bookmarkStart w:id="358" w:name="_Toc293306137"/>
      <w:bookmarkStart w:id="359" w:name="_Toc293306301"/>
      <w:bookmarkStart w:id="360" w:name="_Toc293313200"/>
      <w:bookmarkStart w:id="361" w:name="_Toc293331266"/>
      <w:bookmarkStart w:id="362" w:name="_Toc293413823"/>
      <w:bookmarkStart w:id="363" w:name="_Toc293494956"/>
      <w:bookmarkStart w:id="364" w:name="_Toc327434435"/>
      <w:bookmarkStart w:id="365" w:name="_Toc293491005"/>
      <w:bookmarkStart w:id="366" w:name="_Toc327269915"/>
      <w:bookmarkStart w:id="367" w:name="_Toc353540393"/>
      <w:bookmarkStart w:id="368" w:name="_Toc332285916"/>
      <w:bookmarkStart w:id="369" w:name="_Toc189493754"/>
      <w:r w:rsidRPr="001D7FF9">
        <w:t>3.2.4.</w:t>
      </w:r>
      <w:r w:rsidRPr="001D7FF9">
        <w:tab/>
        <w:t>ТЕЛЕКОМУНИКАЦИОНА МРЕЖА И ОБЈЕКТИ</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313CB773" w14:textId="77777777" w:rsidR="00233D45" w:rsidRPr="001D7FF9" w:rsidRDefault="00BD4F8C">
      <w:pPr>
        <w:pStyle w:val="NormalItalic"/>
        <w:rPr>
          <w:rFonts w:cs="Arial"/>
          <w:iCs/>
          <w:lang w:val="sr-Cyrl-RS"/>
        </w:rPr>
      </w:pPr>
      <w:r w:rsidRPr="001D7FF9">
        <w:rPr>
          <w:rFonts w:cs="Arial"/>
          <w:iCs/>
          <w:lang w:val="sr-Cyrl-RS"/>
        </w:rPr>
        <w:t>(графички прилог бр.6 „</w:t>
      </w:r>
      <w:r w:rsidRPr="001D7FF9">
        <w:rPr>
          <w:rFonts w:cs="Arial"/>
          <w:lang w:val="sr-Cyrl-RS"/>
        </w:rPr>
        <w:t>Електроенергетска и телекомуникациона мрежа и објекти</w:t>
      </w:r>
      <w:r w:rsidRPr="001D7FF9">
        <w:rPr>
          <w:rFonts w:cs="Arial"/>
          <w:iCs/>
          <w:lang w:val="sr-Cyrl-RS"/>
        </w:rPr>
        <w:t>“ Р</w:t>
      </w:r>
      <w:r w:rsidRPr="001D7FF9">
        <w:rPr>
          <w:rFonts w:cs="Arial"/>
          <w:lang w:val="sr-Cyrl-RS"/>
        </w:rPr>
        <w:t xml:space="preserve"> 1:500</w:t>
      </w:r>
      <w:r w:rsidRPr="001D7FF9">
        <w:rPr>
          <w:rFonts w:cs="Arial"/>
          <w:iCs/>
          <w:lang w:val="sr-Cyrl-RS"/>
        </w:rPr>
        <w:t>)</w:t>
      </w:r>
    </w:p>
    <w:p w14:paraId="01568A7A" w14:textId="77777777" w:rsidR="00233D45" w:rsidRPr="001D7FF9" w:rsidRDefault="00233D45">
      <w:pPr>
        <w:pStyle w:val="NormalItalic"/>
        <w:rPr>
          <w:rFonts w:cs="Arial"/>
          <w:iCs/>
          <w:lang w:val="sr-Cyrl-RS"/>
        </w:rPr>
      </w:pPr>
    </w:p>
    <w:p w14:paraId="700B19AC" w14:textId="77777777" w:rsidR="00233D45" w:rsidRPr="001D7FF9" w:rsidRDefault="00BD4F8C">
      <w:pPr>
        <w:pStyle w:val="NoSpacing"/>
        <w:rPr>
          <w:rFonts w:cs="Arial"/>
          <w:b/>
          <w:bCs/>
          <w:lang w:val="sr-Cyrl-RS"/>
        </w:rPr>
      </w:pPr>
      <w:r w:rsidRPr="001D7FF9">
        <w:rPr>
          <w:rFonts w:cs="Arial"/>
          <w:b/>
          <w:bCs/>
          <w:lang w:val="sr-Cyrl-RS"/>
        </w:rPr>
        <w:t>Фиксна мрежа и објекти</w:t>
      </w:r>
    </w:p>
    <w:p w14:paraId="74E4D3E4" w14:textId="77777777" w:rsidR="00233D45" w:rsidRPr="001D7FF9" w:rsidRDefault="00233D45">
      <w:pPr>
        <w:rPr>
          <w:rFonts w:cs="Arial"/>
          <w:lang w:val="sr-Cyrl-RS"/>
        </w:rPr>
      </w:pPr>
    </w:p>
    <w:p w14:paraId="09A1D9AD" w14:textId="77777777" w:rsidR="00233D45" w:rsidRPr="001D7FF9" w:rsidRDefault="00BD4F8C">
      <w:pPr>
        <w:rPr>
          <w:rFonts w:cs="Arial"/>
          <w:lang w:val="sr-Cyrl-RS"/>
        </w:rPr>
      </w:pPr>
      <w:r w:rsidRPr="001D7FF9">
        <w:rPr>
          <w:rFonts w:cs="Arial"/>
          <w:lang w:val="sr-Cyrl-RS"/>
        </w:rPr>
        <w:t xml:space="preserve">Предметно подручје, обухваћено границом </w:t>
      </w:r>
      <w:proofErr w:type="spellStart"/>
      <w:r w:rsidRPr="001D7FF9">
        <w:rPr>
          <w:rFonts w:cs="Arial"/>
          <w:lang w:val="sr-Cyrl-RS"/>
        </w:rPr>
        <w:t>Измен</w:t>
      </w:r>
      <w:proofErr w:type="spellEnd"/>
      <w:r w:rsidRPr="001D7FF9">
        <w:rPr>
          <w:rFonts w:cs="Arial"/>
        </w:rPr>
        <w:t>a</w:t>
      </w:r>
      <w:r w:rsidRPr="001D7FF9">
        <w:rPr>
          <w:rFonts w:cs="Arial"/>
          <w:lang w:val="sr-Cyrl-RS"/>
        </w:rPr>
        <w:t xml:space="preserve"> и допуне плана, припада кабловском подручју аутоматске телефонске централе „Звездара“. Приступна телекомуникациона (</w:t>
      </w:r>
      <w:proofErr w:type="spellStart"/>
      <w:r w:rsidRPr="001D7FF9">
        <w:rPr>
          <w:rFonts w:cs="Arial"/>
          <w:lang w:val="sr-Cyrl-RS"/>
        </w:rPr>
        <w:t>тк</w:t>
      </w:r>
      <w:proofErr w:type="spellEnd"/>
      <w:r w:rsidRPr="001D7FF9">
        <w:rPr>
          <w:rFonts w:cs="Arial"/>
          <w:lang w:val="sr-Cyrl-RS"/>
        </w:rPr>
        <w:t xml:space="preserve">) мрежа изведена је кабловима постављеним у </w:t>
      </w:r>
      <w:proofErr w:type="spellStart"/>
      <w:r w:rsidRPr="001D7FF9">
        <w:rPr>
          <w:rFonts w:cs="Arial"/>
          <w:lang w:val="sr-Cyrl-RS"/>
        </w:rPr>
        <w:t>тк</w:t>
      </w:r>
      <w:proofErr w:type="spellEnd"/>
      <w:r w:rsidRPr="001D7FF9">
        <w:rPr>
          <w:rFonts w:cs="Arial"/>
          <w:lang w:val="sr-Cyrl-RS"/>
        </w:rPr>
        <w:t xml:space="preserve"> канализацију (оптички и бакарни), слободно у земљу (бакарни) и надземно (бакарни), а корисници су преко унутрашњих и спољашњих извода повезани са дистрибутивном </w:t>
      </w:r>
      <w:proofErr w:type="spellStart"/>
      <w:r w:rsidRPr="001D7FF9">
        <w:rPr>
          <w:rFonts w:cs="Arial"/>
          <w:lang w:val="sr-Cyrl-RS"/>
        </w:rPr>
        <w:t>тк</w:t>
      </w:r>
      <w:proofErr w:type="spellEnd"/>
      <w:r w:rsidRPr="001D7FF9">
        <w:rPr>
          <w:rFonts w:cs="Arial"/>
          <w:lang w:val="sr-Cyrl-RS"/>
        </w:rPr>
        <w:t xml:space="preserve"> мрежом. У оквиру границе </w:t>
      </w:r>
      <w:proofErr w:type="spellStart"/>
      <w:r w:rsidRPr="001D7FF9">
        <w:rPr>
          <w:rFonts w:cs="Arial"/>
          <w:lang w:val="sr-Cyrl-RS"/>
        </w:rPr>
        <w:t>Измен</w:t>
      </w:r>
      <w:proofErr w:type="spellEnd"/>
      <w:r w:rsidRPr="001D7FF9">
        <w:rPr>
          <w:rFonts w:cs="Arial"/>
        </w:rPr>
        <w:t>a</w:t>
      </w:r>
      <w:r w:rsidRPr="001D7FF9">
        <w:rPr>
          <w:rFonts w:cs="Arial"/>
          <w:lang w:val="sr-Cyrl-RS"/>
        </w:rPr>
        <w:t xml:space="preserve"> и допуне плана</w:t>
      </w:r>
      <w:r w:rsidRPr="001D7FF9">
        <w:rPr>
          <w:rFonts w:ascii="Arial Narrow" w:hAnsi="Arial Narrow" w:cs="Calibri"/>
          <w:bCs/>
          <w:lang w:val="sr-Cyrl-RS"/>
        </w:rPr>
        <w:t xml:space="preserve"> </w:t>
      </w:r>
      <w:r w:rsidRPr="001D7FF9">
        <w:rPr>
          <w:rFonts w:cs="Arial"/>
          <w:lang w:val="sr-Cyrl-RS"/>
        </w:rPr>
        <w:t xml:space="preserve">изграђени су следећи </w:t>
      </w:r>
      <w:proofErr w:type="spellStart"/>
      <w:r w:rsidRPr="001D7FF9">
        <w:rPr>
          <w:rFonts w:cs="Arial"/>
          <w:lang w:val="sr-Cyrl-RS"/>
        </w:rPr>
        <w:t>тк</w:t>
      </w:r>
      <w:proofErr w:type="spellEnd"/>
      <w:r w:rsidRPr="001D7FF9">
        <w:rPr>
          <w:rFonts w:cs="Arial"/>
          <w:lang w:val="sr-Cyrl-RS"/>
        </w:rPr>
        <w:t xml:space="preserve"> објекти:</w:t>
      </w:r>
    </w:p>
    <w:p w14:paraId="21288177" w14:textId="77777777" w:rsidR="00233D45" w:rsidRPr="001D7FF9" w:rsidRDefault="00BD4F8C">
      <w:pPr>
        <w:numPr>
          <w:ilvl w:val="0"/>
          <w:numId w:val="31"/>
        </w:numPr>
        <w:rPr>
          <w:rFonts w:cs="Arial"/>
          <w:lang w:val="sr-Cyrl-RS" w:eastAsia="zh-CN"/>
        </w:rPr>
      </w:pPr>
      <w:proofErr w:type="spellStart"/>
      <w:r w:rsidRPr="001D7FF9">
        <w:rPr>
          <w:rFonts w:cs="Arial"/>
          <w:lang w:val="sr-Cyrl-RS"/>
        </w:rPr>
        <w:t>тк</w:t>
      </w:r>
      <w:proofErr w:type="spellEnd"/>
      <w:r w:rsidRPr="001D7FF9">
        <w:rPr>
          <w:rFonts w:cs="Arial"/>
          <w:lang w:val="sr-Cyrl-RS"/>
        </w:rPr>
        <w:t xml:space="preserve"> канализација, за полагање оптичких и бакарних </w:t>
      </w:r>
      <w:proofErr w:type="spellStart"/>
      <w:r w:rsidRPr="001D7FF9">
        <w:rPr>
          <w:rFonts w:cs="Arial"/>
          <w:lang w:val="sr-Cyrl-RS"/>
        </w:rPr>
        <w:t>тк</w:t>
      </w:r>
      <w:proofErr w:type="spellEnd"/>
      <w:r w:rsidRPr="001D7FF9">
        <w:rPr>
          <w:rFonts w:cs="Arial"/>
          <w:lang w:val="sr-Cyrl-RS"/>
        </w:rPr>
        <w:t xml:space="preserve"> каблова, </w:t>
      </w:r>
      <w:r w:rsidRPr="001D7FF9">
        <w:rPr>
          <w:rFonts w:cs="Arial"/>
          <w:lang w:val="sr-Cyrl-RS" w:eastAsia="zh-CN"/>
        </w:rPr>
        <w:t>положена испод тротоарског простора северном и делом јужном страном улица: Светомира Николајевића и Војислава Илића;</w:t>
      </w:r>
    </w:p>
    <w:p w14:paraId="29FB6DE0" w14:textId="77777777" w:rsidR="00233D45" w:rsidRPr="001D7FF9" w:rsidRDefault="00BD4F8C">
      <w:pPr>
        <w:pStyle w:val="BodyText"/>
        <w:numPr>
          <w:ilvl w:val="0"/>
          <w:numId w:val="31"/>
        </w:numPr>
        <w:rPr>
          <w:rFonts w:cs="Arial"/>
          <w:sz w:val="22"/>
          <w:szCs w:val="22"/>
          <w:lang w:val="sr-Cyrl-RS"/>
        </w:rPr>
      </w:pPr>
      <w:r w:rsidRPr="001D7FF9">
        <w:rPr>
          <w:rFonts w:cs="Arial"/>
          <w:sz w:val="22"/>
          <w:szCs w:val="22"/>
          <w:lang w:val="sr-Cyrl-RS"/>
        </w:rPr>
        <w:t xml:space="preserve">подземни оптички </w:t>
      </w:r>
      <w:proofErr w:type="spellStart"/>
      <w:r w:rsidRPr="001D7FF9">
        <w:rPr>
          <w:rFonts w:cs="Arial"/>
          <w:sz w:val="22"/>
          <w:szCs w:val="22"/>
          <w:lang w:val="sr-Cyrl-RS"/>
        </w:rPr>
        <w:t>тк</w:t>
      </w:r>
      <w:proofErr w:type="spellEnd"/>
      <w:r w:rsidRPr="001D7FF9">
        <w:rPr>
          <w:rFonts w:cs="Arial"/>
          <w:sz w:val="22"/>
          <w:szCs w:val="22"/>
          <w:lang w:val="sr-Cyrl-RS"/>
        </w:rPr>
        <w:t xml:space="preserve"> каблови, за повезивање корисника и </w:t>
      </w:r>
      <w:proofErr w:type="spellStart"/>
      <w:r w:rsidRPr="001D7FF9">
        <w:rPr>
          <w:rFonts w:cs="Arial"/>
          <w:sz w:val="22"/>
          <w:szCs w:val="22"/>
          <w:lang w:val="sr-Cyrl-RS"/>
        </w:rPr>
        <w:t>тк</w:t>
      </w:r>
      <w:proofErr w:type="spellEnd"/>
      <w:r w:rsidRPr="001D7FF9">
        <w:rPr>
          <w:rFonts w:cs="Arial"/>
          <w:sz w:val="22"/>
          <w:szCs w:val="22"/>
          <w:lang w:val="sr-Cyrl-RS"/>
        </w:rPr>
        <w:t xml:space="preserve"> објеката на дистрибутивну </w:t>
      </w:r>
      <w:proofErr w:type="spellStart"/>
      <w:r w:rsidRPr="001D7FF9">
        <w:rPr>
          <w:rFonts w:cs="Arial"/>
          <w:sz w:val="22"/>
          <w:szCs w:val="22"/>
          <w:lang w:val="sr-Cyrl-RS"/>
        </w:rPr>
        <w:t>тк</w:t>
      </w:r>
      <w:proofErr w:type="spellEnd"/>
      <w:r w:rsidRPr="001D7FF9">
        <w:rPr>
          <w:rFonts w:cs="Arial"/>
          <w:sz w:val="22"/>
          <w:szCs w:val="22"/>
          <w:lang w:val="sr-Cyrl-RS"/>
        </w:rPr>
        <w:t xml:space="preserve"> мрежу, положени у </w:t>
      </w:r>
      <w:proofErr w:type="spellStart"/>
      <w:r w:rsidRPr="001D7FF9">
        <w:rPr>
          <w:rFonts w:cs="Arial"/>
          <w:sz w:val="22"/>
          <w:szCs w:val="22"/>
          <w:lang w:val="sr-Cyrl-RS"/>
        </w:rPr>
        <w:t>тк</w:t>
      </w:r>
      <w:proofErr w:type="spellEnd"/>
      <w:r w:rsidRPr="001D7FF9">
        <w:rPr>
          <w:rFonts w:cs="Arial"/>
          <w:sz w:val="22"/>
          <w:szCs w:val="22"/>
          <w:lang w:val="sr-Cyrl-RS"/>
        </w:rPr>
        <w:t xml:space="preserve"> канализацији северном страном улица: Светомира Николајевића и Војислава Илића;</w:t>
      </w:r>
    </w:p>
    <w:p w14:paraId="2DB2F455" w14:textId="77777777" w:rsidR="00233D45" w:rsidRPr="001D7FF9" w:rsidRDefault="00BD4F8C">
      <w:pPr>
        <w:pStyle w:val="BodyText"/>
        <w:numPr>
          <w:ilvl w:val="0"/>
          <w:numId w:val="31"/>
        </w:numPr>
        <w:rPr>
          <w:rFonts w:cs="Arial"/>
          <w:sz w:val="22"/>
          <w:szCs w:val="22"/>
          <w:lang w:val="sr-Cyrl-RS"/>
        </w:rPr>
      </w:pPr>
      <w:r w:rsidRPr="001D7FF9">
        <w:rPr>
          <w:rFonts w:cs="Arial"/>
          <w:sz w:val="22"/>
          <w:szCs w:val="22"/>
          <w:lang w:val="sr-Cyrl-RS"/>
        </w:rPr>
        <w:t xml:space="preserve">подземни бакарни </w:t>
      </w:r>
      <w:proofErr w:type="spellStart"/>
      <w:r w:rsidRPr="001D7FF9">
        <w:rPr>
          <w:rFonts w:cs="Arial"/>
          <w:sz w:val="22"/>
          <w:szCs w:val="22"/>
          <w:lang w:val="sr-Cyrl-RS"/>
        </w:rPr>
        <w:t>тк</w:t>
      </w:r>
      <w:proofErr w:type="spellEnd"/>
      <w:r w:rsidRPr="001D7FF9">
        <w:rPr>
          <w:rFonts w:cs="Arial"/>
          <w:sz w:val="22"/>
          <w:szCs w:val="22"/>
          <w:lang w:val="sr-Cyrl-RS"/>
        </w:rPr>
        <w:t xml:space="preserve"> каблови, за повезивање корисника на дистрибутивну </w:t>
      </w:r>
      <w:proofErr w:type="spellStart"/>
      <w:r w:rsidRPr="001D7FF9">
        <w:rPr>
          <w:rFonts w:cs="Arial"/>
          <w:sz w:val="22"/>
          <w:szCs w:val="22"/>
          <w:lang w:val="sr-Cyrl-RS"/>
        </w:rPr>
        <w:t>тк</w:t>
      </w:r>
      <w:proofErr w:type="spellEnd"/>
      <w:r w:rsidRPr="001D7FF9">
        <w:rPr>
          <w:rFonts w:cs="Arial"/>
          <w:sz w:val="22"/>
          <w:szCs w:val="22"/>
          <w:lang w:val="sr-Cyrl-RS"/>
        </w:rPr>
        <w:t xml:space="preserve"> мрежу, изграђени у поменутој </w:t>
      </w:r>
      <w:proofErr w:type="spellStart"/>
      <w:r w:rsidRPr="001D7FF9">
        <w:rPr>
          <w:rFonts w:cs="Arial"/>
          <w:sz w:val="22"/>
          <w:szCs w:val="22"/>
          <w:lang w:val="sr-Cyrl-RS"/>
        </w:rPr>
        <w:t>тк</w:t>
      </w:r>
      <w:proofErr w:type="spellEnd"/>
      <w:r w:rsidRPr="001D7FF9">
        <w:rPr>
          <w:rFonts w:cs="Arial"/>
          <w:sz w:val="22"/>
          <w:szCs w:val="22"/>
          <w:lang w:val="sr-Cyrl-RS"/>
        </w:rPr>
        <w:t xml:space="preserve"> канализацији, као и слободно у земљи унутар предметног блока;</w:t>
      </w:r>
    </w:p>
    <w:p w14:paraId="45541F12" w14:textId="77777777" w:rsidR="00233D45" w:rsidRPr="001D7FF9" w:rsidRDefault="00BD4F8C">
      <w:pPr>
        <w:numPr>
          <w:ilvl w:val="0"/>
          <w:numId w:val="31"/>
        </w:numPr>
        <w:rPr>
          <w:rFonts w:cs="Arial"/>
          <w:lang w:val="sr-Cyrl-RS" w:eastAsia="zh-CN"/>
        </w:rPr>
      </w:pPr>
      <w:r w:rsidRPr="001D7FF9">
        <w:rPr>
          <w:rFonts w:cs="Arial"/>
          <w:lang w:val="sr-Cyrl-RS" w:eastAsia="zh-CN"/>
        </w:rPr>
        <w:t xml:space="preserve">надземни бакарни </w:t>
      </w:r>
      <w:proofErr w:type="spellStart"/>
      <w:r w:rsidRPr="001D7FF9">
        <w:rPr>
          <w:rFonts w:cs="Arial"/>
          <w:lang w:val="sr-Cyrl-RS" w:eastAsia="zh-CN"/>
        </w:rPr>
        <w:t>тк</w:t>
      </w:r>
      <w:proofErr w:type="spellEnd"/>
      <w:r w:rsidRPr="001D7FF9">
        <w:rPr>
          <w:rFonts w:cs="Arial"/>
          <w:lang w:val="sr-Cyrl-RS" w:eastAsia="zh-CN"/>
        </w:rPr>
        <w:t xml:space="preserve"> каблови, за повезивање корисника на дистрибутивну </w:t>
      </w:r>
      <w:proofErr w:type="spellStart"/>
      <w:r w:rsidRPr="001D7FF9">
        <w:rPr>
          <w:rFonts w:cs="Arial"/>
          <w:lang w:val="sr-Cyrl-RS" w:eastAsia="zh-CN"/>
        </w:rPr>
        <w:t>тк</w:t>
      </w:r>
      <w:proofErr w:type="spellEnd"/>
      <w:r w:rsidRPr="001D7FF9">
        <w:rPr>
          <w:rFonts w:cs="Arial"/>
          <w:lang w:val="sr-Cyrl-RS" w:eastAsia="zh-CN"/>
        </w:rPr>
        <w:t xml:space="preserve"> мрежу, положени на армирано бетонским стубовима електроенергетске мреже: јужном страном улице Светомира Николајевића, источном страном улице </w:t>
      </w:r>
      <w:proofErr w:type="spellStart"/>
      <w:r w:rsidRPr="001D7FF9">
        <w:rPr>
          <w:rFonts w:cs="Arial"/>
          <w:lang w:val="sr-Cyrl-RS" w:eastAsia="zh-CN"/>
        </w:rPr>
        <w:t>Гвоздићева</w:t>
      </w:r>
      <w:proofErr w:type="spellEnd"/>
      <w:r w:rsidRPr="001D7FF9">
        <w:rPr>
          <w:rFonts w:cs="Arial"/>
          <w:lang w:val="sr-Cyrl-RS" w:eastAsia="zh-CN"/>
        </w:rPr>
        <w:t xml:space="preserve"> и западном страном Улице Бледска.</w:t>
      </w:r>
    </w:p>
    <w:p w14:paraId="4738C63D" w14:textId="77777777" w:rsidR="00233D45" w:rsidRPr="001D7FF9" w:rsidRDefault="00233D45">
      <w:pPr>
        <w:pStyle w:val="NoSpacing"/>
        <w:rPr>
          <w:rFonts w:cs="Arial"/>
          <w:lang w:val="sr-Cyrl-RS"/>
        </w:rPr>
      </w:pPr>
    </w:p>
    <w:p w14:paraId="6819DDB0" w14:textId="77777777" w:rsidR="00233D45" w:rsidRPr="001D7FF9" w:rsidRDefault="00BD4F8C">
      <w:pPr>
        <w:pStyle w:val="NoSpacing"/>
        <w:rPr>
          <w:rFonts w:cs="Arial"/>
          <w:lang w:val="sr-Cyrl-RS"/>
        </w:rPr>
      </w:pPr>
      <w:r w:rsidRPr="001D7FF9">
        <w:rPr>
          <w:rFonts w:cs="Arial"/>
          <w:lang w:val="sr-Cyrl-RS"/>
        </w:rPr>
        <w:t xml:space="preserve">Уколико се при извођењу радова на изградњи планираних објеката, угрожавају постојеће деонице </w:t>
      </w:r>
      <w:proofErr w:type="spellStart"/>
      <w:r w:rsidRPr="001D7FF9">
        <w:rPr>
          <w:rFonts w:cs="Arial"/>
          <w:lang w:val="sr-Cyrl-RS"/>
        </w:rPr>
        <w:t>тк</w:t>
      </w:r>
      <w:proofErr w:type="spellEnd"/>
      <w:r w:rsidRPr="001D7FF9">
        <w:rPr>
          <w:rFonts w:cs="Arial"/>
          <w:lang w:val="sr-Cyrl-RS"/>
        </w:rPr>
        <w:t xml:space="preserve"> каблова и/или </w:t>
      </w:r>
      <w:proofErr w:type="spellStart"/>
      <w:r w:rsidRPr="001D7FF9">
        <w:rPr>
          <w:rFonts w:cs="Arial"/>
          <w:lang w:val="sr-Cyrl-RS"/>
        </w:rPr>
        <w:t>тк</w:t>
      </w:r>
      <w:proofErr w:type="spellEnd"/>
      <w:r w:rsidRPr="001D7FF9">
        <w:rPr>
          <w:rFonts w:cs="Arial"/>
          <w:lang w:val="sr-Cyrl-RS"/>
        </w:rPr>
        <w:t xml:space="preserve"> објекти и уколико није могуће обезбедити прописима предвиђена растојања, каблове/</w:t>
      </w:r>
      <w:proofErr w:type="spellStart"/>
      <w:r w:rsidRPr="001D7FF9">
        <w:rPr>
          <w:rFonts w:cs="Arial"/>
          <w:lang w:val="sr-Cyrl-RS"/>
        </w:rPr>
        <w:t>тк</w:t>
      </w:r>
      <w:proofErr w:type="spellEnd"/>
      <w:r w:rsidRPr="001D7FF9">
        <w:rPr>
          <w:rFonts w:cs="Arial"/>
          <w:lang w:val="sr-Cyrl-RS"/>
        </w:rPr>
        <w:t xml:space="preserve"> објекте заштитити или изместити на нову локацију, </w:t>
      </w:r>
      <w:r w:rsidRPr="001D7FF9">
        <w:rPr>
          <w:rFonts w:cs="Arial"/>
          <w:lang w:val="sr-Cyrl-RS"/>
        </w:rPr>
        <w:lastRenderedPageBreak/>
        <w:t xml:space="preserve">уколико постоје техничке могућности, у складу са законском регулативом која се бави измештањем </w:t>
      </w:r>
      <w:proofErr w:type="spellStart"/>
      <w:r w:rsidRPr="001D7FF9">
        <w:rPr>
          <w:rFonts w:cs="Arial"/>
          <w:lang w:val="sr-Cyrl-RS"/>
        </w:rPr>
        <w:t>тк</w:t>
      </w:r>
      <w:proofErr w:type="spellEnd"/>
      <w:r w:rsidRPr="001D7FF9">
        <w:rPr>
          <w:rFonts w:cs="Arial"/>
          <w:lang w:val="sr-Cyrl-RS"/>
        </w:rPr>
        <w:t xml:space="preserve"> објеката.</w:t>
      </w:r>
    </w:p>
    <w:p w14:paraId="435A8660" w14:textId="77777777" w:rsidR="00233D45" w:rsidRPr="001D7FF9" w:rsidRDefault="00BD4F8C">
      <w:pPr>
        <w:pStyle w:val="NoSpacing"/>
        <w:rPr>
          <w:rFonts w:cs="Arial"/>
          <w:lang w:val="sr-Cyrl-RS"/>
        </w:rPr>
      </w:pPr>
      <w:r w:rsidRPr="001D7FF9">
        <w:rPr>
          <w:rFonts w:cs="Arial"/>
          <w:lang w:val="sr-Cyrl-RS"/>
        </w:rPr>
        <w:t xml:space="preserve">Измештање постојеће </w:t>
      </w:r>
      <w:proofErr w:type="spellStart"/>
      <w:r w:rsidRPr="001D7FF9">
        <w:rPr>
          <w:rFonts w:cs="Arial"/>
          <w:lang w:val="sr-Cyrl-RS"/>
        </w:rPr>
        <w:t>тк</w:t>
      </w:r>
      <w:proofErr w:type="spellEnd"/>
      <w:r w:rsidRPr="001D7FF9">
        <w:rPr>
          <w:rFonts w:cs="Arial"/>
          <w:lang w:val="sr-Cyrl-RS"/>
        </w:rPr>
        <w:t xml:space="preserve"> канализације извршити израдом потребног броја распона и </w:t>
      </w:r>
      <w:proofErr w:type="spellStart"/>
      <w:r w:rsidRPr="001D7FF9">
        <w:rPr>
          <w:rFonts w:cs="Arial"/>
          <w:lang w:val="sr-Cyrl-RS"/>
        </w:rPr>
        <w:t>тк</w:t>
      </w:r>
      <w:proofErr w:type="spellEnd"/>
      <w:r w:rsidRPr="001D7FF9">
        <w:rPr>
          <w:rFonts w:cs="Arial"/>
          <w:lang w:val="sr-Cyrl-RS"/>
        </w:rPr>
        <w:t xml:space="preserve"> окнима између њих. Приликом сечења и </w:t>
      </w:r>
      <w:proofErr w:type="spellStart"/>
      <w:r w:rsidRPr="001D7FF9">
        <w:rPr>
          <w:rFonts w:cs="Arial"/>
          <w:lang w:val="sr-Cyrl-RS"/>
        </w:rPr>
        <w:t>превезивања</w:t>
      </w:r>
      <w:proofErr w:type="spellEnd"/>
      <w:r w:rsidRPr="001D7FF9">
        <w:rPr>
          <w:rFonts w:cs="Arial"/>
          <w:lang w:val="sr-Cyrl-RS"/>
        </w:rPr>
        <w:t xml:space="preserve"> каблова, ради измештања, све постојеће </w:t>
      </w:r>
      <w:proofErr w:type="spellStart"/>
      <w:r w:rsidRPr="001D7FF9">
        <w:rPr>
          <w:rFonts w:cs="Arial"/>
          <w:lang w:val="sr-Cyrl-RS"/>
        </w:rPr>
        <w:t>тк</w:t>
      </w:r>
      <w:proofErr w:type="spellEnd"/>
      <w:r w:rsidRPr="001D7FF9">
        <w:rPr>
          <w:rFonts w:cs="Arial"/>
          <w:lang w:val="sr-Cyrl-RS"/>
        </w:rPr>
        <w:t xml:space="preserve"> везе задржати.</w:t>
      </w:r>
    </w:p>
    <w:p w14:paraId="02E1D7C3" w14:textId="77777777" w:rsidR="00233D45" w:rsidRPr="001D7FF9" w:rsidRDefault="00BD4F8C">
      <w:pPr>
        <w:widowControl w:val="0"/>
        <w:autoSpaceDE w:val="0"/>
        <w:autoSpaceDN w:val="0"/>
        <w:adjustRightInd w:val="0"/>
        <w:rPr>
          <w:rFonts w:cs="Arial"/>
          <w:lang w:val="sr-Cyrl-RS"/>
        </w:rPr>
      </w:pPr>
      <w:r w:rsidRPr="001D7FF9">
        <w:rPr>
          <w:rFonts w:cs="Arial"/>
          <w:lang w:val="sr-Cyrl-RS"/>
        </w:rPr>
        <w:t xml:space="preserve">Постојећу </w:t>
      </w:r>
      <w:proofErr w:type="spellStart"/>
      <w:r w:rsidRPr="001D7FF9">
        <w:rPr>
          <w:rFonts w:cs="Arial"/>
          <w:lang w:val="sr-Cyrl-RS"/>
        </w:rPr>
        <w:t>тк</w:t>
      </w:r>
      <w:proofErr w:type="spellEnd"/>
      <w:r w:rsidRPr="001D7FF9">
        <w:rPr>
          <w:rFonts w:cs="Arial"/>
          <w:lang w:val="sr-Cyrl-RS"/>
        </w:rPr>
        <w:t xml:space="preserve"> канализацију, која је угрожена планираним саобраћајним решењем, изместити испод тротоарског простора у регулацији улице, дуж за то планираних траса, а оптичке и бакарне </w:t>
      </w:r>
      <w:proofErr w:type="spellStart"/>
      <w:r w:rsidRPr="001D7FF9">
        <w:rPr>
          <w:rFonts w:cs="Arial"/>
          <w:lang w:val="sr-Cyrl-RS"/>
        </w:rPr>
        <w:t>тк</w:t>
      </w:r>
      <w:proofErr w:type="spellEnd"/>
      <w:r w:rsidRPr="001D7FF9">
        <w:rPr>
          <w:rFonts w:cs="Arial"/>
          <w:lang w:val="sr-Cyrl-RS"/>
        </w:rPr>
        <w:t xml:space="preserve"> каблове који су положени слободно у земљу изместити у постојећу и/или планирану </w:t>
      </w:r>
      <w:proofErr w:type="spellStart"/>
      <w:r w:rsidRPr="001D7FF9">
        <w:rPr>
          <w:rFonts w:cs="Arial"/>
          <w:lang w:val="sr-Cyrl-RS"/>
        </w:rPr>
        <w:t>тк</w:t>
      </w:r>
      <w:proofErr w:type="spellEnd"/>
      <w:r w:rsidRPr="001D7FF9">
        <w:rPr>
          <w:rFonts w:cs="Arial"/>
          <w:lang w:val="sr-Cyrl-RS"/>
        </w:rPr>
        <w:t xml:space="preserve"> канализацију.</w:t>
      </w:r>
    </w:p>
    <w:p w14:paraId="2D1F00E0" w14:textId="77777777" w:rsidR="00233D45" w:rsidRPr="001D7FF9" w:rsidRDefault="00BD4F8C">
      <w:pPr>
        <w:widowControl w:val="0"/>
        <w:autoSpaceDE w:val="0"/>
        <w:autoSpaceDN w:val="0"/>
        <w:adjustRightInd w:val="0"/>
        <w:rPr>
          <w:rFonts w:cs="Arial"/>
          <w:lang w:val="sr-Cyrl-RS"/>
        </w:rPr>
      </w:pPr>
      <w:r w:rsidRPr="001D7FF9">
        <w:rPr>
          <w:rFonts w:cs="Arial"/>
          <w:lang w:val="sr-Cyrl-RS"/>
        </w:rPr>
        <w:t xml:space="preserve">Планира се укидање постојеће надземне </w:t>
      </w:r>
      <w:proofErr w:type="spellStart"/>
      <w:r w:rsidRPr="001D7FF9">
        <w:rPr>
          <w:rFonts w:cs="Arial"/>
          <w:lang w:val="sr-Cyrl-RS"/>
        </w:rPr>
        <w:t>тк</w:t>
      </w:r>
      <w:proofErr w:type="spellEnd"/>
      <w:r w:rsidRPr="001D7FF9">
        <w:rPr>
          <w:rFonts w:cs="Arial"/>
          <w:lang w:val="sr-Cyrl-RS"/>
        </w:rPr>
        <w:t xml:space="preserve"> мреже.</w:t>
      </w:r>
    </w:p>
    <w:p w14:paraId="19714B3A" w14:textId="77777777" w:rsidR="00233D45" w:rsidRPr="001D7FF9" w:rsidRDefault="00233D45">
      <w:pPr>
        <w:rPr>
          <w:rFonts w:cs="Arial"/>
          <w:lang w:val="sr-Cyrl-RS"/>
        </w:rPr>
      </w:pPr>
    </w:p>
    <w:p w14:paraId="2A5F9CE1" w14:textId="77777777" w:rsidR="00233D45" w:rsidRPr="001D7FF9" w:rsidRDefault="00BD4F8C">
      <w:pPr>
        <w:rPr>
          <w:rFonts w:cs="Arial"/>
          <w:lang w:val="sr-Cyrl-RS"/>
        </w:rPr>
      </w:pPr>
      <w:r w:rsidRPr="001D7FF9">
        <w:rPr>
          <w:rFonts w:cs="Arial"/>
          <w:lang w:val="sr-Cyrl-RS"/>
        </w:rPr>
        <w:t xml:space="preserve">Приступна </w:t>
      </w:r>
      <w:proofErr w:type="spellStart"/>
      <w:r w:rsidRPr="001D7FF9">
        <w:rPr>
          <w:rFonts w:cs="Arial"/>
          <w:lang w:val="sr-Cyrl-RS"/>
        </w:rPr>
        <w:t>тк</w:t>
      </w:r>
      <w:proofErr w:type="spellEnd"/>
      <w:r w:rsidRPr="001D7FF9">
        <w:rPr>
          <w:rFonts w:cs="Arial"/>
          <w:lang w:val="sr-Cyrl-RS"/>
        </w:rPr>
        <w:t xml:space="preserve"> мрежа за планиране стамбене објекте планира се GPON (</w:t>
      </w:r>
      <w:proofErr w:type="spellStart"/>
      <w:r w:rsidRPr="001D7FF9">
        <w:rPr>
          <w:rFonts w:cs="Arial"/>
          <w:lang w:val="sr-Cyrl-RS"/>
        </w:rPr>
        <w:t>гигабитна</w:t>
      </w:r>
      <w:proofErr w:type="spellEnd"/>
      <w:r w:rsidRPr="001D7FF9">
        <w:rPr>
          <w:rFonts w:cs="Arial"/>
          <w:lang w:val="sr-Cyrl-RS"/>
        </w:rPr>
        <w:t xml:space="preserve"> пасивна оптичка мрежа - енгл. </w:t>
      </w:r>
      <w:proofErr w:type="spellStart"/>
      <w:r w:rsidRPr="001D7FF9">
        <w:rPr>
          <w:rFonts w:cs="Arial"/>
          <w:lang w:val="sr-Cyrl-RS"/>
        </w:rPr>
        <w:t>Gigabit</w:t>
      </w:r>
      <w:proofErr w:type="spellEnd"/>
      <w:r w:rsidRPr="001D7FF9">
        <w:rPr>
          <w:rFonts w:cs="Arial"/>
          <w:lang w:val="sr-Cyrl-RS"/>
        </w:rPr>
        <w:t xml:space="preserve"> </w:t>
      </w:r>
      <w:proofErr w:type="spellStart"/>
      <w:r w:rsidRPr="001D7FF9">
        <w:rPr>
          <w:rFonts w:cs="Arial"/>
          <w:lang w:val="sr-Cyrl-RS"/>
        </w:rPr>
        <w:t>Passive</w:t>
      </w:r>
      <w:proofErr w:type="spellEnd"/>
      <w:r w:rsidRPr="001D7FF9">
        <w:rPr>
          <w:rFonts w:cs="Arial"/>
          <w:lang w:val="sr-Cyrl-RS"/>
        </w:rPr>
        <w:t xml:space="preserve"> </w:t>
      </w:r>
      <w:proofErr w:type="spellStart"/>
      <w:r w:rsidRPr="001D7FF9">
        <w:rPr>
          <w:rFonts w:cs="Arial"/>
          <w:lang w:val="sr-Cyrl-RS"/>
        </w:rPr>
        <w:t>Optical</w:t>
      </w:r>
      <w:proofErr w:type="spellEnd"/>
      <w:r w:rsidRPr="001D7FF9">
        <w:rPr>
          <w:rFonts w:cs="Arial"/>
          <w:lang w:val="sr-Cyrl-RS"/>
        </w:rPr>
        <w:t xml:space="preserve"> </w:t>
      </w:r>
      <w:proofErr w:type="spellStart"/>
      <w:r w:rsidRPr="001D7FF9">
        <w:rPr>
          <w:rFonts w:cs="Arial"/>
          <w:lang w:val="sr-Cyrl-RS"/>
        </w:rPr>
        <w:t>Network</w:t>
      </w:r>
      <w:proofErr w:type="spellEnd"/>
      <w:r w:rsidRPr="001D7FF9">
        <w:rPr>
          <w:rFonts w:cs="Arial"/>
          <w:lang w:val="sr-Cyrl-RS"/>
        </w:rPr>
        <w:t xml:space="preserve">) технологијом у топологији FTTH (оптика до куће - енгл. </w:t>
      </w:r>
      <w:proofErr w:type="spellStart"/>
      <w:r w:rsidRPr="001D7FF9">
        <w:rPr>
          <w:rFonts w:cs="Arial"/>
          <w:lang w:val="sr-Cyrl-RS"/>
        </w:rPr>
        <w:t>Fiber</w:t>
      </w:r>
      <w:proofErr w:type="spellEnd"/>
      <w:r w:rsidRPr="001D7FF9">
        <w:rPr>
          <w:rFonts w:cs="Arial"/>
          <w:lang w:val="sr-Cyrl-RS"/>
        </w:rPr>
        <w:t xml:space="preserve"> </w:t>
      </w:r>
      <w:proofErr w:type="spellStart"/>
      <w:r w:rsidRPr="001D7FF9">
        <w:rPr>
          <w:rFonts w:cs="Arial"/>
          <w:lang w:val="sr-Cyrl-RS"/>
        </w:rPr>
        <w:t>To</w:t>
      </w:r>
      <w:proofErr w:type="spellEnd"/>
      <w:r w:rsidRPr="001D7FF9">
        <w:rPr>
          <w:rFonts w:cs="Arial"/>
          <w:lang w:val="sr-Cyrl-RS"/>
        </w:rPr>
        <w:t xml:space="preserve"> </w:t>
      </w:r>
      <w:proofErr w:type="spellStart"/>
      <w:r w:rsidRPr="001D7FF9">
        <w:rPr>
          <w:rFonts w:cs="Arial"/>
          <w:lang w:val="sr-Cyrl-RS"/>
        </w:rPr>
        <w:t>The</w:t>
      </w:r>
      <w:proofErr w:type="spellEnd"/>
      <w:r w:rsidRPr="001D7FF9">
        <w:rPr>
          <w:rFonts w:cs="Arial"/>
          <w:lang w:val="sr-Cyrl-RS"/>
        </w:rPr>
        <w:t xml:space="preserve"> </w:t>
      </w:r>
      <w:proofErr w:type="spellStart"/>
      <w:r w:rsidRPr="001D7FF9">
        <w:rPr>
          <w:rFonts w:cs="Arial"/>
          <w:lang w:val="sr-Cyrl-RS"/>
        </w:rPr>
        <w:t>Home</w:t>
      </w:r>
      <w:proofErr w:type="spellEnd"/>
      <w:r w:rsidRPr="001D7FF9">
        <w:rPr>
          <w:rFonts w:cs="Arial"/>
          <w:lang w:val="sr-Cyrl-RS"/>
        </w:rPr>
        <w:t>), који се са централном концентрацијом повезују коришћењем оптичких каблова.</w:t>
      </w:r>
    </w:p>
    <w:p w14:paraId="31122F0B" w14:textId="77777777" w:rsidR="00233D45" w:rsidRPr="001D7FF9" w:rsidRDefault="00BD4F8C">
      <w:pPr>
        <w:rPr>
          <w:rFonts w:cs="Arial"/>
          <w:lang w:val="sr-Cyrl-RS"/>
        </w:rPr>
      </w:pPr>
      <w:r w:rsidRPr="001D7FF9">
        <w:rPr>
          <w:rFonts w:cs="Arial"/>
          <w:lang w:val="sr-Cyrl-RS"/>
        </w:rPr>
        <w:t xml:space="preserve">Приступна </w:t>
      </w:r>
      <w:proofErr w:type="spellStart"/>
      <w:r w:rsidRPr="001D7FF9">
        <w:rPr>
          <w:rFonts w:cs="Arial"/>
          <w:lang w:val="sr-Cyrl-RS"/>
        </w:rPr>
        <w:t>тк</w:t>
      </w:r>
      <w:proofErr w:type="spellEnd"/>
      <w:r w:rsidRPr="001D7FF9">
        <w:rPr>
          <w:rFonts w:cs="Arial"/>
          <w:lang w:val="sr-Cyrl-RS"/>
        </w:rPr>
        <w:t xml:space="preserve"> мрежа за планиране пословне објекте планира се GPON технологијом у топологији FTTH или FTTB (полагањем оптичког кабла до објекта – енгл. </w:t>
      </w:r>
      <w:proofErr w:type="spellStart"/>
      <w:r w:rsidRPr="001D7FF9">
        <w:rPr>
          <w:rFonts w:cs="Arial"/>
          <w:lang w:val="sr-Cyrl-RS"/>
        </w:rPr>
        <w:t>Fiber</w:t>
      </w:r>
      <w:proofErr w:type="spellEnd"/>
      <w:r w:rsidRPr="001D7FF9">
        <w:rPr>
          <w:rFonts w:cs="Arial"/>
          <w:lang w:val="sr-Cyrl-RS"/>
        </w:rPr>
        <w:t xml:space="preserve"> </w:t>
      </w:r>
      <w:proofErr w:type="spellStart"/>
      <w:r w:rsidRPr="001D7FF9">
        <w:rPr>
          <w:rFonts w:cs="Arial"/>
          <w:lang w:val="sr-Cyrl-RS"/>
        </w:rPr>
        <w:t>To</w:t>
      </w:r>
      <w:proofErr w:type="spellEnd"/>
      <w:r w:rsidRPr="001D7FF9">
        <w:rPr>
          <w:rFonts w:cs="Arial"/>
          <w:lang w:val="sr-Cyrl-RS"/>
        </w:rPr>
        <w:t xml:space="preserve"> </w:t>
      </w:r>
      <w:proofErr w:type="spellStart"/>
      <w:r w:rsidRPr="001D7FF9">
        <w:rPr>
          <w:rFonts w:cs="Arial"/>
          <w:lang w:val="sr-Cyrl-RS"/>
        </w:rPr>
        <w:t>The</w:t>
      </w:r>
      <w:proofErr w:type="spellEnd"/>
      <w:r w:rsidRPr="001D7FF9">
        <w:rPr>
          <w:rFonts w:cs="Arial"/>
          <w:lang w:val="sr-Cyrl-RS"/>
        </w:rPr>
        <w:t xml:space="preserve"> </w:t>
      </w:r>
      <w:proofErr w:type="spellStart"/>
      <w:r w:rsidRPr="001D7FF9">
        <w:rPr>
          <w:rFonts w:cs="Arial"/>
          <w:lang w:val="sr-Cyrl-RS"/>
        </w:rPr>
        <w:t>Building</w:t>
      </w:r>
      <w:proofErr w:type="spellEnd"/>
      <w:r w:rsidRPr="001D7FF9">
        <w:rPr>
          <w:rFonts w:cs="Arial"/>
          <w:lang w:val="sr-Cyrl-RS"/>
        </w:rPr>
        <w:t xml:space="preserve">) решењем, полагањем </w:t>
      </w:r>
      <w:proofErr w:type="spellStart"/>
      <w:r w:rsidRPr="001D7FF9">
        <w:rPr>
          <w:rFonts w:cs="Arial"/>
          <w:lang w:val="sr-Cyrl-RS"/>
        </w:rPr>
        <w:t>приводног</w:t>
      </w:r>
      <w:proofErr w:type="spellEnd"/>
      <w:r w:rsidRPr="001D7FF9">
        <w:rPr>
          <w:rFonts w:cs="Arial"/>
          <w:lang w:val="sr-Cyrl-RS"/>
        </w:rPr>
        <w:t xml:space="preserve"> оптичког кабла до планираних објеката и монтажом активне и пасивне </w:t>
      </w:r>
      <w:proofErr w:type="spellStart"/>
      <w:r w:rsidRPr="001D7FF9">
        <w:rPr>
          <w:rFonts w:cs="Arial"/>
          <w:lang w:val="sr-Cyrl-RS"/>
        </w:rPr>
        <w:t>тк</w:t>
      </w:r>
      <w:proofErr w:type="spellEnd"/>
      <w:r w:rsidRPr="001D7FF9">
        <w:rPr>
          <w:rFonts w:cs="Arial"/>
          <w:lang w:val="sr-Cyrl-RS"/>
        </w:rPr>
        <w:t xml:space="preserve"> опреме у планираним објектима.</w:t>
      </w:r>
    </w:p>
    <w:p w14:paraId="21A38187" w14:textId="77777777" w:rsidR="00233D45" w:rsidRPr="001D7FF9" w:rsidRDefault="00BD4F8C">
      <w:pPr>
        <w:rPr>
          <w:rFonts w:cs="Arial"/>
          <w:lang w:val="sr-Cyrl-RS"/>
        </w:rPr>
      </w:pPr>
      <w:r w:rsidRPr="001D7FF9">
        <w:rPr>
          <w:rFonts w:cs="Arial"/>
          <w:lang w:val="sr-Cyrl-RS"/>
        </w:rPr>
        <w:t xml:space="preserve">Оставља се </w:t>
      </w:r>
      <w:proofErr w:type="spellStart"/>
      <w:r w:rsidRPr="001D7FF9">
        <w:rPr>
          <w:rFonts w:cs="Arial"/>
          <w:lang w:val="sr-Cyrl-RS"/>
        </w:rPr>
        <w:t>тк</w:t>
      </w:r>
      <w:proofErr w:type="spellEnd"/>
      <w:r w:rsidRPr="001D7FF9">
        <w:rPr>
          <w:rFonts w:cs="Arial"/>
          <w:lang w:val="sr-Cyrl-RS"/>
        </w:rPr>
        <w:t xml:space="preserve"> оператору да у сарадњи са корисником парцеле/инвеститором одреди величину просторије, тачну локацију, капацитет, као и место прикључења </w:t>
      </w:r>
      <w:proofErr w:type="spellStart"/>
      <w:r w:rsidRPr="001D7FF9">
        <w:rPr>
          <w:rFonts w:cs="Arial"/>
          <w:lang w:val="sr-Cyrl-RS"/>
        </w:rPr>
        <w:t>тк</w:t>
      </w:r>
      <w:proofErr w:type="spellEnd"/>
      <w:r w:rsidRPr="001D7FF9">
        <w:rPr>
          <w:rFonts w:cs="Arial"/>
          <w:lang w:val="sr-Cyrl-RS"/>
        </w:rPr>
        <w:t xml:space="preserve"> опреме кроз Одобрење за прикључење, сходно динамици изградње и техничкој документацији објекта.</w:t>
      </w:r>
    </w:p>
    <w:p w14:paraId="18ACEB4B" w14:textId="77777777" w:rsidR="00233D45" w:rsidRPr="001D7FF9" w:rsidRDefault="00BD4F8C">
      <w:pPr>
        <w:rPr>
          <w:rFonts w:cs="Arial"/>
          <w:lang w:val="sr-Cyrl-RS"/>
        </w:rPr>
      </w:pPr>
      <w:r w:rsidRPr="001D7FF9">
        <w:rPr>
          <w:rFonts w:cs="Arial"/>
          <w:lang w:val="sr-Cyrl-RS"/>
        </w:rPr>
        <w:t xml:space="preserve">Уопштено посматрано, за завршавање унутрашњих </w:t>
      </w:r>
      <w:proofErr w:type="spellStart"/>
      <w:r w:rsidRPr="001D7FF9">
        <w:rPr>
          <w:rFonts w:cs="Arial"/>
          <w:lang w:val="sr-Cyrl-RS"/>
        </w:rPr>
        <w:t>тк</w:t>
      </w:r>
      <w:proofErr w:type="spellEnd"/>
      <w:r w:rsidRPr="001D7FF9">
        <w:rPr>
          <w:rFonts w:cs="Arial"/>
          <w:lang w:val="sr-Cyrl-RS"/>
        </w:rPr>
        <w:t xml:space="preserve"> инсталација (унутрашњу монтажу </w:t>
      </w:r>
      <w:proofErr w:type="spellStart"/>
      <w:r w:rsidRPr="001D7FF9">
        <w:rPr>
          <w:rFonts w:cs="Arial"/>
          <w:lang w:val="sr-Cyrl-RS"/>
        </w:rPr>
        <w:t>тк</w:t>
      </w:r>
      <w:proofErr w:type="spellEnd"/>
      <w:r w:rsidRPr="001D7FF9">
        <w:rPr>
          <w:rFonts w:cs="Arial"/>
          <w:lang w:val="sr-Cyrl-RS"/>
        </w:rPr>
        <w:t xml:space="preserve"> опреме) обезбедити просторију у приземљу или првом подземном нивоу објекта минималне површине од 2 m</w:t>
      </w:r>
      <w:r w:rsidRPr="001D7FF9">
        <w:rPr>
          <w:rFonts w:cs="Arial"/>
          <w:vertAlign w:val="superscript"/>
          <w:lang w:val="sr-Cyrl-RS"/>
        </w:rPr>
        <w:t>2</w:t>
      </w:r>
      <w:r w:rsidRPr="001D7FF9">
        <w:rPr>
          <w:rFonts w:cs="Arial"/>
          <w:lang w:val="sr-Cyrl-RS"/>
        </w:rPr>
        <w:t>, климатизовану и са прикључком за напајање електричном енергијом. За мање објекте обезбедити простор у улазном ходнику објекта, са прикључком за напајање електричном енергијом, за потребе монтаже оптичког дистрибутивног ормана, оријентационих димензија: 0,2 m x 0,5 m x 0,55 m (ширина x дужина x висина).</w:t>
      </w:r>
    </w:p>
    <w:p w14:paraId="3CCB4828" w14:textId="77777777" w:rsidR="00233D45" w:rsidRPr="001D7FF9" w:rsidRDefault="00233D45">
      <w:pPr>
        <w:rPr>
          <w:rFonts w:cs="Arial"/>
          <w:lang w:val="sr-Cyrl-RS"/>
        </w:rPr>
      </w:pPr>
    </w:p>
    <w:p w14:paraId="5D9BEAF0" w14:textId="77777777" w:rsidR="00233D45" w:rsidRPr="001D7FF9" w:rsidRDefault="00BD4F8C">
      <w:pPr>
        <w:widowControl w:val="0"/>
        <w:autoSpaceDE w:val="0"/>
        <w:autoSpaceDN w:val="0"/>
        <w:adjustRightInd w:val="0"/>
        <w:rPr>
          <w:rFonts w:cs="Arial"/>
          <w:lang w:val="sr-Cyrl-RS"/>
        </w:rPr>
      </w:pPr>
      <w:r w:rsidRPr="001D7FF9">
        <w:rPr>
          <w:rFonts w:cs="Arial"/>
          <w:lang w:val="sr-Cyrl-RS"/>
        </w:rPr>
        <w:t xml:space="preserve">У циљу једноставнијег решавања потреба за новим </w:t>
      </w:r>
      <w:proofErr w:type="spellStart"/>
      <w:r w:rsidRPr="001D7FF9">
        <w:rPr>
          <w:rFonts w:cs="Arial"/>
          <w:lang w:val="sr-Cyrl-RS"/>
        </w:rPr>
        <w:t>тк</w:t>
      </w:r>
      <w:proofErr w:type="spellEnd"/>
      <w:r w:rsidRPr="001D7FF9">
        <w:rPr>
          <w:rFonts w:cs="Arial"/>
          <w:lang w:val="sr-Cyrl-RS"/>
        </w:rPr>
        <w:t xml:space="preserve"> прикључцима, као и преласка на нове технологије, приступ свим објектима планира се путем </w:t>
      </w:r>
      <w:proofErr w:type="spellStart"/>
      <w:r w:rsidRPr="001D7FF9">
        <w:rPr>
          <w:rFonts w:cs="Arial"/>
          <w:lang w:val="sr-Cyrl-RS"/>
        </w:rPr>
        <w:t>тк</w:t>
      </w:r>
      <w:proofErr w:type="spellEnd"/>
      <w:r w:rsidRPr="001D7FF9">
        <w:rPr>
          <w:rFonts w:cs="Arial"/>
          <w:lang w:val="sr-Cyrl-RS"/>
        </w:rPr>
        <w:t xml:space="preserve"> канализације. Испред сваког планираног објекта изградити </w:t>
      </w:r>
      <w:proofErr w:type="spellStart"/>
      <w:r w:rsidRPr="001D7FF9">
        <w:rPr>
          <w:rFonts w:cs="Arial"/>
          <w:lang w:val="sr-Cyrl-RS"/>
        </w:rPr>
        <w:t>приводно</w:t>
      </w:r>
      <w:proofErr w:type="spellEnd"/>
      <w:r w:rsidRPr="001D7FF9">
        <w:rPr>
          <w:rFonts w:cs="Arial"/>
          <w:lang w:val="sr-Cyrl-RS"/>
        </w:rPr>
        <w:t xml:space="preserve"> </w:t>
      </w:r>
      <w:proofErr w:type="spellStart"/>
      <w:r w:rsidRPr="001D7FF9">
        <w:rPr>
          <w:rFonts w:cs="Arial"/>
          <w:lang w:val="sr-Cyrl-RS"/>
        </w:rPr>
        <w:t>тк</w:t>
      </w:r>
      <w:proofErr w:type="spellEnd"/>
      <w:r w:rsidRPr="001D7FF9">
        <w:rPr>
          <w:rFonts w:cs="Arial"/>
          <w:lang w:val="sr-Cyrl-RS"/>
        </w:rPr>
        <w:t xml:space="preserve"> окно, и од њега </w:t>
      </w:r>
      <w:proofErr w:type="spellStart"/>
      <w:r w:rsidRPr="001D7FF9">
        <w:rPr>
          <w:rFonts w:cs="Arial"/>
          <w:lang w:val="sr-Cyrl-RS"/>
        </w:rPr>
        <w:t>приводну</w:t>
      </w:r>
      <w:proofErr w:type="spellEnd"/>
      <w:r w:rsidRPr="001D7FF9">
        <w:rPr>
          <w:rFonts w:cs="Arial"/>
          <w:lang w:val="sr-Cyrl-RS"/>
        </w:rPr>
        <w:t xml:space="preserve"> </w:t>
      </w:r>
      <w:proofErr w:type="spellStart"/>
      <w:r w:rsidRPr="001D7FF9">
        <w:rPr>
          <w:rFonts w:cs="Arial"/>
          <w:lang w:val="sr-Cyrl-RS"/>
        </w:rPr>
        <w:t>тк</w:t>
      </w:r>
      <w:proofErr w:type="spellEnd"/>
      <w:r w:rsidRPr="001D7FF9">
        <w:rPr>
          <w:rFonts w:cs="Arial"/>
          <w:lang w:val="sr-Cyrl-RS"/>
        </w:rPr>
        <w:t xml:space="preserve"> канализацију, ПЕ цев пречника Ø50 mm, до места уласка каблова у објекат. </w:t>
      </w:r>
      <w:proofErr w:type="spellStart"/>
      <w:r w:rsidRPr="001D7FF9">
        <w:rPr>
          <w:rFonts w:cs="Arial"/>
          <w:lang w:val="sr-Cyrl-RS"/>
        </w:rPr>
        <w:t>Приводна</w:t>
      </w:r>
      <w:proofErr w:type="spellEnd"/>
      <w:r w:rsidRPr="001D7FF9">
        <w:rPr>
          <w:rFonts w:cs="Arial"/>
          <w:lang w:val="sr-Cyrl-RS"/>
        </w:rPr>
        <w:t xml:space="preserve"> </w:t>
      </w:r>
      <w:proofErr w:type="spellStart"/>
      <w:r w:rsidRPr="001D7FF9">
        <w:rPr>
          <w:rFonts w:cs="Arial"/>
          <w:lang w:val="sr-Cyrl-RS"/>
        </w:rPr>
        <w:t>тк</w:t>
      </w:r>
      <w:proofErr w:type="spellEnd"/>
      <w:r w:rsidRPr="001D7FF9">
        <w:rPr>
          <w:rFonts w:cs="Arial"/>
          <w:lang w:val="sr-Cyrl-RS"/>
        </w:rPr>
        <w:t xml:space="preserve"> окна повезати планираном канализацијом, две ПВЦ (ПЕХД) цеви пречника Ø110 mm, са постојећом </w:t>
      </w:r>
      <w:proofErr w:type="spellStart"/>
      <w:r w:rsidRPr="001D7FF9">
        <w:rPr>
          <w:rFonts w:cs="Arial"/>
          <w:lang w:val="sr-Cyrl-RS"/>
        </w:rPr>
        <w:t>тк</w:t>
      </w:r>
      <w:proofErr w:type="spellEnd"/>
      <w:r w:rsidRPr="001D7FF9">
        <w:rPr>
          <w:rFonts w:cs="Arial"/>
          <w:lang w:val="sr-Cyrl-RS"/>
        </w:rPr>
        <w:t xml:space="preserve"> канализацијом изграђеном дуж улица: Светомира Николајевића и Војислава Илића. Дуж свих улица обухваћених </w:t>
      </w:r>
      <w:proofErr w:type="spellStart"/>
      <w:r w:rsidRPr="001D7FF9">
        <w:rPr>
          <w:rFonts w:cs="Arial"/>
          <w:lang w:val="sr-Cyrl-RS"/>
        </w:rPr>
        <w:t>Измен</w:t>
      </w:r>
      <w:proofErr w:type="spellEnd"/>
      <w:r w:rsidRPr="001D7FF9">
        <w:rPr>
          <w:rFonts w:cs="Arial"/>
        </w:rPr>
        <w:t>a</w:t>
      </w:r>
      <w:r w:rsidRPr="001D7FF9">
        <w:rPr>
          <w:rFonts w:cs="Arial"/>
          <w:lang w:val="sr-Cyrl-RS"/>
        </w:rPr>
        <w:t xml:space="preserve"> и допуне плана, са обе стране, на растојању 0,8-1,0 m од регулационе линије, планира се коридор ширине 0,5 m, са одговарајућим прелазима, за изградњу стандардне </w:t>
      </w:r>
      <w:proofErr w:type="spellStart"/>
      <w:r w:rsidRPr="001D7FF9">
        <w:rPr>
          <w:rFonts w:cs="Arial"/>
          <w:lang w:val="sr-Cyrl-RS"/>
        </w:rPr>
        <w:t>тк</w:t>
      </w:r>
      <w:proofErr w:type="spellEnd"/>
      <w:r w:rsidRPr="001D7FF9">
        <w:rPr>
          <w:rFonts w:cs="Arial"/>
          <w:lang w:val="sr-Cyrl-RS"/>
        </w:rPr>
        <w:t xml:space="preserve"> канализације.</w:t>
      </w:r>
    </w:p>
    <w:p w14:paraId="4190F32C" w14:textId="77777777" w:rsidR="00233D45" w:rsidRPr="001D7FF9" w:rsidRDefault="00BD4F8C">
      <w:pPr>
        <w:widowControl w:val="0"/>
        <w:autoSpaceDE w:val="0"/>
        <w:autoSpaceDN w:val="0"/>
        <w:adjustRightInd w:val="0"/>
        <w:rPr>
          <w:rFonts w:cs="Arial"/>
          <w:lang w:val="sr-Cyrl-RS"/>
        </w:rPr>
      </w:pPr>
      <w:r w:rsidRPr="001D7FF9">
        <w:rPr>
          <w:rFonts w:cs="Arial"/>
          <w:lang w:val="sr-Cyrl-RS"/>
        </w:rPr>
        <w:t xml:space="preserve">Планирану </w:t>
      </w:r>
      <w:proofErr w:type="spellStart"/>
      <w:r w:rsidRPr="001D7FF9">
        <w:rPr>
          <w:rFonts w:cs="Arial"/>
          <w:lang w:val="sr-Cyrl-RS"/>
        </w:rPr>
        <w:t>тк</w:t>
      </w:r>
      <w:proofErr w:type="spellEnd"/>
      <w:r w:rsidRPr="001D7FF9">
        <w:rPr>
          <w:rFonts w:cs="Arial"/>
          <w:lang w:val="sr-Cyrl-RS"/>
        </w:rPr>
        <w:t xml:space="preserve"> канализацију полагати у складу са фактичким стањем, у регулацији планираних саобраћајница, испод тротоарског простора, као и дуж пешачких стаза или неизграђених слободних површина на грађевинској парцели, у рову дубине 0,8 m и ширине 0,4 m. Минимална унутрашња димензија прикључног </w:t>
      </w:r>
      <w:proofErr w:type="spellStart"/>
      <w:r w:rsidRPr="001D7FF9">
        <w:rPr>
          <w:rFonts w:cs="Arial"/>
          <w:lang w:val="sr-Cyrl-RS"/>
        </w:rPr>
        <w:t>тк</w:t>
      </w:r>
      <w:proofErr w:type="spellEnd"/>
      <w:r w:rsidRPr="001D7FF9">
        <w:rPr>
          <w:rFonts w:cs="Arial"/>
          <w:lang w:val="sr-Cyrl-RS"/>
        </w:rPr>
        <w:t xml:space="preserve"> окна треба да износи 0,6 m x 0,6 m x 0,9 m (дужина x ширина x висина), а минимални полупречник кривине, приликом савијања, PVC (PEHD) цеви Ø110 mm треба да буде већи од 5 m.</w:t>
      </w:r>
    </w:p>
    <w:p w14:paraId="70CDADBB" w14:textId="77777777" w:rsidR="00233D45" w:rsidRPr="001D7FF9" w:rsidRDefault="00233D45">
      <w:pPr>
        <w:pStyle w:val="ListParagraph"/>
        <w:ind w:left="0"/>
        <w:rPr>
          <w:rFonts w:cs="Arial"/>
          <w:lang w:val="sr-Cyrl-RS"/>
        </w:rPr>
      </w:pPr>
    </w:p>
    <w:p w14:paraId="1D8EDB78" w14:textId="77777777" w:rsidR="00233D45" w:rsidRPr="001D7FF9" w:rsidRDefault="00BD4F8C">
      <w:pPr>
        <w:widowControl w:val="0"/>
        <w:autoSpaceDE w:val="0"/>
        <w:autoSpaceDN w:val="0"/>
        <w:adjustRightInd w:val="0"/>
        <w:rPr>
          <w:rFonts w:cs="Arial"/>
          <w:lang w:val="sr-Cyrl-RS"/>
        </w:rPr>
      </w:pPr>
      <w:r w:rsidRPr="001D7FF9">
        <w:rPr>
          <w:rFonts w:cs="Arial"/>
          <w:lang w:val="sr-Cyrl-RS"/>
        </w:rPr>
        <w:t xml:space="preserve">Кроз планирану и постојећу </w:t>
      </w:r>
      <w:proofErr w:type="spellStart"/>
      <w:r w:rsidRPr="001D7FF9">
        <w:rPr>
          <w:rFonts w:cs="Arial"/>
          <w:lang w:val="sr-Cyrl-RS"/>
        </w:rPr>
        <w:t>тк</w:t>
      </w:r>
      <w:proofErr w:type="spellEnd"/>
      <w:r w:rsidRPr="001D7FF9">
        <w:rPr>
          <w:rFonts w:cs="Arial"/>
          <w:lang w:val="sr-Cyrl-RS"/>
        </w:rPr>
        <w:t xml:space="preserve"> канализацију положити оптичке </w:t>
      </w:r>
      <w:proofErr w:type="spellStart"/>
      <w:r w:rsidRPr="001D7FF9">
        <w:rPr>
          <w:rFonts w:cs="Arial"/>
          <w:lang w:val="sr-Cyrl-RS"/>
        </w:rPr>
        <w:t>тк</w:t>
      </w:r>
      <w:proofErr w:type="spellEnd"/>
      <w:r w:rsidRPr="001D7FF9">
        <w:rPr>
          <w:rFonts w:cs="Arial"/>
          <w:lang w:val="sr-Cyrl-RS"/>
        </w:rPr>
        <w:t xml:space="preserve"> каблове, од постојеће оптичке </w:t>
      </w:r>
      <w:proofErr w:type="spellStart"/>
      <w:r w:rsidRPr="001D7FF9">
        <w:rPr>
          <w:rFonts w:cs="Arial"/>
          <w:lang w:val="sr-Cyrl-RS"/>
        </w:rPr>
        <w:t>тк</w:t>
      </w:r>
      <w:proofErr w:type="spellEnd"/>
      <w:r w:rsidRPr="001D7FF9">
        <w:rPr>
          <w:rFonts w:cs="Arial"/>
          <w:lang w:val="sr-Cyrl-RS"/>
        </w:rPr>
        <w:t xml:space="preserve"> мреже до планираних </w:t>
      </w:r>
      <w:proofErr w:type="spellStart"/>
      <w:r w:rsidRPr="001D7FF9">
        <w:rPr>
          <w:rFonts w:cs="Arial"/>
          <w:lang w:val="sr-Cyrl-RS"/>
        </w:rPr>
        <w:t>тк</w:t>
      </w:r>
      <w:proofErr w:type="spellEnd"/>
      <w:r w:rsidRPr="001D7FF9">
        <w:rPr>
          <w:rFonts w:cs="Arial"/>
          <w:lang w:val="sr-Cyrl-RS"/>
        </w:rPr>
        <w:t xml:space="preserve"> објеката.</w:t>
      </w:r>
    </w:p>
    <w:p w14:paraId="0C8639E1" w14:textId="77777777" w:rsidR="00233D45" w:rsidRPr="001D7FF9" w:rsidRDefault="00233D45">
      <w:pPr>
        <w:pStyle w:val="ListParagraph"/>
        <w:ind w:left="0"/>
        <w:rPr>
          <w:rFonts w:cs="Arial"/>
          <w:lang w:val="sr-Cyrl-RS"/>
        </w:rPr>
      </w:pPr>
    </w:p>
    <w:p w14:paraId="14671175" w14:textId="77777777" w:rsidR="00233D45" w:rsidRPr="001D7FF9" w:rsidRDefault="00BD4F8C">
      <w:pPr>
        <w:pBdr>
          <w:top w:val="single" w:sz="4" w:space="1" w:color="auto"/>
        </w:pBdr>
        <w:rPr>
          <w:rFonts w:cs="Arial"/>
          <w:i/>
          <w:sz w:val="20"/>
          <w:szCs w:val="20"/>
          <w:lang w:val="sr-Cyrl-RS"/>
        </w:rPr>
      </w:pPr>
      <w:r w:rsidRPr="001D7FF9">
        <w:rPr>
          <w:rFonts w:cs="Arial"/>
          <w:i/>
          <w:sz w:val="20"/>
          <w:szCs w:val="20"/>
          <w:lang w:val="sr-Cyrl-RS"/>
        </w:rPr>
        <w:t>(Услови: „Телеком Србија“ а.д. Београд, бр. 108807/2-2024. од 19.03.2024. године)</w:t>
      </w:r>
    </w:p>
    <w:p w14:paraId="51156921" w14:textId="77777777" w:rsidR="00233D45" w:rsidRPr="001D7FF9" w:rsidRDefault="00233D45">
      <w:pPr>
        <w:pBdr>
          <w:top w:val="single" w:sz="4" w:space="1" w:color="auto"/>
        </w:pBdr>
        <w:rPr>
          <w:rFonts w:cs="Arial"/>
          <w:i/>
          <w:lang w:val="sr-Cyrl-RS"/>
        </w:rPr>
      </w:pPr>
    </w:p>
    <w:p w14:paraId="3D6EF699" w14:textId="77777777" w:rsidR="00233D45" w:rsidRPr="001D7FF9" w:rsidRDefault="00BD4F8C">
      <w:pPr>
        <w:widowControl w:val="0"/>
        <w:autoSpaceDE w:val="0"/>
        <w:autoSpaceDN w:val="0"/>
        <w:adjustRightInd w:val="0"/>
        <w:rPr>
          <w:rFonts w:cs="Arial"/>
          <w:b/>
          <w:bCs/>
          <w:lang w:val="sr-Cyrl-RS"/>
        </w:rPr>
      </w:pPr>
      <w:r w:rsidRPr="001D7FF9">
        <w:rPr>
          <w:rFonts w:cs="Arial"/>
          <w:b/>
          <w:bCs/>
          <w:lang w:val="sr-Cyrl-RS"/>
        </w:rPr>
        <w:t>Семафорска сигнализација</w:t>
      </w:r>
    </w:p>
    <w:p w14:paraId="64F71CBA" w14:textId="77777777" w:rsidR="00233D45" w:rsidRPr="001D7FF9" w:rsidRDefault="00233D45">
      <w:pPr>
        <w:widowControl w:val="0"/>
        <w:autoSpaceDE w:val="0"/>
        <w:autoSpaceDN w:val="0"/>
        <w:adjustRightInd w:val="0"/>
        <w:rPr>
          <w:rFonts w:cs="Arial"/>
          <w:lang w:val="sr-Cyrl-RS"/>
        </w:rPr>
      </w:pPr>
    </w:p>
    <w:p w14:paraId="771600E8" w14:textId="77777777" w:rsidR="00233D45" w:rsidRPr="001D7FF9" w:rsidRDefault="00BD4F8C">
      <w:pPr>
        <w:rPr>
          <w:rFonts w:cs="Arial"/>
          <w:i/>
          <w:lang w:val="sr-Cyrl-RS"/>
        </w:rPr>
      </w:pPr>
      <w:r w:rsidRPr="001D7FF9">
        <w:rPr>
          <w:rFonts w:cs="Arial"/>
          <w:lang w:val="sr-Cyrl-RS" w:eastAsia="zh-CN"/>
        </w:rPr>
        <w:t xml:space="preserve">За потребе управљања саобраћајним токовима изграђена је семафорска канализација, са припадајућим оптичким кабловима, у </w:t>
      </w:r>
      <w:r w:rsidRPr="001D7FF9">
        <w:rPr>
          <w:rFonts w:cs="Arial"/>
          <w:lang w:val="sr-Cyrl-RS"/>
        </w:rPr>
        <w:t>зеленим површинама у регулацији улице</w:t>
      </w:r>
      <w:r w:rsidRPr="001D7FF9">
        <w:rPr>
          <w:rFonts w:cs="Arial"/>
          <w:lang w:val="sr-Cyrl-RS" w:eastAsia="zh-CN"/>
        </w:rPr>
        <w:t xml:space="preserve"> северном страном улице Војислава Илића. </w:t>
      </w:r>
    </w:p>
    <w:p w14:paraId="222DAF5B" w14:textId="77777777" w:rsidR="00233D45" w:rsidRPr="001D7FF9" w:rsidRDefault="00233D45">
      <w:pPr>
        <w:pStyle w:val="NormalItalic"/>
        <w:rPr>
          <w:rFonts w:cs="Arial"/>
          <w:iCs/>
          <w:lang w:val="sr-Cyrl-RS"/>
        </w:rPr>
      </w:pPr>
    </w:p>
    <w:p w14:paraId="15AE2D1E" w14:textId="77777777" w:rsidR="0071521F" w:rsidRPr="001D7FF9" w:rsidRDefault="0071521F">
      <w:pPr>
        <w:jc w:val="left"/>
        <w:rPr>
          <w:rFonts w:cs="Arial"/>
          <w:b/>
          <w:lang w:val="sr-Cyrl-RS" w:eastAsia="zh-CN"/>
        </w:rPr>
      </w:pPr>
      <w:bookmarkStart w:id="370" w:name="_Toc332285917"/>
      <w:bookmarkStart w:id="371" w:name="_Toc292956114"/>
      <w:bookmarkStart w:id="372" w:name="_Toc279145730"/>
      <w:bookmarkStart w:id="373" w:name="_Toc292955375"/>
      <w:bookmarkStart w:id="374" w:name="_Toc290545312"/>
      <w:bookmarkStart w:id="375" w:name="_Toc293306302"/>
      <w:bookmarkStart w:id="376" w:name="_Toc293306138"/>
      <w:bookmarkStart w:id="377" w:name="_Toc293413824"/>
      <w:bookmarkStart w:id="378" w:name="_Toc293491006"/>
      <w:bookmarkStart w:id="379" w:name="_Toc293313201"/>
      <w:bookmarkStart w:id="380" w:name="_Toc293331267"/>
      <w:bookmarkStart w:id="381" w:name="_Toc293494957"/>
      <w:bookmarkStart w:id="382" w:name="_Toc327269916"/>
      <w:bookmarkStart w:id="383" w:name="_Toc327434436"/>
      <w:bookmarkStart w:id="384" w:name="_Toc353540394"/>
      <w:r w:rsidRPr="006F3900">
        <w:rPr>
          <w:lang w:val="sr-Cyrl-RS"/>
        </w:rPr>
        <w:br w:type="page"/>
      </w:r>
    </w:p>
    <w:p w14:paraId="4DACFF43" w14:textId="53CDB539" w:rsidR="00233D45" w:rsidRPr="001D7FF9" w:rsidRDefault="00BD4F8C">
      <w:pPr>
        <w:pStyle w:val="Heading5"/>
      </w:pPr>
      <w:bookmarkStart w:id="385" w:name="_Toc189493755"/>
      <w:r w:rsidRPr="001D7FF9">
        <w:lastRenderedPageBreak/>
        <w:t>3.2.5.</w:t>
      </w:r>
      <w:r w:rsidRPr="001D7FF9">
        <w:tab/>
        <w:t>ТОПЛОВОДНА МРЕЖА И ОБЈЕКТИ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00C998F1" w14:textId="77777777" w:rsidR="00233D45" w:rsidRPr="001D7FF9" w:rsidRDefault="00BD4F8C">
      <w:pPr>
        <w:pStyle w:val="NormalItalic"/>
        <w:rPr>
          <w:rFonts w:cs="Arial"/>
          <w:iCs/>
          <w:lang w:val="sr-Cyrl-RS"/>
        </w:rPr>
      </w:pPr>
      <w:r w:rsidRPr="001D7FF9">
        <w:rPr>
          <w:rFonts w:cs="Arial"/>
          <w:iCs/>
          <w:lang w:val="sr-Cyrl-RS"/>
        </w:rPr>
        <w:t>(графички прилог бр.7 „</w:t>
      </w:r>
      <w:proofErr w:type="spellStart"/>
      <w:r w:rsidRPr="001D7FF9">
        <w:rPr>
          <w:rFonts w:cs="Arial"/>
          <w:iCs/>
          <w:lang w:val="sr-Cyrl-RS"/>
        </w:rPr>
        <w:t>Т</w:t>
      </w:r>
      <w:r w:rsidRPr="001D7FF9">
        <w:rPr>
          <w:rFonts w:cs="Arial"/>
          <w:lang w:val="sr-Cyrl-RS"/>
        </w:rPr>
        <w:t>опловодна</w:t>
      </w:r>
      <w:proofErr w:type="spellEnd"/>
      <w:r w:rsidRPr="001D7FF9">
        <w:rPr>
          <w:rFonts w:cs="Arial"/>
          <w:lang w:val="sr-Cyrl-RS"/>
        </w:rPr>
        <w:t xml:space="preserve"> и гасоводна мрежа и објекти</w:t>
      </w:r>
      <w:r w:rsidRPr="001D7FF9">
        <w:rPr>
          <w:rFonts w:cs="Arial"/>
          <w:iCs/>
          <w:lang w:val="sr-Cyrl-RS"/>
        </w:rPr>
        <w:t>“ Р</w:t>
      </w:r>
      <w:r w:rsidRPr="001D7FF9">
        <w:rPr>
          <w:rFonts w:cs="Arial"/>
          <w:lang w:val="sr-Cyrl-RS"/>
        </w:rPr>
        <w:t xml:space="preserve"> 1:500</w:t>
      </w:r>
      <w:r w:rsidRPr="001D7FF9">
        <w:rPr>
          <w:rFonts w:cs="Arial"/>
          <w:iCs/>
          <w:lang w:val="sr-Cyrl-RS"/>
        </w:rPr>
        <w:t>)</w:t>
      </w:r>
    </w:p>
    <w:p w14:paraId="50FD02BB" w14:textId="77777777" w:rsidR="00233D45" w:rsidRPr="001D7FF9" w:rsidRDefault="00233D45">
      <w:pPr>
        <w:rPr>
          <w:lang w:val="sr-Cyrl-RS"/>
        </w:rPr>
      </w:pPr>
    </w:p>
    <w:p w14:paraId="155EAE15" w14:textId="77777777" w:rsidR="00233D45" w:rsidRPr="001D7FF9" w:rsidRDefault="00BD4F8C">
      <w:pPr>
        <w:rPr>
          <w:rFonts w:cs="Times New Roman"/>
          <w:b/>
          <w:bCs/>
          <w:szCs w:val="20"/>
          <w:u w:val="single"/>
          <w:lang w:val="sr-Cyrl-RS"/>
        </w:rPr>
      </w:pPr>
      <w:r w:rsidRPr="001D7FF9">
        <w:rPr>
          <w:rFonts w:cs="Times New Roman"/>
          <w:b/>
          <w:bCs/>
          <w:szCs w:val="20"/>
          <w:u w:val="single"/>
          <w:lang w:val="sr-Cyrl-RS"/>
        </w:rPr>
        <w:t>Постојеће стање:</w:t>
      </w:r>
    </w:p>
    <w:p w14:paraId="4B9E5BEB" w14:textId="77777777" w:rsidR="00233D45" w:rsidRPr="001D7FF9" w:rsidRDefault="00233D45" w:rsidP="0071521F">
      <w:pPr>
        <w:contextualSpacing/>
        <w:rPr>
          <w:rFonts w:cs="Times New Roman"/>
          <w:szCs w:val="20"/>
          <w:lang w:val="sr-Cyrl-RS"/>
        </w:rPr>
      </w:pPr>
    </w:p>
    <w:p w14:paraId="15391CC4" w14:textId="77777777" w:rsidR="00233D45" w:rsidRPr="001D7FF9" w:rsidRDefault="00BD4F8C">
      <w:pPr>
        <w:rPr>
          <w:rFonts w:cs="Times New Roman"/>
          <w:szCs w:val="20"/>
          <w:lang w:val="sr-Cyrl-RS"/>
        </w:rPr>
      </w:pPr>
      <w:r w:rsidRPr="001D7FF9">
        <w:rPr>
          <w:rFonts w:cs="Times New Roman"/>
          <w:szCs w:val="20"/>
          <w:lang w:val="sr-Cyrl-RS"/>
        </w:rPr>
        <w:t xml:space="preserve">Предметни простор припада централизованом систему грејања </w:t>
      </w:r>
      <w:proofErr w:type="spellStart"/>
      <w:r w:rsidRPr="001D7FF9">
        <w:rPr>
          <w:rFonts w:cs="Times New Roman"/>
          <w:szCs w:val="20"/>
          <w:lang w:val="sr-Cyrl-RS"/>
        </w:rPr>
        <w:t>београдсих</w:t>
      </w:r>
      <w:proofErr w:type="spellEnd"/>
      <w:r w:rsidRPr="001D7FF9">
        <w:rPr>
          <w:rFonts w:cs="Times New Roman"/>
          <w:szCs w:val="20"/>
          <w:lang w:val="sr-Cyrl-RS"/>
        </w:rPr>
        <w:t xml:space="preserve"> електрана, односно припада топлотном </w:t>
      </w:r>
      <w:proofErr w:type="spellStart"/>
      <w:r w:rsidRPr="001D7FF9">
        <w:rPr>
          <w:rFonts w:cs="Times New Roman"/>
          <w:szCs w:val="20"/>
          <w:lang w:val="sr-Cyrl-RS"/>
        </w:rPr>
        <w:t>конзуму</w:t>
      </w:r>
      <w:proofErr w:type="spellEnd"/>
      <w:r w:rsidRPr="001D7FF9">
        <w:rPr>
          <w:rFonts w:cs="Times New Roman"/>
          <w:szCs w:val="20"/>
          <w:lang w:val="sr-Cyrl-RS"/>
        </w:rPr>
        <w:t xml:space="preserve"> топлане ТО „ Коњарник “.</w:t>
      </w:r>
    </w:p>
    <w:p w14:paraId="4B114F3D" w14:textId="77777777" w:rsidR="00233D45" w:rsidRPr="001D7FF9" w:rsidRDefault="00BD4F8C">
      <w:pPr>
        <w:rPr>
          <w:rFonts w:cs="Times New Roman"/>
          <w:szCs w:val="20"/>
          <w:lang w:val="sr-Cyrl-RS"/>
        </w:rPr>
      </w:pPr>
      <w:r w:rsidRPr="001D7FF9">
        <w:rPr>
          <w:rFonts w:cs="Times New Roman"/>
          <w:szCs w:val="20"/>
          <w:lang w:val="sr-Cyrl-RS"/>
        </w:rPr>
        <w:t xml:space="preserve">Режим рада дистрибутивног система грејног подручја ТО „ Коњарник “ у примарном делу инсталација је 120 / 55 </w:t>
      </w:r>
      <w:r w:rsidRPr="001D7FF9">
        <w:rPr>
          <w:rFonts w:cs="Arial"/>
          <w:szCs w:val="20"/>
          <w:lang w:val="sr-Cyrl-RS"/>
        </w:rPr>
        <w:t>°</w:t>
      </w:r>
      <w:r w:rsidRPr="001D7FF9">
        <w:rPr>
          <w:rFonts w:cs="Times New Roman"/>
          <w:szCs w:val="20"/>
          <w:lang w:val="sr-Cyrl-RS"/>
        </w:rPr>
        <w:t xml:space="preserve">С и </w:t>
      </w:r>
      <w:proofErr w:type="spellStart"/>
      <w:r w:rsidRPr="001D7FF9">
        <w:rPr>
          <w:rFonts w:cs="Times New Roman"/>
          <w:szCs w:val="20"/>
          <w:lang w:val="sr-Cyrl-RS"/>
        </w:rPr>
        <w:t>називног</w:t>
      </w:r>
      <w:proofErr w:type="spellEnd"/>
      <w:r w:rsidRPr="001D7FF9">
        <w:rPr>
          <w:rFonts w:cs="Times New Roman"/>
          <w:szCs w:val="20"/>
          <w:lang w:val="sr-Cyrl-RS"/>
        </w:rPr>
        <w:t xml:space="preserve"> притиска НП 25. </w:t>
      </w:r>
    </w:p>
    <w:p w14:paraId="7219AE4D" w14:textId="77777777" w:rsidR="00233D45" w:rsidRPr="001D7FF9" w:rsidRDefault="00BD4F8C">
      <w:pPr>
        <w:rPr>
          <w:rFonts w:cs="Times New Roman"/>
          <w:szCs w:val="20"/>
          <w:lang w:val="sr-Cyrl-RS"/>
        </w:rPr>
      </w:pPr>
      <w:r w:rsidRPr="001D7FF9">
        <w:rPr>
          <w:rFonts w:cs="Times New Roman"/>
          <w:szCs w:val="20"/>
          <w:lang w:val="sr-Cyrl-RS"/>
        </w:rPr>
        <w:t xml:space="preserve">Топлотни </w:t>
      </w:r>
      <w:proofErr w:type="spellStart"/>
      <w:r w:rsidRPr="001D7FF9">
        <w:rPr>
          <w:rFonts w:cs="Times New Roman"/>
          <w:szCs w:val="20"/>
          <w:lang w:val="sr-Cyrl-RS"/>
        </w:rPr>
        <w:t>конзум</w:t>
      </w:r>
      <w:proofErr w:type="spellEnd"/>
      <w:r w:rsidRPr="001D7FF9">
        <w:rPr>
          <w:rFonts w:cs="Times New Roman"/>
          <w:szCs w:val="20"/>
          <w:lang w:val="sr-Cyrl-RS"/>
        </w:rPr>
        <w:t xml:space="preserve"> из </w:t>
      </w:r>
      <w:proofErr w:type="spellStart"/>
      <w:r w:rsidRPr="001D7FF9">
        <w:rPr>
          <w:rFonts w:cs="Times New Roman"/>
          <w:szCs w:val="20"/>
          <w:lang w:val="sr-Cyrl-RS"/>
        </w:rPr>
        <w:t>топловодног</w:t>
      </w:r>
      <w:proofErr w:type="spellEnd"/>
      <w:r w:rsidRPr="001D7FF9">
        <w:rPr>
          <w:rFonts w:cs="Times New Roman"/>
          <w:szCs w:val="20"/>
          <w:lang w:val="sr-Cyrl-RS"/>
        </w:rPr>
        <w:t xml:space="preserve"> система користи се за грејање и вентилацију предметних корисника и нема техничких могућности да обезбеди припрему потрошне топле воде. Период испоруке топлотне енергије је само током грејне сезоне.</w:t>
      </w:r>
    </w:p>
    <w:p w14:paraId="5E40A353" w14:textId="77777777" w:rsidR="00233D45" w:rsidRPr="001D7FF9" w:rsidRDefault="00BD4F8C">
      <w:pPr>
        <w:rPr>
          <w:rFonts w:cs="Times New Roman"/>
          <w:szCs w:val="20"/>
          <w:lang w:val="sr-Cyrl-RS"/>
        </w:rPr>
      </w:pPr>
      <w:r w:rsidRPr="001D7FF9">
        <w:rPr>
          <w:rFonts w:cs="Times New Roman"/>
          <w:szCs w:val="20"/>
          <w:lang w:val="sr-Cyrl-RS"/>
        </w:rPr>
        <w:t xml:space="preserve">Повезивање предметних корисника је индиректно, преко </w:t>
      </w:r>
      <w:proofErr w:type="spellStart"/>
      <w:r w:rsidRPr="001D7FF9">
        <w:rPr>
          <w:rFonts w:cs="Times New Roman"/>
          <w:szCs w:val="20"/>
          <w:lang w:val="sr-Cyrl-RS"/>
        </w:rPr>
        <w:t>измењивачких</w:t>
      </w:r>
      <w:proofErr w:type="spellEnd"/>
      <w:r w:rsidRPr="001D7FF9">
        <w:rPr>
          <w:rFonts w:cs="Times New Roman"/>
          <w:szCs w:val="20"/>
          <w:lang w:val="sr-Cyrl-RS"/>
        </w:rPr>
        <w:t xml:space="preserve"> топлотних подстаница.</w:t>
      </w:r>
    </w:p>
    <w:p w14:paraId="70C6A1F5" w14:textId="77777777" w:rsidR="00233D45" w:rsidRPr="001D7FF9" w:rsidRDefault="00233D45">
      <w:pPr>
        <w:rPr>
          <w:rFonts w:cs="Times New Roman"/>
          <w:szCs w:val="20"/>
          <w:lang w:val="sr-Cyrl-RS"/>
        </w:rPr>
      </w:pPr>
    </w:p>
    <w:p w14:paraId="0F40290C" w14:textId="77777777" w:rsidR="00233D45" w:rsidRPr="001D7FF9" w:rsidRDefault="00BD4F8C">
      <w:pPr>
        <w:rPr>
          <w:rFonts w:cs="Times New Roman"/>
          <w:szCs w:val="20"/>
          <w:lang w:val="sr-Cyrl-RS"/>
        </w:rPr>
      </w:pPr>
      <w:r w:rsidRPr="001D7FF9">
        <w:rPr>
          <w:rFonts w:cs="Times New Roman"/>
          <w:szCs w:val="20"/>
          <w:lang w:val="sr-Cyrl-RS"/>
        </w:rPr>
        <w:t xml:space="preserve">Унутар границе предметног плана изграђена је </w:t>
      </w:r>
      <w:proofErr w:type="spellStart"/>
      <w:r w:rsidRPr="001D7FF9">
        <w:rPr>
          <w:rFonts w:cs="Times New Roman"/>
          <w:szCs w:val="20"/>
          <w:lang w:val="sr-Cyrl-RS"/>
        </w:rPr>
        <w:t>топловодна</w:t>
      </w:r>
      <w:proofErr w:type="spellEnd"/>
      <w:r w:rsidRPr="001D7FF9">
        <w:rPr>
          <w:rFonts w:cs="Times New Roman"/>
          <w:szCs w:val="20"/>
          <w:lang w:val="sr-Cyrl-RS"/>
        </w:rPr>
        <w:t xml:space="preserve"> инфраструктура ЈКП „Београдске електране“  у улицама:</w:t>
      </w:r>
    </w:p>
    <w:p w14:paraId="2B735A59" w14:textId="77777777" w:rsidR="00233D45" w:rsidRPr="001D7FF9" w:rsidRDefault="00233D45">
      <w:pPr>
        <w:rPr>
          <w:rFonts w:cs="Times New Roman"/>
          <w:szCs w:val="20"/>
          <w:lang w:val="sr-Cyrl-RS"/>
        </w:rPr>
      </w:pPr>
    </w:p>
    <w:p w14:paraId="035DC986" w14:textId="77777777" w:rsidR="00233D45" w:rsidRPr="001D7FF9" w:rsidRDefault="00BD4F8C">
      <w:pPr>
        <w:numPr>
          <w:ilvl w:val="0"/>
          <w:numId w:val="32"/>
        </w:numPr>
        <w:contextualSpacing/>
        <w:rPr>
          <w:rFonts w:cs="Times New Roman"/>
          <w:szCs w:val="20"/>
          <w:lang w:val="sr-Cyrl-RS"/>
        </w:rPr>
      </w:pPr>
      <w:proofErr w:type="spellStart"/>
      <w:r w:rsidRPr="001D7FF9">
        <w:rPr>
          <w:rFonts w:cs="Times New Roman"/>
          <w:szCs w:val="20"/>
          <w:lang w:val="sr-Cyrl-RS"/>
        </w:rPr>
        <w:t>Дитрибутивни</w:t>
      </w:r>
      <w:proofErr w:type="spellEnd"/>
      <w:r w:rsidRPr="001D7FF9">
        <w:rPr>
          <w:rFonts w:cs="Times New Roman"/>
          <w:szCs w:val="20"/>
          <w:lang w:val="sr-Cyrl-RS"/>
        </w:rPr>
        <w:t xml:space="preserve"> топловод пречника Ø558.8/8.0 у улици Војислава Илића;</w:t>
      </w:r>
    </w:p>
    <w:p w14:paraId="4008CE34" w14:textId="77777777" w:rsidR="00233D45" w:rsidRPr="001D7FF9" w:rsidRDefault="00BD4F8C">
      <w:pPr>
        <w:numPr>
          <w:ilvl w:val="0"/>
          <w:numId w:val="32"/>
        </w:numPr>
        <w:contextualSpacing/>
        <w:rPr>
          <w:rFonts w:cs="Times New Roman"/>
          <w:szCs w:val="20"/>
          <w:lang w:val="sr-Cyrl-RS"/>
        </w:rPr>
      </w:pPr>
      <w:r w:rsidRPr="001D7FF9">
        <w:rPr>
          <w:rFonts w:cs="Times New Roman"/>
          <w:szCs w:val="20"/>
          <w:lang w:val="sr-Cyrl-RS"/>
        </w:rPr>
        <w:t>Дистрибутивни топловоди пречника Ø406.4/520 и Ø355.6/500 у улици Душана Дугалића, са прикључним топловодима;</w:t>
      </w:r>
    </w:p>
    <w:p w14:paraId="2CDB8765" w14:textId="77777777" w:rsidR="00233D45" w:rsidRPr="001D7FF9" w:rsidRDefault="00BD4F8C">
      <w:pPr>
        <w:numPr>
          <w:ilvl w:val="0"/>
          <w:numId w:val="32"/>
        </w:numPr>
        <w:contextualSpacing/>
        <w:rPr>
          <w:rFonts w:cs="Times New Roman"/>
          <w:szCs w:val="20"/>
          <w:lang w:val="sr-Cyrl-RS"/>
        </w:rPr>
      </w:pPr>
      <w:r w:rsidRPr="001D7FF9">
        <w:rPr>
          <w:rFonts w:cs="Times New Roman"/>
          <w:szCs w:val="20"/>
          <w:lang w:val="sr-Cyrl-RS"/>
        </w:rPr>
        <w:t xml:space="preserve">Дистрибутивни топловоди пречника Ø139.7/225 и Ø114.7/200 у </w:t>
      </w:r>
      <w:proofErr w:type="spellStart"/>
      <w:r w:rsidRPr="001D7FF9">
        <w:rPr>
          <w:rFonts w:cs="Times New Roman"/>
          <w:szCs w:val="20"/>
          <w:lang w:val="sr-Cyrl-RS"/>
        </w:rPr>
        <w:t>Гвоздићевој</w:t>
      </w:r>
      <w:proofErr w:type="spellEnd"/>
      <w:r w:rsidRPr="001D7FF9">
        <w:rPr>
          <w:rFonts w:cs="Times New Roman"/>
          <w:szCs w:val="20"/>
          <w:lang w:val="sr-Cyrl-RS"/>
        </w:rPr>
        <w:t xml:space="preserve"> улици, са прикључним топловодима;</w:t>
      </w:r>
    </w:p>
    <w:p w14:paraId="7CE5F3BF" w14:textId="77777777" w:rsidR="00233D45" w:rsidRPr="001D7FF9" w:rsidRDefault="00BD4F8C">
      <w:pPr>
        <w:numPr>
          <w:ilvl w:val="0"/>
          <w:numId w:val="32"/>
        </w:numPr>
        <w:contextualSpacing/>
        <w:rPr>
          <w:rFonts w:cs="Times New Roman"/>
          <w:szCs w:val="20"/>
          <w:lang w:val="sr-Cyrl-RS"/>
        </w:rPr>
      </w:pPr>
      <w:r w:rsidRPr="001D7FF9">
        <w:rPr>
          <w:rFonts w:cs="Times New Roman"/>
          <w:szCs w:val="20"/>
          <w:lang w:val="sr-Cyrl-RS"/>
        </w:rPr>
        <w:t xml:space="preserve">Дистрибутивни топловод пречника Ø114.3/200 у </w:t>
      </w:r>
      <w:proofErr w:type="spellStart"/>
      <w:r w:rsidRPr="001D7FF9">
        <w:rPr>
          <w:rFonts w:cs="Times New Roman"/>
          <w:szCs w:val="20"/>
          <w:lang w:val="sr-Cyrl-RS"/>
        </w:rPr>
        <w:t>Бладској</w:t>
      </w:r>
      <w:proofErr w:type="spellEnd"/>
      <w:r w:rsidRPr="001D7FF9">
        <w:rPr>
          <w:rFonts w:cs="Times New Roman"/>
          <w:szCs w:val="20"/>
          <w:lang w:val="sr-Cyrl-RS"/>
        </w:rPr>
        <w:t xml:space="preserve"> улици, са прикључним топловодима; и</w:t>
      </w:r>
    </w:p>
    <w:p w14:paraId="1CC4E039" w14:textId="77777777" w:rsidR="00233D45" w:rsidRPr="001D7FF9" w:rsidRDefault="00BD4F8C">
      <w:pPr>
        <w:numPr>
          <w:ilvl w:val="0"/>
          <w:numId w:val="32"/>
        </w:numPr>
        <w:contextualSpacing/>
        <w:rPr>
          <w:rFonts w:cs="Times New Roman"/>
          <w:szCs w:val="20"/>
          <w:lang w:val="sr-Cyrl-RS"/>
        </w:rPr>
      </w:pPr>
      <w:r w:rsidRPr="001D7FF9">
        <w:rPr>
          <w:rFonts w:cs="Times New Roman"/>
          <w:szCs w:val="20"/>
          <w:lang w:val="sr-Cyrl-RS"/>
        </w:rPr>
        <w:t>Дистрибутивни топловоди пречника Ø168.3/250 и Ø114.3/200 уз улицу Војислава Илића.</w:t>
      </w:r>
    </w:p>
    <w:p w14:paraId="47DAABAB" w14:textId="77777777" w:rsidR="00233D45" w:rsidRPr="001D7FF9" w:rsidRDefault="00233D45">
      <w:pPr>
        <w:rPr>
          <w:rFonts w:cs="Times New Roman"/>
          <w:szCs w:val="20"/>
          <w:lang w:val="sr-Cyrl-RS"/>
        </w:rPr>
      </w:pPr>
    </w:p>
    <w:p w14:paraId="2AF8AB78" w14:textId="77777777" w:rsidR="00233D45" w:rsidRPr="001D7FF9" w:rsidRDefault="00BD4F8C">
      <w:pPr>
        <w:rPr>
          <w:rFonts w:cs="Times New Roman"/>
          <w:szCs w:val="20"/>
          <w:lang w:val="sr-Cyrl-RS"/>
        </w:rPr>
      </w:pPr>
      <w:r w:rsidRPr="001D7FF9">
        <w:rPr>
          <w:rFonts w:cs="Times New Roman"/>
          <w:szCs w:val="20"/>
          <w:lang w:val="sr-Cyrl-RS"/>
        </w:rPr>
        <w:t xml:space="preserve">Већина постојећих предметних објеката прикључени су на централизовани </w:t>
      </w:r>
      <w:proofErr w:type="spellStart"/>
      <w:r w:rsidRPr="001D7FF9">
        <w:rPr>
          <w:rFonts w:cs="Times New Roman"/>
          <w:szCs w:val="20"/>
          <w:lang w:val="sr-Cyrl-RS"/>
        </w:rPr>
        <w:t>топловодни</w:t>
      </w:r>
      <w:proofErr w:type="spellEnd"/>
      <w:r w:rsidRPr="001D7FF9">
        <w:rPr>
          <w:rFonts w:cs="Times New Roman"/>
          <w:szCs w:val="20"/>
          <w:lang w:val="sr-Cyrl-RS"/>
        </w:rPr>
        <w:t xml:space="preserve"> систем даљинског грејања, а остали користе расположиве видове енергије, најчешће електричну струју.</w:t>
      </w:r>
    </w:p>
    <w:p w14:paraId="20D6E719" w14:textId="77777777" w:rsidR="00233D45" w:rsidRDefault="00233D45">
      <w:pPr>
        <w:rPr>
          <w:rFonts w:cs="Times New Roman"/>
          <w:szCs w:val="20"/>
          <w:lang w:val="sr-Cyrl-RS"/>
        </w:rPr>
      </w:pPr>
    </w:p>
    <w:p w14:paraId="1EBB4C8D" w14:textId="4EEC0AEA" w:rsidR="00426D46" w:rsidRPr="001D7FF9" w:rsidRDefault="00426D46" w:rsidP="00426D46">
      <w:pPr>
        <w:rPr>
          <w:rFonts w:cs="Times New Roman"/>
          <w:szCs w:val="20"/>
          <w:lang w:val="sr-Cyrl-RS"/>
        </w:rPr>
      </w:pPr>
      <w:r w:rsidRPr="001D7FF9">
        <w:rPr>
          <w:rFonts w:cs="Times New Roman"/>
          <w:szCs w:val="20"/>
          <w:lang w:val="sr-Cyrl-RS"/>
        </w:rPr>
        <w:t xml:space="preserve">Предметни простор </w:t>
      </w:r>
      <w:r>
        <w:rPr>
          <w:rFonts w:cs="Times New Roman"/>
          <w:szCs w:val="20"/>
          <w:lang w:val="sr-Cyrl-RS"/>
        </w:rPr>
        <w:t>претходно је разрађиван</w:t>
      </w:r>
      <w:r w:rsidRPr="001D7FF9">
        <w:rPr>
          <w:rFonts w:cs="Times New Roman"/>
          <w:szCs w:val="20"/>
          <w:lang w:val="sr-Cyrl-RS"/>
        </w:rPr>
        <w:t xml:space="preserve"> План</w:t>
      </w:r>
      <w:r>
        <w:rPr>
          <w:rFonts w:cs="Times New Roman"/>
          <w:szCs w:val="20"/>
          <w:lang w:val="sr-Cyrl-RS"/>
        </w:rPr>
        <w:t>ом</w:t>
      </w:r>
      <w:r w:rsidRPr="001D7FF9">
        <w:rPr>
          <w:rFonts w:cs="Times New Roman"/>
          <w:szCs w:val="20"/>
          <w:lang w:val="sr-Cyrl-RS"/>
        </w:rPr>
        <w:t xml:space="preserve"> детаљне регулације комплекса између улица: Војислава Илића, Станислава Сремчевића, </w:t>
      </w:r>
      <w:proofErr w:type="spellStart"/>
      <w:r w:rsidRPr="001D7FF9">
        <w:rPr>
          <w:rFonts w:cs="Times New Roman"/>
          <w:szCs w:val="20"/>
          <w:lang w:val="sr-Cyrl-RS"/>
        </w:rPr>
        <w:t>Раваничке</w:t>
      </w:r>
      <w:proofErr w:type="spellEnd"/>
      <w:r w:rsidRPr="001D7FF9">
        <w:rPr>
          <w:rFonts w:cs="Times New Roman"/>
          <w:szCs w:val="20"/>
          <w:lang w:val="sr-Cyrl-RS"/>
        </w:rPr>
        <w:t xml:space="preserve">, </w:t>
      </w:r>
      <w:proofErr w:type="spellStart"/>
      <w:r w:rsidRPr="001D7FF9">
        <w:rPr>
          <w:rFonts w:cs="Times New Roman"/>
          <w:szCs w:val="20"/>
          <w:lang w:val="sr-Cyrl-RS"/>
        </w:rPr>
        <w:t>Дојранске</w:t>
      </w:r>
      <w:proofErr w:type="spellEnd"/>
      <w:r w:rsidRPr="001D7FF9">
        <w:rPr>
          <w:rFonts w:cs="Times New Roman"/>
          <w:szCs w:val="20"/>
          <w:lang w:val="sr-Cyrl-RS"/>
        </w:rPr>
        <w:t xml:space="preserve">, Тонета </w:t>
      </w:r>
      <w:proofErr w:type="spellStart"/>
      <w:r w:rsidRPr="001D7FF9">
        <w:rPr>
          <w:rFonts w:cs="Times New Roman"/>
          <w:szCs w:val="20"/>
          <w:lang w:val="sr-Cyrl-RS"/>
        </w:rPr>
        <w:t>Томшича</w:t>
      </w:r>
      <w:proofErr w:type="spellEnd"/>
      <w:r w:rsidRPr="001D7FF9">
        <w:rPr>
          <w:rFonts w:cs="Times New Roman"/>
          <w:szCs w:val="20"/>
          <w:lang w:val="sr-Cyrl-RS"/>
        </w:rPr>
        <w:t xml:space="preserve">, Трајка Стаменковића, Светомира Николајевића, Душана Дугалића и </w:t>
      </w:r>
      <w:proofErr w:type="spellStart"/>
      <w:r w:rsidRPr="001D7FF9">
        <w:rPr>
          <w:rFonts w:cs="Times New Roman"/>
          <w:szCs w:val="20"/>
          <w:lang w:val="sr-Cyrl-RS"/>
        </w:rPr>
        <w:t>Брегалничке</w:t>
      </w:r>
      <w:proofErr w:type="spellEnd"/>
      <w:r w:rsidRPr="001D7FF9">
        <w:rPr>
          <w:rFonts w:cs="Times New Roman"/>
          <w:szCs w:val="20"/>
          <w:lang w:val="sr-Cyrl-RS"/>
        </w:rPr>
        <w:t xml:space="preserve"> (блокови од 1-7), општина Звездара, (</w:t>
      </w:r>
      <w:r>
        <w:rPr>
          <w:rFonts w:cs="Times New Roman"/>
          <w:szCs w:val="20"/>
          <w:lang w:val="sr-Cyrl-RS"/>
        </w:rPr>
        <w:t>,,С</w:t>
      </w:r>
      <w:r w:rsidRPr="001D7FF9">
        <w:rPr>
          <w:rFonts w:cs="Times New Roman"/>
          <w:szCs w:val="20"/>
          <w:lang w:val="sr-Cyrl-RS"/>
        </w:rPr>
        <w:t>лужбени лист града Београда</w:t>
      </w:r>
      <w:r>
        <w:rPr>
          <w:rFonts w:cs="Times New Roman"/>
          <w:szCs w:val="20"/>
          <w:lang w:val="sr-Cyrl-RS"/>
        </w:rPr>
        <w:t>''</w:t>
      </w:r>
      <w:r w:rsidRPr="001D7FF9">
        <w:rPr>
          <w:rFonts w:cs="Times New Roman"/>
          <w:szCs w:val="20"/>
          <w:lang w:val="sr-Cyrl-RS"/>
        </w:rPr>
        <w:t xml:space="preserve"> бр. 04/07).</w:t>
      </w:r>
    </w:p>
    <w:p w14:paraId="29E70519" w14:textId="77777777" w:rsidR="00426D46" w:rsidRPr="001D7FF9" w:rsidRDefault="00426D46">
      <w:pPr>
        <w:rPr>
          <w:rFonts w:cs="Times New Roman"/>
          <w:szCs w:val="20"/>
          <w:lang w:val="sr-Cyrl-RS"/>
        </w:rPr>
      </w:pPr>
    </w:p>
    <w:p w14:paraId="6F6C6F03" w14:textId="77777777" w:rsidR="00233D45" w:rsidRPr="001D7FF9" w:rsidRDefault="00BD4F8C">
      <w:pPr>
        <w:rPr>
          <w:rFonts w:cs="Times New Roman"/>
          <w:b/>
          <w:bCs/>
          <w:szCs w:val="20"/>
          <w:u w:val="single"/>
          <w:lang w:val="sr-Cyrl-RS"/>
        </w:rPr>
      </w:pPr>
      <w:r w:rsidRPr="001D7FF9">
        <w:rPr>
          <w:rFonts w:cs="Times New Roman"/>
          <w:b/>
          <w:bCs/>
          <w:szCs w:val="20"/>
          <w:u w:val="single"/>
          <w:lang w:val="sr-Cyrl-RS"/>
        </w:rPr>
        <w:t>Планирано стање:</w:t>
      </w:r>
    </w:p>
    <w:p w14:paraId="2DEBCA7D" w14:textId="77777777" w:rsidR="00233D45" w:rsidRPr="001D7FF9" w:rsidRDefault="00233D45">
      <w:pPr>
        <w:rPr>
          <w:rFonts w:cs="Times New Roman"/>
          <w:szCs w:val="20"/>
          <w:lang w:val="sr-Cyrl-RS"/>
        </w:rPr>
      </w:pPr>
    </w:p>
    <w:p w14:paraId="5EC4F869" w14:textId="77777777" w:rsidR="00426D46" w:rsidRPr="00C814FE" w:rsidRDefault="00426D46" w:rsidP="00426D46">
      <w:pPr>
        <w:rPr>
          <w:lang w:val="sr-Cyrl-RS"/>
        </w:rPr>
      </w:pPr>
      <w:r w:rsidRPr="00C814FE">
        <w:rPr>
          <w:lang w:val="sr-Cyrl-RS"/>
        </w:rPr>
        <w:t>У граници предметног плана планира се изградња дистрибутивног топловода пречника Ø219.1/315 у улици Војислава Илића.</w:t>
      </w:r>
    </w:p>
    <w:p w14:paraId="457AC091" w14:textId="77777777" w:rsidR="00426D46" w:rsidRPr="00C814FE" w:rsidRDefault="00426D46" w:rsidP="00426D46">
      <w:pPr>
        <w:rPr>
          <w:lang w:val="sr-Cyrl-RS"/>
        </w:rPr>
      </w:pPr>
    </w:p>
    <w:p w14:paraId="113A4E26" w14:textId="5960D4A2" w:rsidR="00426D46" w:rsidRPr="00C814FE" w:rsidRDefault="00426D46" w:rsidP="00426D46">
      <w:pPr>
        <w:rPr>
          <w:lang w:val="sr-Cyrl-RS"/>
        </w:rPr>
      </w:pPr>
      <w:r w:rsidRPr="00C814FE">
        <w:rPr>
          <w:lang w:val="sr-Cyrl-RS"/>
        </w:rPr>
        <w:t>Део постојећег топловода Ø114.3/200 кроз блок уз улицу Војислава Илића се измешта на начин како је приказано у графичком прилогу бр</w:t>
      </w:r>
      <w:r w:rsidRPr="00C814FE">
        <w:rPr>
          <w:lang w:val="sr-Cyrl-RS"/>
        </w:rPr>
        <w:t xml:space="preserve"> 7: </w:t>
      </w:r>
      <w:r w:rsidRPr="00C814FE">
        <w:rPr>
          <w:lang w:val="sr-Cyrl-RS"/>
        </w:rPr>
        <w:t>„</w:t>
      </w:r>
      <w:proofErr w:type="spellStart"/>
      <w:r w:rsidRPr="00C814FE">
        <w:rPr>
          <w:lang w:val="sr-Cyrl-RS"/>
        </w:rPr>
        <w:t>Топловодна</w:t>
      </w:r>
      <w:proofErr w:type="spellEnd"/>
      <w:r w:rsidRPr="00C814FE">
        <w:rPr>
          <w:lang w:val="sr-Cyrl-RS"/>
        </w:rPr>
        <w:t xml:space="preserve"> мрежа и постројења“</w:t>
      </w:r>
      <w:r w:rsidRPr="00C814FE">
        <w:rPr>
          <w:lang w:val="sr-Cyrl-RS"/>
        </w:rPr>
        <w:t>.</w:t>
      </w:r>
    </w:p>
    <w:p w14:paraId="04D4C89F" w14:textId="77777777" w:rsidR="00426D46" w:rsidRPr="00C814FE" w:rsidRDefault="00426D46" w:rsidP="00426D46">
      <w:pPr>
        <w:rPr>
          <w:lang w:val="sr-Cyrl-RS"/>
        </w:rPr>
      </w:pPr>
    </w:p>
    <w:p w14:paraId="722133CE" w14:textId="77777777" w:rsidR="00426D46" w:rsidRPr="00C814FE" w:rsidRDefault="00426D46" w:rsidP="00426D46">
      <w:pPr>
        <w:rPr>
          <w:lang w:val="sr-Cyrl-RS"/>
        </w:rPr>
      </w:pPr>
      <w:r w:rsidRPr="00C814FE">
        <w:rPr>
          <w:lang w:val="sr-Cyrl-RS"/>
        </w:rPr>
        <w:t xml:space="preserve">За предметни простор потребно је из система Београдских електрана обезбедити топлотни </w:t>
      </w:r>
      <w:proofErr w:type="spellStart"/>
      <w:r w:rsidRPr="00C814FE">
        <w:rPr>
          <w:lang w:val="sr-Cyrl-RS"/>
        </w:rPr>
        <w:t>конзум</w:t>
      </w:r>
      <w:proofErr w:type="spellEnd"/>
      <w:r w:rsidRPr="00C814FE">
        <w:rPr>
          <w:lang w:val="sr-Cyrl-RS"/>
        </w:rPr>
        <w:t xml:space="preserve"> </w:t>
      </w:r>
      <w:r w:rsidRPr="00C814FE">
        <w:rPr>
          <w:rFonts w:cs="Arial"/>
          <w:lang w:val="sr-Cyrl-RS"/>
        </w:rPr>
        <w:t>Q</w:t>
      </w:r>
      <w:r w:rsidRPr="00C814FE">
        <w:rPr>
          <w:lang w:val="sr-Cyrl-RS"/>
        </w:rPr>
        <w:t xml:space="preserve"> </w:t>
      </w:r>
      <w:r w:rsidRPr="00C814FE">
        <w:rPr>
          <w:rFonts w:cs="Arial"/>
          <w:lang w:val="sr-Cyrl-RS"/>
        </w:rPr>
        <w:t>=</w:t>
      </w:r>
      <w:r w:rsidRPr="00C814FE">
        <w:rPr>
          <w:lang w:val="sr-Cyrl-RS"/>
        </w:rPr>
        <w:t xml:space="preserve"> 1,2 </w:t>
      </w:r>
      <w:r w:rsidRPr="00C814FE">
        <w:rPr>
          <w:lang w:val="sr-Latn-RS"/>
        </w:rPr>
        <w:t>MW</w:t>
      </w:r>
      <w:r w:rsidRPr="00C814FE">
        <w:rPr>
          <w:lang w:val="sr-Cyrl-RS"/>
        </w:rPr>
        <w:t>.</w:t>
      </w:r>
    </w:p>
    <w:p w14:paraId="7ECD60F1" w14:textId="77777777" w:rsidR="00426D46" w:rsidRPr="00C814FE" w:rsidRDefault="00426D46" w:rsidP="00426D46">
      <w:pPr>
        <w:rPr>
          <w:lang w:val="sr-Cyrl-RS"/>
        </w:rPr>
      </w:pPr>
    </w:p>
    <w:p w14:paraId="280CE82D" w14:textId="77777777" w:rsidR="00426D46" w:rsidRPr="00C814FE" w:rsidRDefault="00426D46" w:rsidP="00426D46">
      <w:pPr>
        <w:rPr>
          <w:lang w:val="sr-Cyrl-RS"/>
        </w:rPr>
      </w:pPr>
      <w:r w:rsidRPr="00C814FE">
        <w:rPr>
          <w:lang w:val="sr-Cyrl-RS"/>
        </w:rPr>
        <w:t xml:space="preserve">Поменути топлотни </w:t>
      </w:r>
      <w:proofErr w:type="spellStart"/>
      <w:r w:rsidRPr="00C814FE">
        <w:rPr>
          <w:lang w:val="sr-Cyrl-RS"/>
        </w:rPr>
        <w:t>конзум</w:t>
      </w:r>
      <w:proofErr w:type="spellEnd"/>
      <w:r w:rsidRPr="00C814FE">
        <w:rPr>
          <w:lang w:val="sr-Cyrl-RS"/>
        </w:rPr>
        <w:t xml:space="preserve"> прикључити са планиране дистрибутивне </w:t>
      </w:r>
      <w:proofErr w:type="spellStart"/>
      <w:r w:rsidRPr="00C814FE">
        <w:rPr>
          <w:lang w:val="sr-Cyrl-RS"/>
        </w:rPr>
        <w:t>топловодне</w:t>
      </w:r>
      <w:proofErr w:type="spellEnd"/>
      <w:r w:rsidRPr="00C814FE">
        <w:rPr>
          <w:lang w:val="sr-Cyrl-RS"/>
        </w:rPr>
        <w:t xml:space="preserve"> мреже Ø219.1/315 из улице Војислава Илића.</w:t>
      </w:r>
    </w:p>
    <w:p w14:paraId="1233CC1C" w14:textId="77777777" w:rsidR="00426D46" w:rsidRPr="00C814FE" w:rsidRDefault="00426D46" w:rsidP="00426D46">
      <w:pPr>
        <w:rPr>
          <w:lang w:val="sr-Cyrl-RS"/>
        </w:rPr>
      </w:pPr>
    </w:p>
    <w:p w14:paraId="682A05C4" w14:textId="60CD5E45" w:rsidR="00426D46" w:rsidRPr="00C814FE" w:rsidRDefault="00426D46" w:rsidP="00426D46">
      <w:pPr>
        <w:rPr>
          <w:lang w:val="sr-Cyrl-RS"/>
        </w:rPr>
      </w:pPr>
      <w:r w:rsidRPr="00C814FE">
        <w:rPr>
          <w:lang w:val="sr-Cyrl-RS"/>
        </w:rPr>
        <w:t xml:space="preserve">Тачан положај планираног </w:t>
      </w:r>
      <w:proofErr w:type="spellStart"/>
      <w:r w:rsidRPr="00C814FE">
        <w:rPr>
          <w:lang w:val="sr-Cyrl-RS"/>
        </w:rPr>
        <w:t>топловодног</w:t>
      </w:r>
      <w:proofErr w:type="spellEnd"/>
      <w:r w:rsidRPr="00C814FE">
        <w:rPr>
          <w:lang w:val="sr-Cyrl-RS"/>
        </w:rPr>
        <w:t xml:space="preserve"> прикључка Ø114.3/200 биће одређен израдом даље техничке документације.</w:t>
      </w:r>
    </w:p>
    <w:p w14:paraId="4C022632" w14:textId="77777777" w:rsidR="00426D46" w:rsidRPr="00C814FE" w:rsidRDefault="00426D46" w:rsidP="00426D46">
      <w:pPr>
        <w:rPr>
          <w:lang w:val="sr-Cyrl-RS"/>
        </w:rPr>
      </w:pPr>
    </w:p>
    <w:p w14:paraId="09802F00" w14:textId="77777777" w:rsidR="00426D46" w:rsidRPr="00C814FE" w:rsidRDefault="00426D46" w:rsidP="00426D46">
      <w:pPr>
        <w:pStyle w:val="BodyText"/>
        <w:rPr>
          <w:rFonts w:ascii="Tahoma" w:hAnsi="Tahoma" w:cs="Tahoma"/>
          <w:sz w:val="22"/>
          <w:szCs w:val="22"/>
          <w:lang w:val="sr-Cyrl-CS"/>
        </w:rPr>
      </w:pPr>
      <w:proofErr w:type="spellStart"/>
      <w:r w:rsidRPr="00C814FE">
        <w:rPr>
          <w:rFonts w:ascii="Tahoma" w:hAnsi="Tahoma" w:cs="Tahoma"/>
          <w:sz w:val="22"/>
          <w:szCs w:val="22"/>
          <w:lang w:val="sr-Cyrl-CS"/>
        </w:rPr>
        <w:t>Топловодну</w:t>
      </w:r>
      <w:proofErr w:type="spellEnd"/>
      <w:r w:rsidRPr="00C814FE">
        <w:rPr>
          <w:rFonts w:ascii="Tahoma" w:hAnsi="Tahoma" w:cs="Tahoma"/>
          <w:sz w:val="22"/>
          <w:szCs w:val="22"/>
          <w:lang w:val="sr-Cyrl-CS"/>
        </w:rPr>
        <w:t xml:space="preserve"> мрежу изводити </w:t>
      </w:r>
      <w:proofErr w:type="spellStart"/>
      <w:r w:rsidRPr="00C814FE">
        <w:rPr>
          <w:rFonts w:ascii="Tahoma" w:hAnsi="Tahoma" w:cs="Tahoma"/>
          <w:sz w:val="22"/>
          <w:szCs w:val="22"/>
          <w:lang w:val="sr-Cyrl-CS"/>
        </w:rPr>
        <w:t>безканално</w:t>
      </w:r>
      <w:proofErr w:type="spellEnd"/>
      <w:r w:rsidRPr="00C814FE">
        <w:rPr>
          <w:rFonts w:ascii="Tahoma" w:hAnsi="Tahoma" w:cs="Tahoma"/>
          <w:sz w:val="22"/>
          <w:szCs w:val="22"/>
          <w:lang w:val="sr-Cyrl-CS"/>
        </w:rPr>
        <w:t xml:space="preserve">, у </w:t>
      </w:r>
      <w:proofErr w:type="spellStart"/>
      <w:r w:rsidRPr="00C814FE">
        <w:rPr>
          <w:rFonts w:ascii="Tahoma" w:hAnsi="Tahoma" w:cs="Tahoma"/>
          <w:sz w:val="22"/>
          <w:szCs w:val="22"/>
          <w:lang w:val="sr-Cyrl-CS"/>
        </w:rPr>
        <w:t>предизолованим</w:t>
      </w:r>
      <w:proofErr w:type="spellEnd"/>
      <w:r w:rsidRPr="00C814FE">
        <w:rPr>
          <w:rFonts w:ascii="Tahoma" w:hAnsi="Tahoma" w:cs="Tahoma"/>
          <w:sz w:val="22"/>
          <w:szCs w:val="22"/>
          <w:lang w:val="sr-Cyrl-CS"/>
        </w:rPr>
        <w:t xml:space="preserve"> цевима са минималним </w:t>
      </w:r>
      <w:proofErr w:type="spellStart"/>
      <w:r w:rsidRPr="00C814FE">
        <w:rPr>
          <w:rFonts w:ascii="Tahoma" w:hAnsi="Tahoma" w:cs="Tahoma"/>
          <w:sz w:val="22"/>
          <w:szCs w:val="22"/>
          <w:lang w:val="sr-Cyrl-CS"/>
        </w:rPr>
        <w:t>надслојем</w:t>
      </w:r>
      <w:proofErr w:type="spellEnd"/>
      <w:r w:rsidRPr="00C814FE">
        <w:rPr>
          <w:rFonts w:ascii="Tahoma" w:hAnsi="Tahoma" w:cs="Tahoma"/>
          <w:sz w:val="22"/>
          <w:szCs w:val="22"/>
          <w:lang w:val="sr-Cyrl-CS"/>
        </w:rPr>
        <w:t xml:space="preserve"> земље од 0,8 м. Иста је распоређена оптимално и постављена тако да представља најцелисходније решење у односу на просторне могућности постојећих и </w:t>
      </w:r>
      <w:r w:rsidRPr="00C814FE">
        <w:rPr>
          <w:rFonts w:ascii="Tahoma" w:hAnsi="Tahoma" w:cs="Tahoma"/>
          <w:sz w:val="22"/>
          <w:szCs w:val="22"/>
          <w:lang w:val="sr-Cyrl-CS"/>
        </w:rPr>
        <w:lastRenderedPageBreak/>
        <w:t xml:space="preserve">планираних саобраћајница, планираног пораста топлотног </w:t>
      </w:r>
      <w:proofErr w:type="spellStart"/>
      <w:r w:rsidRPr="00C814FE">
        <w:rPr>
          <w:rFonts w:ascii="Tahoma" w:hAnsi="Tahoma" w:cs="Tahoma"/>
          <w:sz w:val="22"/>
          <w:szCs w:val="22"/>
          <w:lang w:val="sr-Cyrl-CS"/>
        </w:rPr>
        <w:t>конзума</w:t>
      </w:r>
      <w:proofErr w:type="spellEnd"/>
      <w:r w:rsidRPr="00C814FE">
        <w:rPr>
          <w:rFonts w:ascii="Tahoma" w:hAnsi="Tahoma" w:cs="Tahoma"/>
          <w:sz w:val="22"/>
          <w:szCs w:val="22"/>
          <w:lang w:val="sr-Cyrl-CS"/>
        </w:rPr>
        <w:t xml:space="preserve"> и најзад положаја осталих инфраструктурних водова.</w:t>
      </w:r>
    </w:p>
    <w:p w14:paraId="7841C389" w14:textId="77777777" w:rsidR="00426D46" w:rsidRPr="00C814FE" w:rsidRDefault="00426D46" w:rsidP="00426D46">
      <w:pPr>
        <w:rPr>
          <w:lang w:val="sr-Cyrl-RS"/>
        </w:rPr>
      </w:pPr>
    </w:p>
    <w:p w14:paraId="0DF759F4" w14:textId="77777777" w:rsidR="00426D46" w:rsidRPr="00C814FE" w:rsidRDefault="00426D46" w:rsidP="00426D46">
      <w:pPr>
        <w:rPr>
          <w:rFonts w:ascii="Tahoma" w:hAnsi="Tahoma"/>
          <w:lang w:val="sr-Cyrl-CS"/>
        </w:rPr>
      </w:pPr>
      <w:r w:rsidRPr="00C814FE">
        <w:rPr>
          <w:rFonts w:ascii="Tahoma" w:hAnsi="Tahoma"/>
          <w:lang w:val="sr-Cyrl-CS"/>
        </w:rPr>
        <w:t xml:space="preserve">Планиране топлотне подстанице сместити у приземља или сутерене предметних објеката унутар блокова и обезбедити им приступно колско-пешачку стазу. Оне морају поседовати прикључке на водовод, </w:t>
      </w:r>
      <w:proofErr w:type="spellStart"/>
      <w:r w:rsidRPr="00C814FE">
        <w:rPr>
          <w:rFonts w:ascii="Tahoma" w:hAnsi="Tahoma"/>
          <w:lang w:val="sr-Cyrl-CS"/>
        </w:rPr>
        <w:t>ел.енергију</w:t>
      </w:r>
      <w:proofErr w:type="spellEnd"/>
      <w:r w:rsidRPr="00C814FE">
        <w:rPr>
          <w:rFonts w:ascii="Tahoma" w:hAnsi="Tahoma"/>
          <w:lang w:val="sr-Cyrl-CS"/>
        </w:rPr>
        <w:t xml:space="preserve"> и гравитациону канализацију. Њихов број и диспозиција у оквиру нових грађевинских парцела могу се мењати израдом и овером даље техничке документације.</w:t>
      </w:r>
    </w:p>
    <w:p w14:paraId="6542B0CB" w14:textId="77777777" w:rsidR="00426D46" w:rsidRPr="00C814FE" w:rsidRDefault="00426D46" w:rsidP="00426D46">
      <w:pPr>
        <w:rPr>
          <w:lang w:val="sr-Cyrl-RS"/>
        </w:rPr>
      </w:pPr>
    </w:p>
    <w:p w14:paraId="2EB907E2" w14:textId="4B66FAD5" w:rsidR="00233D45" w:rsidRPr="00C814FE" w:rsidRDefault="00426D46">
      <w:pPr>
        <w:rPr>
          <w:lang w:val="sr-Cyrl-RS"/>
        </w:rPr>
      </w:pPr>
      <w:r w:rsidRPr="00C814FE">
        <w:rPr>
          <w:lang w:val="sr-Cyrl-RS"/>
        </w:rPr>
        <w:t xml:space="preserve">Инфраструктуру ЈКП „Београдске електране“ у свему предвидети у складу са Правилима о раду дистрибутивних система (Службени лист града Београда бр. 54/2014), Поглавље 8: Прилози и упутства – Технички услови за машинско и грађевинско пројектовање </w:t>
      </w:r>
      <w:proofErr w:type="spellStart"/>
      <w:r w:rsidRPr="00C814FE">
        <w:rPr>
          <w:lang w:val="sr-Cyrl-RS"/>
        </w:rPr>
        <w:t>топловодних</w:t>
      </w:r>
      <w:proofErr w:type="spellEnd"/>
      <w:r w:rsidRPr="00C814FE">
        <w:rPr>
          <w:lang w:val="sr-Cyrl-RS"/>
        </w:rPr>
        <w:t xml:space="preserve"> мрежа.</w:t>
      </w:r>
    </w:p>
    <w:p w14:paraId="508F64BB" w14:textId="77777777" w:rsidR="00426D46" w:rsidRPr="00426D46" w:rsidRDefault="00426D46">
      <w:pPr>
        <w:rPr>
          <w:color w:val="0070C0"/>
          <w:lang w:val="sr-Cyrl-RS"/>
        </w:rPr>
      </w:pPr>
    </w:p>
    <w:p w14:paraId="0B70420C" w14:textId="77777777" w:rsidR="00233D45" w:rsidRPr="001D7FF9" w:rsidRDefault="00BD4F8C">
      <w:pPr>
        <w:pBdr>
          <w:top w:val="single" w:sz="4" w:space="1" w:color="auto"/>
        </w:pBdr>
        <w:rPr>
          <w:rFonts w:cs="Arial"/>
          <w:i/>
          <w:sz w:val="20"/>
          <w:szCs w:val="20"/>
          <w:lang w:val="sr-Cyrl-RS"/>
        </w:rPr>
      </w:pPr>
      <w:r w:rsidRPr="001D7FF9">
        <w:rPr>
          <w:rFonts w:cs="Arial"/>
          <w:i/>
          <w:sz w:val="20"/>
          <w:szCs w:val="20"/>
          <w:lang w:val="sr-Cyrl-RS"/>
        </w:rPr>
        <w:t>(Услови: ЈКП „Београдске електране“, бр</w:t>
      </w:r>
      <w:r w:rsidRPr="001D7FF9">
        <w:rPr>
          <w:rFonts w:cs="Arial"/>
          <w:i/>
          <w:sz w:val="20"/>
          <w:szCs w:val="20"/>
        </w:rPr>
        <w:t>RI</w:t>
      </w:r>
      <w:r w:rsidRPr="001D7FF9">
        <w:rPr>
          <w:rFonts w:cs="Arial"/>
          <w:i/>
          <w:sz w:val="20"/>
          <w:szCs w:val="20"/>
          <w:lang w:val="sr-Cyrl-RS"/>
        </w:rPr>
        <w:t>-19252/24 од 25.03.2024 године)</w:t>
      </w:r>
    </w:p>
    <w:p w14:paraId="6CA26AC6" w14:textId="77777777" w:rsidR="00233D45" w:rsidRPr="001D7FF9" w:rsidRDefault="00233D45">
      <w:pPr>
        <w:pStyle w:val="NormalItalic"/>
        <w:rPr>
          <w:rFonts w:cs="Arial"/>
          <w:iCs/>
          <w:lang w:val="sr-Cyrl-RS"/>
        </w:rPr>
      </w:pPr>
    </w:p>
    <w:p w14:paraId="2DE71269" w14:textId="77777777" w:rsidR="00233D45" w:rsidRPr="001D7FF9" w:rsidRDefault="00233D45">
      <w:pPr>
        <w:rPr>
          <w:rFonts w:cs="Arial"/>
          <w:lang w:val="sr-Cyrl-RS"/>
        </w:rPr>
      </w:pPr>
    </w:p>
    <w:p w14:paraId="14BA0FF4" w14:textId="77777777" w:rsidR="00233D45" w:rsidRPr="001D7FF9" w:rsidRDefault="00BD4F8C">
      <w:pPr>
        <w:pStyle w:val="Heading4"/>
      </w:pPr>
      <w:bookmarkStart w:id="386" w:name="_Toc332285921"/>
      <w:bookmarkStart w:id="387" w:name="_Toc327269920"/>
      <w:bookmarkStart w:id="388" w:name="_Toc327434440"/>
      <w:bookmarkStart w:id="389" w:name="_Toc293494960"/>
      <w:bookmarkStart w:id="390" w:name="_Toc293413827"/>
      <w:bookmarkStart w:id="391" w:name="_Toc293491009"/>
      <w:bookmarkStart w:id="392" w:name="_Toc293331270"/>
      <w:bookmarkStart w:id="393" w:name="_Toc353540399"/>
      <w:bookmarkStart w:id="394" w:name="_Toc279145732"/>
      <w:bookmarkStart w:id="395" w:name="_Toc290545314"/>
      <w:bookmarkStart w:id="396" w:name="_Toc292955377"/>
      <w:bookmarkStart w:id="397" w:name="_Toc292956116"/>
      <w:bookmarkStart w:id="398" w:name="_Toc293306141"/>
      <w:bookmarkStart w:id="399" w:name="_Toc293306305"/>
      <w:bookmarkStart w:id="400" w:name="_Toc293313204"/>
      <w:bookmarkStart w:id="401" w:name="_Toc189493756"/>
      <w:r w:rsidRPr="001D7FF9">
        <w:t>3.3.</w:t>
      </w:r>
      <w:r w:rsidRPr="001D7FF9">
        <w:tab/>
        <w:t>ПОВРШИНЕ ЗА ОБЈЕКТЕ И КОМПЛЕКСЕ ЈАВНИХ СЛУЖБИ</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4102B3E5" w14:textId="77777777" w:rsidR="00233D45" w:rsidRPr="001D7FF9" w:rsidRDefault="00BD4F8C">
      <w:pPr>
        <w:pStyle w:val="NormalItalic"/>
        <w:rPr>
          <w:rFonts w:cs="Arial"/>
          <w:lang w:val="sr-Cyrl-RS"/>
        </w:rPr>
      </w:pPr>
      <w:r w:rsidRPr="001D7FF9">
        <w:rPr>
          <w:rFonts w:cs="Arial"/>
          <w:lang w:val="sr-Cyrl-RS"/>
        </w:rPr>
        <w:t>(графички прилог бр.2 „Планирана намена површина“  Р 1:500)</w:t>
      </w:r>
    </w:p>
    <w:p w14:paraId="1FBC3122" w14:textId="77777777" w:rsidR="00233D45" w:rsidRPr="001D7FF9" w:rsidRDefault="00233D45">
      <w:pPr>
        <w:rPr>
          <w:i/>
          <w:lang w:val="sr-Cyrl-RS"/>
        </w:rPr>
      </w:pPr>
    </w:p>
    <w:p w14:paraId="11B5B022" w14:textId="77777777" w:rsidR="00233D45" w:rsidRPr="001D7FF9" w:rsidRDefault="00BD4F8C">
      <w:pPr>
        <w:pStyle w:val="Heading5"/>
      </w:pPr>
      <w:bookmarkStart w:id="402" w:name="_Toc292955381"/>
      <w:bookmarkStart w:id="403" w:name="_Toc279145736"/>
      <w:bookmarkStart w:id="404" w:name="_Toc290545318"/>
      <w:bookmarkStart w:id="405" w:name="_Toc292956120"/>
      <w:bookmarkStart w:id="406" w:name="_Toc293306145"/>
      <w:bookmarkStart w:id="407" w:name="_Toc293306309"/>
      <w:bookmarkStart w:id="408" w:name="_Toc293491013"/>
      <w:bookmarkStart w:id="409" w:name="_Toc293331274"/>
      <w:bookmarkStart w:id="410" w:name="_Toc293413831"/>
      <w:bookmarkStart w:id="411" w:name="_Toc293494964"/>
      <w:bookmarkStart w:id="412" w:name="_Toc293313208"/>
      <w:bookmarkStart w:id="413" w:name="_Toc189493757"/>
      <w:r w:rsidRPr="001D7FF9">
        <w:t>3.3.1.</w:t>
      </w:r>
      <w:r w:rsidRPr="001D7FF9">
        <w:tab/>
        <w:t>ПРЕДШКОЛСКЕ УСТАНОВЕ</w:t>
      </w:r>
      <w:bookmarkEnd w:id="413"/>
      <w:r w:rsidRPr="001D7FF9">
        <w:t xml:space="preserve"> </w:t>
      </w:r>
    </w:p>
    <w:p w14:paraId="0232C679" w14:textId="77777777" w:rsidR="00233D45" w:rsidRPr="001D7FF9" w:rsidRDefault="00233D45">
      <w:pPr>
        <w:rPr>
          <w:rFonts w:cs="Arial"/>
          <w:lang w:val="sr-Cyrl-RS" w:eastAsia="zh-CN"/>
        </w:rPr>
      </w:pPr>
    </w:p>
    <w:p w14:paraId="70F4B352" w14:textId="77777777" w:rsidR="00233D45" w:rsidRPr="001D7FF9" w:rsidRDefault="00BD4F8C">
      <w:pPr>
        <w:pStyle w:val="Footer"/>
        <w:rPr>
          <w:rFonts w:cs="Arial"/>
          <w:sz w:val="22"/>
          <w:szCs w:val="22"/>
        </w:rPr>
      </w:pPr>
      <w:r w:rsidRPr="001D7FF9">
        <w:rPr>
          <w:rFonts w:cs="Arial"/>
        </w:rPr>
        <w:t xml:space="preserve"> </w:t>
      </w:r>
      <w:r w:rsidRPr="001D7FF9">
        <w:rPr>
          <w:rFonts w:cs="Arial"/>
          <w:sz w:val="22"/>
          <w:szCs w:val="22"/>
        </w:rPr>
        <w:t xml:space="preserve">У постојећем стању, </w:t>
      </w:r>
      <w:r w:rsidRPr="001D7FF9">
        <w:rPr>
          <w:rFonts w:cs="Arial"/>
          <w:bCs/>
          <w:sz w:val="22"/>
          <w:szCs w:val="22"/>
          <w:lang w:val="sr-Cyrl-CS"/>
        </w:rPr>
        <w:t>у граници плана</w:t>
      </w:r>
      <w:r w:rsidRPr="001D7FF9">
        <w:rPr>
          <w:rFonts w:cs="Arial"/>
          <w:sz w:val="22"/>
          <w:szCs w:val="22"/>
        </w:rPr>
        <w:t xml:space="preserve"> нема евидентираних објеката којима се задовољавају потребе за смештајем деце</w:t>
      </w:r>
      <w:r w:rsidRPr="001D7FF9">
        <w:rPr>
          <w:rFonts w:cs="Arial"/>
          <w:bCs/>
          <w:sz w:val="22"/>
          <w:szCs w:val="22"/>
          <w:lang w:val="sr-Cyrl-CS"/>
        </w:rPr>
        <w:t xml:space="preserve"> предшколског узраста</w:t>
      </w:r>
      <w:r w:rsidRPr="001D7FF9">
        <w:rPr>
          <w:rFonts w:cs="Arial"/>
          <w:sz w:val="22"/>
          <w:szCs w:val="22"/>
        </w:rPr>
        <w:t>.</w:t>
      </w:r>
    </w:p>
    <w:p w14:paraId="769046CD" w14:textId="77777777" w:rsidR="00233D45" w:rsidRPr="001D7FF9" w:rsidRDefault="00233D45">
      <w:pPr>
        <w:rPr>
          <w:rFonts w:cs="Arial"/>
          <w:lang w:val="sr-Cyrl-CS" w:eastAsia="zh-CN"/>
        </w:rPr>
      </w:pPr>
    </w:p>
    <w:p w14:paraId="17F91A8A" w14:textId="41A66C43" w:rsidR="00233D45" w:rsidRPr="001D7FF9" w:rsidRDefault="00BD4F8C">
      <w:pPr>
        <w:tabs>
          <w:tab w:val="center" w:pos="4320"/>
          <w:tab w:val="right" w:pos="8640"/>
        </w:tabs>
        <w:rPr>
          <w:bCs/>
          <w:lang w:val="sr-Cyrl-CS"/>
        </w:rPr>
      </w:pPr>
      <w:r w:rsidRPr="001D7FF9">
        <w:rPr>
          <w:bCs/>
          <w:lang w:val="sr-Cyrl-CS"/>
        </w:rPr>
        <w:t xml:space="preserve">Од укупног планираног броја становника (око </w:t>
      </w:r>
      <w:r w:rsidRPr="001D7FF9">
        <w:rPr>
          <w:bCs/>
          <w:lang w:val="sr-Cyrl-RS"/>
        </w:rPr>
        <w:t>669</w:t>
      </w:r>
      <w:r w:rsidRPr="001D7FF9">
        <w:rPr>
          <w:bCs/>
          <w:lang w:val="sr-Cyrl-CS"/>
        </w:rPr>
        <w:t>)</w:t>
      </w:r>
      <w:r w:rsidRPr="001D7FF9">
        <w:rPr>
          <w:bCs/>
          <w:lang w:val="sr-Cyrl-RS"/>
        </w:rPr>
        <w:t xml:space="preserve"> </w:t>
      </w:r>
      <w:r w:rsidRPr="001D7FF9">
        <w:rPr>
          <w:bCs/>
          <w:lang w:val="sr-Cyrl-CS"/>
        </w:rPr>
        <w:t xml:space="preserve">на простору у границама Плана 49 су </w:t>
      </w:r>
      <w:r w:rsidRPr="001D7FF9">
        <w:rPr>
          <w:bCs/>
          <w:lang w:val="sr-Cyrl-RS"/>
        </w:rPr>
        <w:t xml:space="preserve">деца </w:t>
      </w:r>
      <w:r w:rsidRPr="001D7FF9">
        <w:rPr>
          <w:bCs/>
          <w:lang w:val="sr-Cyrl-CS"/>
        </w:rPr>
        <w:t>предшколског узраста.</w:t>
      </w:r>
    </w:p>
    <w:p w14:paraId="4A7BE18B" w14:textId="77777777" w:rsidR="00233D45" w:rsidRPr="001D7FF9" w:rsidRDefault="00233D45">
      <w:pPr>
        <w:pStyle w:val="Footer"/>
        <w:rPr>
          <w:rFonts w:cs="Arial"/>
          <w:sz w:val="22"/>
          <w:szCs w:val="22"/>
        </w:rPr>
      </w:pPr>
    </w:p>
    <w:p w14:paraId="0D88814B" w14:textId="77777777" w:rsidR="00233D45" w:rsidRPr="001D7FF9" w:rsidRDefault="00BD4F8C">
      <w:pPr>
        <w:jc w:val="left"/>
        <w:rPr>
          <w:rFonts w:eastAsia="Calibri" w:cs="Arial"/>
          <w:lang w:val="sr-Latn-RS" w:eastAsia="zh-CN"/>
        </w:rPr>
      </w:pPr>
      <w:bookmarkStart w:id="414" w:name="_Hlk141170899"/>
      <w:r w:rsidRPr="001D7FF9">
        <w:rPr>
          <w:rFonts w:eastAsia="Calibri" w:cs="Arial"/>
          <w:lang w:val="ru-RU" w:eastAsia="zh-CN"/>
        </w:rPr>
        <w:t>Смештај преостале деце предшколског узраста планира се у оквиру постојећих објеката ван обухвата Плана</w:t>
      </w:r>
      <w:r w:rsidRPr="001D7FF9">
        <w:rPr>
          <w:rFonts w:eastAsia="Calibri" w:cs="Arial"/>
          <w:lang w:val="sr-Cyrl-RS" w:eastAsia="zh-CN"/>
        </w:rPr>
        <w:t>:</w:t>
      </w:r>
      <w:r w:rsidRPr="001D7FF9">
        <w:rPr>
          <w:rFonts w:eastAsia="Calibri" w:cs="Arial"/>
          <w:lang w:val="sr-Latn-RS" w:eastAsia="zh-CN"/>
        </w:rPr>
        <w:t xml:space="preserve"> </w:t>
      </w:r>
    </w:p>
    <w:bookmarkEnd w:id="414"/>
    <w:p w14:paraId="48D4CE05" w14:textId="77777777" w:rsidR="00233D45" w:rsidRPr="001D7FF9" w:rsidRDefault="00BD4F8C">
      <w:pPr>
        <w:pStyle w:val="Footer"/>
        <w:numPr>
          <w:ilvl w:val="0"/>
          <w:numId w:val="10"/>
        </w:numPr>
        <w:rPr>
          <w:rFonts w:cs="Arial"/>
          <w:sz w:val="22"/>
          <w:szCs w:val="22"/>
          <w:lang w:val="sr-Cyrl-RS"/>
        </w:rPr>
      </w:pPr>
      <w:r w:rsidRPr="001D7FF9">
        <w:rPr>
          <w:rFonts w:cs="Arial"/>
          <w:sz w:val="22"/>
          <w:szCs w:val="22"/>
          <w:lang w:val="sr-Cyrl-RS"/>
        </w:rPr>
        <w:t xml:space="preserve">Предшколска установа „Наша Бајка“ у ул. Поп </w:t>
      </w:r>
      <w:proofErr w:type="spellStart"/>
      <w:r w:rsidRPr="001D7FF9">
        <w:rPr>
          <w:rFonts w:cs="Arial"/>
          <w:sz w:val="22"/>
          <w:szCs w:val="22"/>
          <w:lang w:val="sr-Cyrl-RS"/>
        </w:rPr>
        <w:t>Стојанова</w:t>
      </w:r>
      <w:proofErr w:type="spellEnd"/>
      <w:r w:rsidRPr="001D7FF9">
        <w:rPr>
          <w:rFonts w:cs="Arial"/>
          <w:sz w:val="22"/>
          <w:szCs w:val="22"/>
          <w:lang w:val="sr-Cyrl-RS"/>
        </w:rPr>
        <w:t xml:space="preserve"> 7, Београд</w:t>
      </w:r>
    </w:p>
    <w:p w14:paraId="26F0835D" w14:textId="77777777" w:rsidR="00233D45" w:rsidRPr="001D7FF9" w:rsidRDefault="00BD4F8C">
      <w:pPr>
        <w:pStyle w:val="Footer"/>
        <w:numPr>
          <w:ilvl w:val="0"/>
          <w:numId w:val="10"/>
        </w:numPr>
        <w:rPr>
          <w:rFonts w:cs="Arial"/>
          <w:sz w:val="22"/>
          <w:szCs w:val="22"/>
          <w:lang w:val="sr-Cyrl-RS"/>
        </w:rPr>
      </w:pPr>
      <w:r w:rsidRPr="001D7FF9">
        <w:rPr>
          <w:rFonts w:cs="Arial"/>
          <w:sz w:val="22"/>
          <w:szCs w:val="22"/>
          <w:lang w:val="sr-Cyrl-RS"/>
        </w:rPr>
        <w:t xml:space="preserve">Предшколска установа „Дуга“ ул. Суботичка 2, Београд. </w:t>
      </w:r>
    </w:p>
    <w:p w14:paraId="73EC4FB0" w14:textId="77777777" w:rsidR="00233D45" w:rsidRPr="001D7FF9" w:rsidRDefault="00BD4F8C">
      <w:pPr>
        <w:pStyle w:val="Footer"/>
        <w:rPr>
          <w:rFonts w:cs="Arial"/>
          <w:sz w:val="22"/>
          <w:szCs w:val="22"/>
          <w:lang w:val="sr-Cyrl-RS"/>
        </w:rPr>
      </w:pPr>
      <w:r w:rsidRPr="001D7FF9">
        <w:rPr>
          <w:rFonts w:cs="Arial"/>
          <w:sz w:val="22"/>
          <w:szCs w:val="22"/>
        </w:rPr>
        <w:t xml:space="preserve"> </w:t>
      </w:r>
    </w:p>
    <w:p w14:paraId="4BBA0906" w14:textId="77777777" w:rsidR="00233D45" w:rsidRPr="001D7FF9" w:rsidRDefault="00BD4F8C">
      <w:pPr>
        <w:pBdr>
          <w:top w:val="single" w:sz="4" w:space="1" w:color="auto"/>
        </w:pBdr>
        <w:rPr>
          <w:rFonts w:cs="Arial"/>
          <w:i/>
          <w:sz w:val="20"/>
          <w:szCs w:val="20"/>
          <w:lang w:val="sr-Cyrl-RS"/>
        </w:rPr>
      </w:pPr>
      <w:r w:rsidRPr="001D7FF9">
        <w:rPr>
          <w:rFonts w:cs="Arial"/>
          <w:i/>
          <w:sz w:val="20"/>
          <w:szCs w:val="20"/>
          <w:lang w:val="sr-Cyrl-RS"/>
        </w:rPr>
        <w:t>(</w:t>
      </w:r>
      <w:proofErr w:type="spellStart"/>
      <w:r w:rsidRPr="001D7FF9">
        <w:rPr>
          <w:rFonts w:cs="Arial"/>
          <w:i/>
          <w:sz w:val="20"/>
          <w:szCs w:val="20"/>
          <w:lang w:val="sr-Cyrl-RS"/>
        </w:rPr>
        <w:t>Услови:Завод</w:t>
      </w:r>
      <w:proofErr w:type="spellEnd"/>
      <w:r w:rsidRPr="001D7FF9">
        <w:rPr>
          <w:rFonts w:cs="Arial"/>
          <w:i/>
          <w:sz w:val="20"/>
          <w:szCs w:val="20"/>
          <w:lang w:val="sr-Cyrl-RS"/>
        </w:rPr>
        <w:t xml:space="preserve"> за унапређење образовања и васпитања бр 488/204 од 13.04.2024 године)</w:t>
      </w:r>
    </w:p>
    <w:p w14:paraId="3AF90F36" w14:textId="77777777" w:rsidR="00233D45" w:rsidRPr="001D7FF9" w:rsidRDefault="00233D45">
      <w:pPr>
        <w:rPr>
          <w:lang w:val="sr-Cyrl-RS"/>
        </w:rPr>
      </w:pPr>
    </w:p>
    <w:p w14:paraId="7FC950E5" w14:textId="77777777" w:rsidR="00233D45" w:rsidRPr="001D7FF9" w:rsidRDefault="00BD4F8C">
      <w:pPr>
        <w:pStyle w:val="Heading5"/>
      </w:pPr>
      <w:bookmarkStart w:id="415" w:name="_Hlk188523027"/>
      <w:bookmarkStart w:id="416" w:name="_Toc189493758"/>
      <w:r w:rsidRPr="001D7FF9">
        <w:t>3.3.2.</w:t>
      </w:r>
      <w:r w:rsidRPr="001D7FF9">
        <w:tab/>
        <w:t>ОСНОВНЕ ШКОЛЕ</w:t>
      </w:r>
      <w:bookmarkEnd w:id="416"/>
      <w:r w:rsidRPr="001D7FF9">
        <w:t xml:space="preserve"> </w:t>
      </w:r>
    </w:p>
    <w:bookmarkEnd w:id="415"/>
    <w:p w14:paraId="69316FED" w14:textId="77777777" w:rsidR="00233D45" w:rsidRPr="001D7FF9" w:rsidRDefault="00233D45">
      <w:pPr>
        <w:rPr>
          <w:i/>
          <w:lang w:val="sr-Cyrl-RS"/>
        </w:rPr>
      </w:pPr>
    </w:p>
    <w:p w14:paraId="289FD85A" w14:textId="77777777" w:rsidR="00233D45" w:rsidRPr="001D7FF9" w:rsidRDefault="00BD4F8C">
      <w:pPr>
        <w:spacing w:after="120"/>
        <w:rPr>
          <w:rFonts w:cs="Arial"/>
          <w:szCs w:val="20"/>
          <w:lang w:val="sr-Cyrl-CS"/>
        </w:rPr>
      </w:pPr>
      <w:r w:rsidRPr="001D7FF9">
        <w:rPr>
          <w:rFonts w:cs="Arial"/>
          <w:szCs w:val="20"/>
          <w:lang w:val="sr-Cyrl-CS"/>
        </w:rPr>
        <w:t>Није планирана изградња основне школе у обухвату Плана.</w:t>
      </w:r>
    </w:p>
    <w:p w14:paraId="173BB4D6" w14:textId="77777777" w:rsidR="00233D45" w:rsidRPr="001D7FF9" w:rsidRDefault="00BD4F8C">
      <w:pPr>
        <w:spacing w:after="120"/>
        <w:rPr>
          <w:rFonts w:cs="Arial"/>
          <w:szCs w:val="20"/>
          <w:lang w:val="sr-Cyrl-CS"/>
        </w:rPr>
      </w:pPr>
      <w:r w:rsidRPr="001D7FF9">
        <w:rPr>
          <w:rFonts w:cs="Arial"/>
          <w:szCs w:val="20"/>
          <w:lang w:val="sr-Cyrl-CS"/>
        </w:rPr>
        <w:t>На основу планираног броја становника  узраста од 7-15 година  потребно је 12 %  од броја становника , што износи 1</w:t>
      </w:r>
      <w:r w:rsidRPr="001D7FF9">
        <w:rPr>
          <w:rFonts w:cs="Arial"/>
          <w:szCs w:val="20"/>
          <w:lang w:val="sr-Cyrl-RS"/>
        </w:rPr>
        <w:t>45</w:t>
      </w:r>
      <w:r w:rsidRPr="001D7FF9">
        <w:rPr>
          <w:rFonts w:cs="Arial"/>
          <w:szCs w:val="20"/>
          <w:lang w:val="sr-Cyrl-CS"/>
        </w:rPr>
        <w:t xml:space="preserve"> деце.</w:t>
      </w:r>
    </w:p>
    <w:p w14:paraId="68953BCC" w14:textId="77777777" w:rsidR="00233D45" w:rsidRPr="001D7FF9" w:rsidRDefault="00BD4F8C">
      <w:pPr>
        <w:spacing w:after="120"/>
        <w:rPr>
          <w:rFonts w:cs="Arial"/>
          <w:szCs w:val="20"/>
          <w:lang w:val="sr-Cyrl-CS"/>
        </w:rPr>
      </w:pPr>
      <w:r w:rsidRPr="001D7FF9">
        <w:rPr>
          <w:rFonts w:cs="Arial"/>
          <w:szCs w:val="20"/>
          <w:lang w:val="sr-Cyrl-CS"/>
        </w:rPr>
        <w:t xml:space="preserve">Постојећи и планирани капацитети у школским установама у гравитационој зони су довољни за прихват овог дела популације. </w:t>
      </w:r>
    </w:p>
    <w:p w14:paraId="4023FAF1" w14:textId="77777777" w:rsidR="00233D45" w:rsidRPr="001D7FF9" w:rsidRDefault="00BD4F8C">
      <w:pPr>
        <w:rPr>
          <w:lang w:val="sr-Cyrl-RS"/>
        </w:rPr>
      </w:pPr>
      <w:r w:rsidRPr="001D7FF9">
        <w:rPr>
          <w:lang w:val="sr-Cyrl-CS"/>
        </w:rPr>
        <w:t>У контактно</w:t>
      </w:r>
      <w:r w:rsidRPr="001D7FF9">
        <w:rPr>
          <w:lang w:val="sr-Cyrl-RS"/>
        </w:rPr>
        <w:t>ј</w:t>
      </w:r>
      <w:r w:rsidRPr="001D7FF9">
        <w:rPr>
          <w:lang w:val="sr-Cyrl-CS"/>
        </w:rPr>
        <w:t xml:space="preserve"> </w:t>
      </w:r>
      <w:r w:rsidRPr="001D7FF9">
        <w:rPr>
          <w:lang w:val="sr-Cyrl-RS"/>
        </w:rPr>
        <w:t xml:space="preserve">зони, уз улицу Врањска 26, налази се </w:t>
      </w:r>
      <w:r w:rsidRPr="001D7FF9">
        <w:rPr>
          <w:rFonts w:cs="Arial"/>
          <w:szCs w:val="20"/>
          <w:lang w:val="sr-Cyrl-CS"/>
        </w:rPr>
        <w:t xml:space="preserve">Основна школа „Јелена Ћетковић“. </w:t>
      </w:r>
    </w:p>
    <w:p w14:paraId="3F5ED6BA" w14:textId="77777777" w:rsidR="00233D45" w:rsidRPr="001D7FF9" w:rsidRDefault="00233D45">
      <w:pPr>
        <w:rPr>
          <w:i/>
          <w:lang w:val="sr-Cyrl-CS"/>
        </w:rPr>
      </w:pPr>
    </w:p>
    <w:p w14:paraId="34607BFB" w14:textId="77777777" w:rsidR="00233D45" w:rsidRPr="001D7FF9" w:rsidRDefault="00BD4F8C">
      <w:pPr>
        <w:pBdr>
          <w:top w:val="single" w:sz="4" w:space="1" w:color="auto"/>
        </w:pBdr>
        <w:rPr>
          <w:rFonts w:cs="Arial"/>
          <w:i/>
          <w:sz w:val="20"/>
          <w:szCs w:val="20"/>
          <w:lang w:val="sr-Cyrl-RS"/>
        </w:rPr>
      </w:pPr>
      <w:r w:rsidRPr="001D7FF9">
        <w:rPr>
          <w:rFonts w:cs="Arial"/>
          <w:i/>
          <w:sz w:val="20"/>
          <w:szCs w:val="20"/>
          <w:lang w:val="sr-Cyrl-RS"/>
        </w:rPr>
        <w:t>(</w:t>
      </w:r>
      <w:proofErr w:type="spellStart"/>
      <w:r w:rsidRPr="001D7FF9">
        <w:rPr>
          <w:rFonts w:cs="Arial"/>
          <w:i/>
          <w:sz w:val="20"/>
          <w:szCs w:val="20"/>
          <w:lang w:val="sr-Cyrl-RS"/>
        </w:rPr>
        <w:t>Услови:Завод</w:t>
      </w:r>
      <w:proofErr w:type="spellEnd"/>
      <w:r w:rsidRPr="001D7FF9">
        <w:rPr>
          <w:rFonts w:cs="Arial"/>
          <w:i/>
          <w:sz w:val="20"/>
          <w:szCs w:val="20"/>
          <w:lang w:val="sr-Cyrl-RS"/>
        </w:rPr>
        <w:t xml:space="preserve"> за унапређење образовања и васпитања бр 488/204 од 13.04.2024 године)</w:t>
      </w:r>
    </w:p>
    <w:p w14:paraId="60A0E1F2" w14:textId="77777777" w:rsidR="00184F5E" w:rsidRPr="001D7FF9" w:rsidRDefault="00184F5E">
      <w:pPr>
        <w:rPr>
          <w:lang w:val="sr-Cyrl-RS"/>
        </w:rPr>
      </w:pPr>
    </w:p>
    <w:p w14:paraId="2BE8AF5B" w14:textId="05C55608" w:rsidR="00C07D8B" w:rsidRPr="003872CA" w:rsidRDefault="00C07D8B" w:rsidP="00C07D8B">
      <w:pPr>
        <w:outlineLvl w:val="4"/>
        <w:rPr>
          <w:rFonts w:cs="Arial"/>
          <w:b/>
          <w:lang w:val="sr-Cyrl-RS" w:eastAsia="zh-CN"/>
        </w:rPr>
      </w:pPr>
      <w:bookmarkStart w:id="417" w:name="_Toc189493759"/>
      <w:r w:rsidRPr="003872CA">
        <w:rPr>
          <w:rFonts w:cs="Arial"/>
          <w:b/>
          <w:lang w:val="sr-Cyrl-RS" w:eastAsia="zh-CN"/>
        </w:rPr>
        <w:t>3.3.</w:t>
      </w:r>
      <w:r w:rsidR="00184F5E" w:rsidRPr="003872CA">
        <w:rPr>
          <w:rFonts w:cs="Arial"/>
          <w:b/>
          <w:lang w:val="sr-Cyrl-RS" w:eastAsia="zh-CN"/>
        </w:rPr>
        <w:t>3</w:t>
      </w:r>
      <w:r w:rsidRPr="003872CA">
        <w:rPr>
          <w:rFonts w:cs="Arial"/>
          <w:b/>
          <w:lang w:val="sr-Cyrl-RS" w:eastAsia="zh-CN"/>
        </w:rPr>
        <w:t>.</w:t>
      </w:r>
      <w:r w:rsidRPr="003872CA">
        <w:rPr>
          <w:rFonts w:cs="Arial"/>
          <w:b/>
          <w:lang w:val="sr-Cyrl-RS" w:eastAsia="zh-CN"/>
        </w:rPr>
        <w:tab/>
        <w:t>УСТАНОВЕ ПРИМАРНЕ ЗДРАСТВЕНЕ ЗАШТИТЕ</w:t>
      </w:r>
      <w:bookmarkEnd w:id="417"/>
      <w:r w:rsidRPr="003872CA">
        <w:rPr>
          <w:rFonts w:cs="Arial"/>
          <w:b/>
          <w:lang w:val="sr-Cyrl-RS" w:eastAsia="zh-CN"/>
        </w:rPr>
        <w:t xml:space="preserve"> </w:t>
      </w:r>
    </w:p>
    <w:p w14:paraId="2DFEAF46" w14:textId="77777777" w:rsidR="0071521F" w:rsidRPr="003872CA" w:rsidRDefault="0071521F">
      <w:pPr>
        <w:rPr>
          <w:lang w:val="sr-Cyrl-CS"/>
        </w:rPr>
      </w:pPr>
    </w:p>
    <w:p w14:paraId="635137B0" w14:textId="43CF55C1" w:rsidR="0071521F" w:rsidRPr="003872CA" w:rsidRDefault="00E058D2">
      <w:pPr>
        <w:rPr>
          <w:lang w:val="sr-Cyrl-CS"/>
        </w:rPr>
      </w:pPr>
      <w:r w:rsidRPr="003872CA">
        <w:rPr>
          <w:lang w:val="sr-Cyrl-CS"/>
        </w:rPr>
        <w:t>У обухвату границе Плана нема евидентираних објеката примарне здравствене заштите. Планом није планирана њихова изградња.</w:t>
      </w:r>
    </w:p>
    <w:p w14:paraId="1E0CEE55" w14:textId="77777777" w:rsidR="000A48A2" w:rsidRPr="003872CA" w:rsidRDefault="000A48A2" w:rsidP="000A48A2">
      <w:pPr>
        <w:rPr>
          <w:lang w:val="sr-Cyrl-CS"/>
        </w:rPr>
      </w:pPr>
    </w:p>
    <w:p w14:paraId="114C80DF" w14:textId="5313F3DE" w:rsidR="000A48A2" w:rsidRPr="003872CA" w:rsidRDefault="00E058D2" w:rsidP="000A48A2">
      <w:pPr>
        <w:rPr>
          <w:lang w:val="sr-Cyrl-CS"/>
        </w:rPr>
      </w:pPr>
      <w:r w:rsidRPr="003872CA">
        <w:rPr>
          <w:lang w:val="sr-Cyrl-CS"/>
        </w:rPr>
        <w:t>Постојећи и нови корисници са територије обухвата Плана за задовољење услуга примарне здравствене заштите, могу користити капацитете постојећ</w:t>
      </w:r>
      <w:r w:rsidR="000A48A2" w:rsidRPr="003872CA">
        <w:rPr>
          <w:lang w:val="sr-Cyrl-CS"/>
        </w:rPr>
        <w:t>ег</w:t>
      </w:r>
      <w:r w:rsidRPr="003872CA">
        <w:rPr>
          <w:lang w:val="sr-Cyrl-CS"/>
        </w:rPr>
        <w:t xml:space="preserve"> објекта примарне здравствене заштите у </w:t>
      </w:r>
      <w:r w:rsidR="000A48A2" w:rsidRPr="003872CA">
        <w:rPr>
          <w:lang w:val="sr-Cyrl-RS"/>
        </w:rPr>
        <w:t xml:space="preserve">улици </w:t>
      </w:r>
      <w:proofErr w:type="spellStart"/>
      <w:r w:rsidR="000A48A2" w:rsidRPr="003872CA">
        <w:rPr>
          <w:lang w:val="sr-Cyrl-RS"/>
        </w:rPr>
        <w:t>Бојанска</w:t>
      </w:r>
      <w:proofErr w:type="spellEnd"/>
      <w:r w:rsidR="000A48A2" w:rsidRPr="003872CA">
        <w:rPr>
          <w:lang w:val="sr-Cyrl-RS"/>
        </w:rPr>
        <w:t xml:space="preserve"> 16 Дом здравља Врачар. </w:t>
      </w:r>
    </w:p>
    <w:p w14:paraId="3AC4B352" w14:textId="3EF89EDD" w:rsidR="0071521F" w:rsidRPr="00CB33CB" w:rsidRDefault="0071521F"/>
    <w:p w14:paraId="3BA64387" w14:textId="77777777" w:rsidR="0071521F" w:rsidRPr="001D7FF9" w:rsidRDefault="0071521F">
      <w:pPr>
        <w:rPr>
          <w:lang w:val="sr-Cyrl-CS"/>
        </w:rPr>
      </w:pPr>
    </w:p>
    <w:p w14:paraId="5A13B52B" w14:textId="77777777" w:rsidR="00233D45" w:rsidRPr="001D7FF9" w:rsidRDefault="00BD4F8C">
      <w:pPr>
        <w:pStyle w:val="Heading3"/>
      </w:pPr>
      <w:bookmarkStart w:id="418" w:name="_Toc293313210"/>
      <w:bookmarkStart w:id="419" w:name="_Toc290545320"/>
      <w:bookmarkStart w:id="420" w:name="_Toc292956122"/>
      <w:bookmarkStart w:id="421" w:name="_Toc293306311"/>
      <w:bookmarkStart w:id="422" w:name="_Toc293413833"/>
      <w:bookmarkStart w:id="423" w:name="_Toc293491015"/>
      <w:bookmarkStart w:id="424" w:name="_Toc293494966"/>
      <w:bookmarkStart w:id="425" w:name="_Toc327269923"/>
      <w:bookmarkStart w:id="426" w:name="_Toc293331276"/>
      <w:bookmarkStart w:id="427" w:name="_Toc279145738"/>
      <w:bookmarkStart w:id="428" w:name="_Toc327434443"/>
      <w:bookmarkStart w:id="429" w:name="_Toc292955383"/>
      <w:bookmarkStart w:id="430" w:name="_Toc293306147"/>
      <w:bookmarkStart w:id="431" w:name="_Toc332285924"/>
      <w:bookmarkStart w:id="432" w:name="_Toc353540402"/>
      <w:bookmarkStart w:id="433" w:name="_Toc189493760"/>
      <w:bookmarkEnd w:id="402"/>
      <w:bookmarkEnd w:id="403"/>
      <w:bookmarkEnd w:id="404"/>
      <w:bookmarkEnd w:id="405"/>
      <w:bookmarkEnd w:id="406"/>
      <w:bookmarkEnd w:id="407"/>
      <w:bookmarkEnd w:id="408"/>
      <w:bookmarkEnd w:id="409"/>
      <w:bookmarkEnd w:id="410"/>
      <w:bookmarkEnd w:id="411"/>
      <w:bookmarkEnd w:id="412"/>
      <w:r w:rsidRPr="001D7FF9">
        <w:lastRenderedPageBreak/>
        <w:t>4.</w:t>
      </w:r>
      <w:r w:rsidRPr="001D7FF9">
        <w:tab/>
        <w:t>ПРАВИЛА УРЕЂЕЊА И ГРАЂЕЊА ЗА ПОВРШИНЕ ОСТАЛИХ НАМЕНА</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411A1BAC" w14:textId="77777777" w:rsidR="00233D45" w:rsidRPr="001D7FF9" w:rsidRDefault="00BD4F8C">
      <w:pPr>
        <w:pStyle w:val="NormalItalic"/>
        <w:rPr>
          <w:rFonts w:cs="Arial"/>
          <w:lang w:val="sr-Cyrl-RS"/>
        </w:rPr>
      </w:pPr>
      <w:r w:rsidRPr="001D7FF9">
        <w:rPr>
          <w:rFonts w:cs="Arial"/>
          <w:lang w:val="sr-Cyrl-RS"/>
        </w:rPr>
        <w:t>(</w:t>
      </w:r>
      <w:r w:rsidRPr="001D7FF9">
        <w:rPr>
          <w:rFonts w:cs="Arial"/>
          <w:iCs/>
          <w:lang w:val="sr-Cyrl-RS"/>
        </w:rPr>
        <w:t>графички прилог бр.3 „Р</w:t>
      </w:r>
      <w:r w:rsidRPr="001D7FF9">
        <w:rPr>
          <w:rFonts w:cs="Arial"/>
          <w:lang w:val="sr-Cyrl-RS"/>
        </w:rPr>
        <w:t>егулационо-нивелациони план са аналитичко-геодетским елементима за обележавање</w:t>
      </w:r>
      <w:r w:rsidRPr="001D7FF9">
        <w:rPr>
          <w:rFonts w:cs="Arial"/>
          <w:iCs/>
          <w:lang w:val="sr-Cyrl-RS"/>
        </w:rPr>
        <w:t>“ Р</w:t>
      </w:r>
      <w:r w:rsidRPr="001D7FF9">
        <w:rPr>
          <w:rFonts w:cs="Arial"/>
          <w:lang w:val="sr-Cyrl-RS"/>
        </w:rPr>
        <w:t xml:space="preserve"> 1:500 и графички прилог бр. 4 </w:t>
      </w:r>
      <w:r w:rsidRPr="001D7FF9">
        <w:rPr>
          <w:rFonts w:cs="Arial"/>
          <w:iCs/>
          <w:lang w:val="sr-Cyrl-RS"/>
        </w:rPr>
        <w:t>„</w:t>
      </w:r>
      <w:r w:rsidRPr="001D7FF9">
        <w:rPr>
          <w:rFonts w:cs="Arial"/>
          <w:lang w:val="sr-Cyrl-RS"/>
        </w:rPr>
        <w:t>План грађевинских парцела са смерницама за спровођење</w:t>
      </w:r>
      <w:r w:rsidRPr="001D7FF9">
        <w:rPr>
          <w:rFonts w:cs="Arial"/>
          <w:iCs/>
          <w:lang w:val="sr-Cyrl-RS"/>
        </w:rPr>
        <w:t xml:space="preserve">“ </w:t>
      </w:r>
      <w:r w:rsidRPr="001D7FF9">
        <w:rPr>
          <w:rFonts w:cs="Arial"/>
          <w:lang w:val="sr-Cyrl-RS"/>
        </w:rPr>
        <w:t>Р 1:500</w:t>
      </w:r>
      <w:r w:rsidRPr="001D7FF9">
        <w:rPr>
          <w:rFonts w:cs="Arial"/>
          <w:iCs/>
          <w:lang w:val="sr-Cyrl-RS"/>
        </w:rPr>
        <w:t>)</w:t>
      </w:r>
    </w:p>
    <w:p w14:paraId="21A4624A" w14:textId="77777777" w:rsidR="00233D45" w:rsidRPr="001D7FF9" w:rsidRDefault="00233D45">
      <w:pPr>
        <w:rPr>
          <w:rFonts w:cs="Arial"/>
          <w:lang w:val="sr-Cyrl-RS" w:eastAsia="zh-CN"/>
        </w:rPr>
      </w:pPr>
    </w:p>
    <w:p w14:paraId="3A5B6B54" w14:textId="77777777" w:rsidR="00233D45" w:rsidRPr="001D7FF9" w:rsidRDefault="00233D45">
      <w:pPr>
        <w:rPr>
          <w:rFonts w:cs="Arial"/>
          <w:lang w:val="sr-Cyrl-RS" w:eastAsia="zh-CN"/>
        </w:rPr>
      </w:pPr>
    </w:p>
    <w:p w14:paraId="60314311" w14:textId="77777777" w:rsidR="00233D45" w:rsidRPr="001D7FF9" w:rsidRDefault="00BD4F8C">
      <w:pPr>
        <w:pStyle w:val="Heading4"/>
      </w:pPr>
      <w:bookmarkStart w:id="434" w:name="_Toc133230386"/>
      <w:bookmarkStart w:id="435" w:name="_Toc189493761"/>
      <w:r w:rsidRPr="001D7FF9">
        <w:t>4.1.</w:t>
      </w:r>
      <w:r w:rsidRPr="001D7FF9">
        <w:tab/>
        <w:t>ПОВРШИНЕ ЗА СТАНОВАЊЕ</w:t>
      </w:r>
      <w:bookmarkEnd w:id="435"/>
      <w:r w:rsidRPr="001D7FF9">
        <w:t xml:space="preserve"> </w:t>
      </w:r>
      <w:bookmarkEnd w:id="434"/>
    </w:p>
    <w:p w14:paraId="5CE6BCF0" w14:textId="77777777" w:rsidR="00233D45" w:rsidRPr="001D7FF9" w:rsidRDefault="00233D45">
      <w:pPr>
        <w:rPr>
          <w:rFonts w:cs="Arial"/>
        </w:rPr>
      </w:pPr>
    </w:p>
    <w:p w14:paraId="1AEB3442" w14:textId="77777777" w:rsidR="00233D45" w:rsidRPr="001D7FF9" w:rsidRDefault="00BD4F8C">
      <w:pPr>
        <w:rPr>
          <w:rFonts w:cs="Arial"/>
          <w:b/>
          <w:lang w:val="sr-Cyrl-RS"/>
        </w:rPr>
      </w:pPr>
      <w:r w:rsidRPr="001D7FF9">
        <w:rPr>
          <w:rFonts w:cs="Arial"/>
          <w:b/>
        </w:rPr>
        <w:t>ЗОНА С6</w:t>
      </w:r>
    </w:p>
    <w:p w14:paraId="4C407F20" w14:textId="77777777" w:rsidR="00233D45" w:rsidRPr="001D7FF9" w:rsidRDefault="00233D45">
      <w:pPr>
        <w:rPr>
          <w:rFonts w:cs="Arial"/>
          <w:lang w:val="sr-Cyrl-RS"/>
        </w:rPr>
      </w:pPr>
    </w:p>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4"/>
        <w:gridCol w:w="6759"/>
      </w:tblGrid>
      <w:tr w:rsidR="003872CA" w:rsidRPr="00426D46" w14:paraId="06199ECE" w14:textId="77777777">
        <w:trPr>
          <w:trHeight w:val="90"/>
          <w:jc w:val="center"/>
        </w:trPr>
        <w:tc>
          <w:tcPr>
            <w:tcW w:w="2374" w:type="dxa"/>
          </w:tcPr>
          <w:p w14:paraId="6159BC79" w14:textId="77777777" w:rsidR="00233D45" w:rsidRPr="003872CA" w:rsidRDefault="00233D45">
            <w:pPr>
              <w:pStyle w:val="NormalBulleted"/>
              <w:jc w:val="left"/>
              <w:rPr>
                <w:rFonts w:cs="Arial"/>
                <w:b/>
                <w:sz w:val="18"/>
                <w:szCs w:val="18"/>
                <w:lang w:val="sr-Cyrl-CS"/>
              </w:rPr>
            </w:pPr>
          </w:p>
        </w:tc>
        <w:tc>
          <w:tcPr>
            <w:tcW w:w="6759" w:type="dxa"/>
            <w:vAlign w:val="center"/>
          </w:tcPr>
          <w:p w14:paraId="4AA06398" w14:textId="77777777" w:rsidR="00233D45" w:rsidRPr="003872CA" w:rsidRDefault="00BD4F8C">
            <w:pPr>
              <w:pStyle w:val="ListParagraph"/>
              <w:ind w:left="0"/>
              <w:jc w:val="left"/>
              <w:rPr>
                <w:rFonts w:cs="Arial"/>
                <w:sz w:val="18"/>
                <w:szCs w:val="18"/>
                <w:lang w:val="sr-Cyrl-RS"/>
              </w:rPr>
            </w:pPr>
            <w:bookmarkStart w:id="436" w:name="_Hlk177562555"/>
            <w:r w:rsidRPr="003872CA">
              <w:rPr>
                <w:rFonts w:cs="Arial"/>
                <w:b/>
                <w:sz w:val="18"/>
                <w:szCs w:val="18"/>
              </w:rPr>
              <w:t>ЗОНА С6</w:t>
            </w:r>
            <w:r w:rsidRPr="003872CA">
              <w:rPr>
                <w:rFonts w:cs="Arial"/>
                <w:b/>
                <w:sz w:val="18"/>
                <w:szCs w:val="18"/>
                <w:lang w:val="sr-Cyrl-RS"/>
              </w:rPr>
              <w:t xml:space="preserve"> </w:t>
            </w:r>
            <w:bookmarkEnd w:id="436"/>
            <w:r w:rsidRPr="003872CA">
              <w:rPr>
                <w:rFonts w:cs="Arial"/>
                <w:b/>
                <w:sz w:val="18"/>
                <w:szCs w:val="18"/>
                <w:lang w:val="sr-Cyrl-RS"/>
              </w:rPr>
              <w:t xml:space="preserve">- </w:t>
            </w:r>
            <w:r w:rsidRPr="003872CA">
              <w:rPr>
                <w:rFonts w:cs="Arial"/>
                <w:b/>
                <w:sz w:val="18"/>
                <w:szCs w:val="18"/>
              </w:rPr>
              <w:t>ТРАНСФОРМАЦИЈ</w:t>
            </w:r>
            <w:r w:rsidRPr="003872CA">
              <w:rPr>
                <w:rFonts w:cs="Arial"/>
                <w:b/>
                <w:sz w:val="18"/>
                <w:szCs w:val="18"/>
                <w:lang w:val="sr-Cyrl-RS"/>
              </w:rPr>
              <w:t>А</w:t>
            </w:r>
            <w:r w:rsidRPr="003872CA">
              <w:rPr>
                <w:rFonts w:cs="Arial"/>
                <w:b/>
                <w:sz w:val="18"/>
                <w:szCs w:val="18"/>
              </w:rPr>
              <w:t xml:space="preserve"> ПОРОДИЧНОГ СТАНОВАЊА У ДЕЛИМИЧНО</w:t>
            </w:r>
            <w:r w:rsidRPr="003872CA">
              <w:rPr>
                <w:rFonts w:cs="Arial"/>
                <w:b/>
                <w:sz w:val="18"/>
                <w:szCs w:val="18"/>
                <w:lang w:val="sr-Cyrl-RS"/>
              </w:rPr>
              <w:t xml:space="preserve"> </w:t>
            </w:r>
            <w:r w:rsidRPr="003872CA">
              <w:rPr>
                <w:rFonts w:cs="Arial"/>
                <w:b/>
                <w:sz w:val="18"/>
                <w:szCs w:val="18"/>
              </w:rPr>
              <w:t xml:space="preserve">ФОРМИРАНИМ ГРАДСКИМ БЛОКОВИМА  У ВИШЕПОРОДИЧНО СТАНОВАЊЕ </w:t>
            </w:r>
          </w:p>
        </w:tc>
      </w:tr>
      <w:tr w:rsidR="003872CA" w:rsidRPr="003872CA" w14:paraId="2D533328" w14:textId="77777777" w:rsidTr="00F20557">
        <w:trPr>
          <w:trHeight w:val="438"/>
          <w:jc w:val="center"/>
        </w:trPr>
        <w:tc>
          <w:tcPr>
            <w:tcW w:w="2374" w:type="dxa"/>
          </w:tcPr>
          <w:p w14:paraId="1FEDFD7C" w14:textId="77777777" w:rsidR="00233D45" w:rsidRPr="003872CA" w:rsidRDefault="00BD4F8C">
            <w:pPr>
              <w:pStyle w:val="NormalBulleted"/>
              <w:jc w:val="left"/>
              <w:rPr>
                <w:rFonts w:cs="Arial"/>
                <w:b/>
                <w:sz w:val="18"/>
                <w:szCs w:val="18"/>
                <w:lang w:val="sr-Cyrl-RS"/>
              </w:rPr>
            </w:pPr>
            <w:r w:rsidRPr="003872CA">
              <w:rPr>
                <w:rFonts w:cs="Arial"/>
                <w:b/>
                <w:sz w:val="18"/>
                <w:szCs w:val="18"/>
                <w:lang w:val="sr-Cyrl-CS"/>
              </w:rPr>
              <w:t>о</w:t>
            </w:r>
            <w:r w:rsidRPr="003872CA">
              <w:rPr>
                <w:rFonts w:cs="Arial"/>
                <w:b/>
                <w:sz w:val="18"/>
                <w:szCs w:val="18"/>
              </w:rPr>
              <w:t>сновна намена</w:t>
            </w:r>
            <w:r w:rsidRPr="003872CA">
              <w:rPr>
                <w:rFonts w:cs="Arial"/>
                <w:b/>
                <w:sz w:val="18"/>
                <w:szCs w:val="18"/>
                <w:lang w:val="sr-Cyrl-RS"/>
              </w:rPr>
              <w:t xml:space="preserve"> површина</w:t>
            </w:r>
          </w:p>
          <w:p w14:paraId="08223DD1" w14:textId="77777777" w:rsidR="00233D45" w:rsidRPr="003872CA" w:rsidRDefault="00233D45">
            <w:pPr>
              <w:pStyle w:val="NormalBulleted"/>
              <w:jc w:val="left"/>
              <w:rPr>
                <w:rFonts w:cs="Arial"/>
                <w:b/>
                <w:sz w:val="18"/>
                <w:szCs w:val="18"/>
                <w:lang w:val="sr-Cyrl-RS"/>
              </w:rPr>
            </w:pPr>
          </w:p>
        </w:tc>
        <w:tc>
          <w:tcPr>
            <w:tcW w:w="6759" w:type="dxa"/>
            <w:vAlign w:val="center"/>
          </w:tcPr>
          <w:p w14:paraId="24AA1E25" w14:textId="77777777" w:rsidR="00233D45" w:rsidRPr="003872CA" w:rsidRDefault="00BD4F8C" w:rsidP="00F20557">
            <w:pPr>
              <w:pStyle w:val="ListParagraph"/>
              <w:numPr>
                <w:ilvl w:val="0"/>
                <w:numId w:val="33"/>
              </w:numPr>
              <w:ind w:left="444"/>
              <w:rPr>
                <w:rFonts w:cs="Arial"/>
                <w:sz w:val="18"/>
                <w:szCs w:val="18"/>
                <w:lang w:val="sr-Cyrl-RS"/>
              </w:rPr>
            </w:pPr>
            <w:proofErr w:type="spellStart"/>
            <w:r w:rsidRPr="003872CA">
              <w:rPr>
                <w:rFonts w:cs="Arial"/>
                <w:sz w:val="18"/>
                <w:szCs w:val="18"/>
                <w:lang w:val="sr-Cyrl-RS"/>
              </w:rPr>
              <w:t>вишепородично</w:t>
            </w:r>
            <w:proofErr w:type="spellEnd"/>
            <w:r w:rsidRPr="003872CA">
              <w:rPr>
                <w:rFonts w:cs="Arial"/>
                <w:sz w:val="18"/>
                <w:szCs w:val="18"/>
                <w:lang w:val="sr-Cyrl-RS"/>
              </w:rPr>
              <w:t xml:space="preserve"> становање</w:t>
            </w:r>
          </w:p>
        </w:tc>
      </w:tr>
      <w:tr w:rsidR="003872CA" w:rsidRPr="003872CA" w14:paraId="1B52B789" w14:textId="77777777">
        <w:trPr>
          <w:trHeight w:val="276"/>
          <w:jc w:val="center"/>
        </w:trPr>
        <w:tc>
          <w:tcPr>
            <w:tcW w:w="2374" w:type="dxa"/>
          </w:tcPr>
          <w:p w14:paraId="6BDE4478" w14:textId="77777777" w:rsidR="00233D45" w:rsidRPr="003872CA" w:rsidRDefault="00BD4F8C">
            <w:pPr>
              <w:pStyle w:val="BodyText"/>
              <w:jc w:val="left"/>
              <w:rPr>
                <w:rFonts w:cs="Arial"/>
                <w:bCs/>
                <w:sz w:val="18"/>
                <w:szCs w:val="18"/>
                <w:lang w:val="sr-Cyrl-CS"/>
              </w:rPr>
            </w:pPr>
            <w:r w:rsidRPr="003872CA">
              <w:rPr>
                <w:rFonts w:cs="Arial"/>
                <w:b/>
                <w:sz w:val="18"/>
                <w:szCs w:val="18"/>
                <w:lang w:val="sr-Cyrl-CS"/>
              </w:rPr>
              <w:t>к</w:t>
            </w:r>
            <w:r w:rsidRPr="003872CA">
              <w:rPr>
                <w:rFonts w:cs="Arial"/>
                <w:b/>
                <w:sz w:val="18"/>
                <w:szCs w:val="18"/>
              </w:rPr>
              <w:t>омпатибилност намене</w:t>
            </w:r>
          </w:p>
        </w:tc>
        <w:tc>
          <w:tcPr>
            <w:tcW w:w="6759" w:type="dxa"/>
          </w:tcPr>
          <w:p w14:paraId="48F59F9D" w14:textId="77777777" w:rsidR="00233D45" w:rsidRPr="003872CA" w:rsidRDefault="00BD4F8C">
            <w:pPr>
              <w:pStyle w:val="ListParagraph"/>
              <w:numPr>
                <w:ilvl w:val="0"/>
                <w:numId w:val="33"/>
              </w:numPr>
              <w:ind w:left="444"/>
              <w:rPr>
                <w:rFonts w:cs="Arial"/>
                <w:strike/>
                <w:sz w:val="18"/>
                <w:szCs w:val="18"/>
              </w:rPr>
            </w:pPr>
            <w:r w:rsidRPr="003872CA">
              <w:rPr>
                <w:rFonts w:cs="Arial"/>
                <w:sz w:val="18"/>
                <w:szCs w:val="18"/>
                <w:lang w:val="sr-Cyrl-RS"/>
              </w:rPr>
              <w:t>с</w:t>
            </w:r>
            <w:r w:rsidRPr="003872CA">
              <w:rPr>
                <w:rFonts w:cs="Arial"/>
                <w:sz w:val="18"/>
                <w:szCs w:val="18"/>
              </w:rPr>
              <w:t xml:space="preserve">а </w:t>
            </w:r>
            <w:proofErr w:type="spellStart"/>
            <w:r w:rsidRPr="003872CA">
              <w:rPr>
                <w:rFonts w:cs="Arial"/>
                <w:sz w:val="18"/>
                <w:szCs w:val="18"/>
              </w:rPr>
              <w:t>вишепородичним</w:t>
            </w:r>
            <w:proofErr w:type="spellEnd"/>
            <w:r w:rsidRPr="003872CA">
              <w:rPr>
                <w:rFonts w:cs="Arial"/>
                <w:sz w:val="18"/>
                <w:szCs w:val="18"/>
              </w:rPr>
              <w:t xml:space="preserve"> становањем су компатибилни </w:t>
            </w:r>
            <w:proofErr w:type="spellStart"/>
            <w:r w:rsidRPr="003872CA">
              <w:rPr>
                <w:rFonts w:cs="Arial"/>
                <w:sz w:val="18"/>
                <w:szCs w:val="18"/>
                <w:lang w:val="sr-Latn-CS"/>
              </w:rPr>
              <w:t>комерцијални</w:t>
            </w:r>
            <w:proofErr w:type="spellEnd"/>
            <w:r w:rsidRPr="003872CA">
              <w:rPr>
                <w:rFonts w:cs="Arial"/>
                <w:sz w:val="18"/>
                <w:szCs w:val="18"/>
              </w:rPr>
              <w:t xml:space="preserve"> садржаји из области трговине, администрације и услужних делатности </w:t>
            </w:r>
            <w:proofErr w:type="spellStart"/>
            <w:r w:rsidRPr="003872CA">
              <w:rPr>
                <w:rFonts w:cs="Arial"/>
                <w:sz w:val="18"/>
                <w:szCs w:val="18"/>
              </w:rPr>
              <w:t>кој</w:t>
            </w:r>
            <w:proofErr w:type="spellEnd"/>
            <w:r w:rsidRPr="003872CA">
              <w:rPr>
                <w:rFonts w:cs="Arial"/>
                <w:sz w:val="18"/>
                <w:szCs w:val="18"/>
                <w:lang w:val="sr-Cyrl-RS"/>
              </w:rPr>
              <w:t>и</w:t>
            </w:r>
            <w:r w:rsidRPr="003872CA">
              <w:rPr>
                <w:rFonts w:cs="Arial"/>
                <w:sz w:val="18"/>
                <w:szCs w:val="18"/>
              </w:rPr>
              <w:t xml:space="preserve"> не угрожавају животну средину и не стварају буку</w:t>
            </w:r>
            <w:r w:rsidRPr="003872CA">
              <w:rPr>
                <w:rFonts w:cs="Arial"/>
                <w:sz w:val="18"/>
                <w:szCs w:val="18"/>
                <w:lang w:val="sr-Cyrl-RS"/>
              </w:rPr>
              <w:t>.</w:t>
            </w:r>
          </w:p>
          <w:p w14:paraId="11F912CB" w14:textId="77777777" w:rsidR="00233D45" w:rsidRPr="003872CA" w:rsidRDefault="00BD4F8C">
            <w:pPr>
              <w:pStyle w:val="ListParagraph"/>
              <w:numPr>
                <w:ilvl w:val="0"/>
                <w:numId w:val="33"/>
              </w:numPr>
              <w:ind w:left="444"/>
              <w:rPr>
                <w:rFonts w:cs="Arial"/>
                <w:sz w:val="18"/>
                <w:szCs w:val="18"/>
              </w:rPr>
            </w:pPr>
            <w:r w:rsidRPr="003872CA">
              <w:rPr>
                <w:rFonts w:cs="Arial"/>
                <w:sz w:val="18"/>
                <w:szCs w:val="18"/>
                <w:lang w:val="sr-Cyrl-RS"/>
              </w:rPr>
              <w:t>о</w:t>
            </w:r>
            <w:proofErr w:type="spellStart"/>
            <w:r w:rsidRPr="003872CA">
              <w:rPr>
                <w:rFonts w:cs="Arial"/>
                <w:sz w:val="18"/>
                <w:szCs w:val="18"/>
              </w:rPr>
              <w:t>днос</w:t>
            </w:r>
            <w:proofErr w:type="spellEnd"/>
            <w:r w:rsidRPr="003872CA">
              <w:rPr>
                <w:rFonts w:cs="Arial"/>
                <w:sz w:val="18"/>
                <w:szCs w:val="18"/>
              </w:rPr>
              <w:t xml:space="preserve"> основне и компатибилне намене </w:t>
            </w:r>
            <w:r w:rsidRPr="003872CA">
              <w:rPr>
                <w:rFonts w:cs="Arial"/>
                <w:sz w:val="18"/>
                <w:szCs w:val="18"/>
                <w:lang w:val="sr-Cyrl-RS"/>
              </w:rPr>
              <w:t xml:space="preserve">на грађевинској парцели  </w:t>
            </w:r>
            <w:r w:rsidRPr="003872CA">
              <w:rPr>
                <w:rFonts w:cs="Arial"/>
                <w:sz w:val="18"/>
                <w:szCs w:val="18"/>
              </w:rPr>
              <w:t xml:space="preserve">дефинисан </w:t>
            </w:r>
            <w:r w:rsidRPr="003872CA">
              <w:rPr>
                <w:rFonts w:cs="Arial"/>
                <w:sz w:val="18"/>
                <w:szCs w:val="18"/>
                <w:lang w:val="sr-Cyrl-RS"/>
              </w:rPr>
              <w:t xml:space="preserve">је у </w:t>
            </w:r>
            <w:r w:rsidRPr="003872CA">
              <w:rPr>
                <w:rFonts w:cs="Arial"/>
                <w:sz w:val="18"/>
                <w:szCs w:val="18"/>
              </w:rPr>
              <w:t xml:space="preserve"> односу мин. 80% : макс. 20%</w:t>
            </w:r>
          </w:p>
        </w:tc>
      </w:tr>
      <w:tr w:rsidR="003872CA" w:rsidRPr="00426D46" w14:paraId="3E8714C9" w14:textId="77777777">
        <w:trPr>
          <w:trHeight w:val="483"/>
          <w:jc w:val="center"/>
        </w:trPr>
        <w:tc>
          <w:tcPr>
            <w:tcW w:w="2374" w:type="dxa"/>
          </w:tcPr>
          <w:p w14:paraId="4F57C8AD" w14:textId="77777777" w:rsidR="00233D45" w:rsidRPr="003872CA" w:rsidRDefault="00BD4F8C">
            <w:pPr>
              <w:pStyle w:val="BodyText"/>
              <w:jc w:val="left"/>
              <w:rPr>
                <w:rFonts w:cs="Arial"/>
                <w:caps/>
                <w:sz w:val="18"/>
                <w:szCs w:val="18"/>
                <w:lang w:val="sr-Cyrl-CS"/>
              </w:rPr>
            </w:pPr>
            <w:r w:rsidRPr="003872CA">
              <w:rPr>
                <w:rFonts w:cs="Arial"/>
                <w:b/>
                <w:sz w:val="18"/>
                <w:szCs w:val="18"/>
                <w:lang w:val="sr-Cyrl-CS"/>
              </w:rPr>
              <w:t>број објеката на парцели</w:t>
            </w:r>
          </w:p>
        </w:tc>
        <w:tc>
          <w:tcPr>
            <w:tcW w:w="6759" w:type="dxa"/>
          </w:tcPr>
          <w:p w14:paraId="75BA80BE" w14:textId="77777777" w:rsidR="00233D45" w:rsidRPr="003872CA" w:rsidRDefault="00BD4F8C">
            <w:pPr>
              <w:numPr>
                <w:ilvl w:val="0"/>
                <w:numId w:val="34"/>
              </w:numPr>
              <w:autoSpaceDE w:val="0"/>
              <w:autoSpaceDN w:val="0"/>
              <w:adjustRightInd w:val="0"/>
              <w:ind w:left="444"/>
              <w:jc w:val="left"/>
              <w:rPr>
                <w:rFonts w:cs="Arial"/>
                <w:sz w:val="18"/>
                <w:szCs w:val="18"/>
                <w:lang w:val="sr-Cyrl-CS"/>
              </w:rPr>
            </w:pPr>
            <w:r w:rsidRPr="003872CA">
              <w:rPr>
                <w:rFonts w:cs="Arial"/>
                <w:sz w:val="18"/>
                <w:szCs w:val="18"/>
                <w:lang w:val="sr-Cyrl-CS"/>
              </w:rPr>
              <w:t xml:space="preserve">на свакој грађевинској парцели дозвољена је изградња једног објекта. </w:t>
            </w:r>
          </w:p>
          <w:p w14:paraId="0EE9E872" w14:textId="77777777" w:rsidR="00233D45" w:rsidRPr="003872CA" w:rsidRDefault="00BD4F8C">
            <w:pPr>
              <w:numPr>
                <w:ilvl w:val="0"/>
                <w:numId w:val="34"/>
              </w:numPr>
              <w:autoSpaceDE w:val="0"/>
              <w:autoSpaceDN w:val="0"/>
              <w:adjustRightInd w:val="0"/>
              <w:ind w:left="444"/>
              <w:jc w:val="left"/>
              <w:rPr>
                <w:rFonts w:cs="Arial"/>
                <w:sz w:val="18"/>
                <w:szCs w:val="18"/>
                <w:lang w:val="sr-Cyrl-CS"/>
              </w:rPr>
            </w:pPr>
            <w:r w:rsidRPr="003872CA">
              <w:rPr>
                <w:rFonts w:cs="Arial"/>
                <w:sz w:val="18"/>
                <w:szCs w:val="18"/>
                <w:lang w:val="sr-Cyrl-CS"/>
              </w:rPr>
              <w:t>у оквиру грађевинске парцеле није дозвољена изградња помоћних објеката</w:t>
            </w:r>
            <w:r w:rsidRPr="003872CA">
              <w:rPr>
                <w:rFonts w:cs="Arial"/>
                <w:sz w:val="18"/>
                <w:szCs w:val="18"/>
                <w:lang w:val="sr-Cyrl-RS"/>
              </w:rPr>
              <w:t>.</w:t>
            </w:r>
            <w:r w:rsidRPr="003872CA">
              <w:rPr>
                <w:rFonts w:cs="Arial"/>
                <w:sz w:val="18"/>
                <w:szCs w:val="18"/>
                <w:lang w:val="sr-Cyrl-CS"/>
              </w:rPr>
              <w:t xml:space="preserve"> </w:t>
            </w:r>
          </w:p>
        </w:tc>
      </w:tr>
      <w:tr w:rsidR="003872CA" w:rsidRPr="00426D46" w14:paraId="5B6EFA99" w14:textId="77777777">
        <w:trPr>
          <w:trHeight w:val="483"/>
          <w:jc w:val="center"/>
        </w:trPr>
        <w:tc>
          <w:tcPr>
            <w:tcW w:w="2374" w:type="dxa"/>
          </w:tcPr>
          <w:p w14:paraId="5F3545C6" w14:textId="77777777" w:rsidR="00233D45" w:rsidRPr="003872CA" w:rsidRDefault="00BD4F8C">
            <w:pPr>
              <w:pStyle w:val="BodyText"/>
              <w:jc w:val="left"/>
              <w:rPr>
                <w:rFonts w:cs="Arial"/>
                <w:caps/>
                <w:sz w:val="18"/>
                <w:szCs w:val="18"/>
                <w:lang w:val="sr-Cyrl-CS"/>
              </w:rPr>
            </w:pPr>
            <w:r w:rsidRPr="003872CA">
              <w:rPr>
                <w:rFonts w:cs="Arial"/>
                <w:b/>
                <w:sz w:val="18"/>
                <w:szCs w:val="18"/>
                <w:lang w:val="sr-Cyrl-CS"/>
              </w:rPr>
              <w:t>услови за формирање грађевинске парцеле</w:t>
            </w:r>
          </w:p>
        </w:tc>
        <w:tc>
          <w:tcPr>
            <w:tcW w:w="6759" w:type="dxa"/>
          </w:tcPr>
          <w:p w14:paraId="6A65A4A2" w14:textId="11393B1B" w:rsidR="00830C7F" w:rsidRPr="003872CA" w:rsidRDefault="00830C7F" w:rsidP="0034245A">
            <w:pPr>
              <w:numPr>
                <w:ilvl w:val="0"/>
                <w:numId w:val="33"/>
              </w:numPr>
              <w:ind w:left="444"/>
              <w:rPr>
                <w:rFonts w:cs="Arial"/>
                <w:sz w:val="18"/>
                <w:szCs w:val="18"/>
                <w:lang w:val="sr-Cyrl-CS"/>
              </w:rPr>
            </w:pPr>
            <w:r w:rsidRPr="003872CA">
              <w:rPr>
                <w:rFonts w:cs="Arial"/>
                <w:sz w:val="18"/>
                <w:szCs w:val="18"/>
                <w:lang w:val="sr-Cyrl-CS"/>
              </w:rPr>
              <w:t xml:space="preserve">Све катастарске парцеле су грађевинске парцеле. </w:t>
            </w:r>
          </w:p>
          <w:p w14:paraId="389251DB" w14:textId="7599AADC" w:rsidR="00830C7F" w:rsidRPr="003872CA" w:rsidRDefault="00830C7F" w:rsidP="0034245A">
            <w:pPr>
              <w:numPr>
                <w:ilvl w:val="0"/>
                <w:numId w:val="33"/>
              </w:numPr>
              <w:ind w:left="444"/>
              <w:rPr>
                <w:rFonts w:cs="Arial"/>
                <w:sz w:val="18"/>
                <w:szCs w:val="18"/>
                <w:lang w:val="sr-Cyrl-CS"/>
              </w:rPr>
            </w:pPr>
            <w:r w:rsidRPr="003872CA">
              <w:rPr>
                <w:rFonts w:cs="Arial"/>
                <w:sz w:val="18"/>
                <w:szCs w:val="18"/>
                <w:lang w:val="sr-Cyrl-CS"/>
              </w:rPr>
              <w:t>Дозвољено је спајање катастарских парцела (укрупњавање)</w:t>
            </w:r>
          </w:p>
          <w:p w14:paraId="2B614D06" w14:textId="309F26E1" w:rsidR="0034245A" w:rsidRPr="003872CA" w:rsidRDefault="0034245A" w:rsidP="0034245A">
            <w:pPr>
              <w:numPr>
                <w:ilvl w:val="0"/>
                <w:numId w:val="33"/>
              </w:numPr>
              <w:ind w:left="444"/>
              <w:rPr>
                <w:rFonts w:cs="Arial"/>
                <w:sz w:val="18"/>
                <w:szCs w:val="18"/>
                <w:lang w:val="sr-Cyrl-CS"/>
              </w:rPr>
            </w:pPr>
            <w:r w:rsidRPr="003872CA">
              <w:rPr>
                <w:rFonts w:cs="Arial"/>
                <w:sz w:val="18"/>
                <w:szCs w:val="18"/>
                <w:lang w:val="sr-Cyrl-CS"/>
              </w:rPr>
              <w:t xml:space="preserve">Забрањује </w:t>
            </w:r>
            <w:r w:rsidR="00830C7F" w:rsidRPr="003872CA">
              <w:rPr>
                <w:rFonts w:cs="Arial"/>
                <w:sz w:val="18"/>
                <w:szCs w:val="18"/>
                <w:lang w:val="sr-Cyrl-RS"/>
              </w:rPr>
              <w:t xml:space="preserve">се </w:t>
            </w:r>
            <w:r w:rsidRPr="003872CA">
              <w:rPr>
                <w:rFonts w:cs="Arial"/>
                <w:sz w:val="18"/>
                <w:szCs w:val="18"/>
                <w:lang w:val="sr-Cyrl-CS"/>
              </w:rPr>
              <w:t xml:space="preserve">спајање парцела различитих зона. </w:t>
            </w:r>
          </w:p>
          <w:p w14:paraId="19C2A635" w14:textId="1C722FF6" w:rsidR="00DC4480" w:rsidRPr="003872CA" w:rsidRDefault="00DC4480" w:rsidP="0034245A">
            <w:pPr>
              <w:numPr>
                <w:ilvl w:val="0"/>
                <w:numId w:val="33"/>
              </w:numPr>
              <w:ind w:left="444"/>
              <w:rPr>
                <w:rFonts w:cs="Arial"/>
                <w:sz w:val="18"/>
                <w:szCs w:val="18"/>
                <w:lang w:val="sr-Cyrl-CS"/>
              </w:rPr>
            </w:pPr>
            <w:r w:rsidRPr="003872CA">
              <w:rPr>
                <w:rFonts w:cs="Arial"/>
                <w:sz w:val="18"/>
                <w:szCs w:val="18"/>
                <w:lang w:val="sr-Cyrl-CS"/>
              </w:rPr>
              <w:t>уколико грађевинска парцела има колски приступ са више улица, довољно је да има минимални фронт према једној улици.</w:t>
            </w:r>
          </w:p>
        </w:tc>
      </w:tr>
      <w:tr w:rsidR="003872CA" w:rsidRPr="00426D46" w14:paraId="5E6A0C1C" w14:textId="77777777" w:rsidTr="00E540AF">
        <w:trPr>
          <w:trHeight w:val="3096"/>
          <w:jc w:val="center"/>
        </w:trPr>
        <w:tc>
          <w:tcPr>
            <w:tcW w:w="2374" w:type="dxa"/>
          </w:tcPr>
          <w:p w14:paraId="4B909407" w14:textId="77777777" w:rsidR="00233D45" w:rsidRPr="003872CA" w:rsidRDefault="00BD4F8C">
            <w:pPr>
              <w:pStyle w:val="BodyText"/>
              <w:jc w:val="left"/>
              <w:rPr>
                <w:rFonts w:cs="Arial"/>
                <w:b/>
                <w:sz w:val="18"/>
                <w:szCs w:val="18"/>
                <w:lang w:val="sr-Cyrl-CS"/>
              </w:rPr>
            </w:pPr>
            <w:r w:rsidRPr="003872CA">
              <w:rPr>
                <w:rFonts w:cs="Arial"/>
                <w:b/>
                <w:sz w:val="18"/>
                <w:szCs w:val="18"/>
                <w:lang w:val="sr-Cyrl-CS"/>
              </w:rPr>
              <w:t>изградња нових објеката и п</w:t>
            </w:r>
            <w:r w:rsidRPr="003872CA">
              <w:rPr>
                <w:rFonts w:cs="Arial"/>
                <w:b/>
                <w:sz w:val="18"/>
                <w:szCs w:val="18"/>
              </w:rPr>
              <w:t>оложај</w:t>
            </w:r>
            <w:r w:rsidRPr="003872CA">
              <w:rPr>
                <w:rFonts w:cs="Arial"/>
                <w:b/>
                <w:sz w:val="18"/>
                <w:szCs w:val="18"/>
                <w:lang w:val="sr-Cyrl-CS"/>
              </w:rPr>
              <w:t xml:space="preserve"> објекта на парцели</w:t>
            </w:r>
          </w:p>
        </w:tc>
        <w:tc>
          <w:tcPr>
            <w:tcW w:w="6759" w:type="dxa"/>
          </w:tcPr>
          <w:p w14:paraId="048B9F39" w14:textId="77777777" w:rsidR="00233D45" w:rsidRPr="003872CA" w:rsidRDefault="00BD4F8C">
            <w:pPr>
              <w:numPr>
                <w:ilvl w:val="0"/>
                <w:numId w:val="33"/>
              </w:numPr>
              <w:ind w:left="463" w:hanging="425"/>
              <w:rPr>
                <w:rFonts w:cs="Arial"/>
                <w:sz w:val="18"/>
                <w:szCs w:val="18"/>
                <w:lang w:val="sr-Cyrl-CS"/>
              </w:rPr>
            </w:pPr>
            <w:r w:rsidRPr="003872CA">
              <w:rPr>
                <w:rFonts w:cs="Arial"/>
                <w:sz w:val="18"/>
                <w:szCs w:val="18"/>
                <w:lang w:val="sr-Cyrl-CS"/>
              </w:rPr>
              <w:t>објекте поставити у оквиру зоне грађења која је дефинисана грађевинским линијама приказаним у графичком прилогу</w:t>
            </w:r>
            <w:r w:rsidRPr="003872CA">
              <w:rPr>
                <w:rFonts w:cs="Arial"/>
                <w:i/>
                <w:iCs/>
                <w:sz w:val="18"/>
                <w:szCs w:val="18"/>
                <w:lang w:val="sr-Cyrl-CS"/>
              </w:rPr>
              <w:t xml:space="preserve"> </w:t>
            </w:r>
            <w:r w:rsidRPr="003872CA">
              <w:rPr>
                <w:rFonts w:cs="Arial"/>
                <w:sz w:val="18"/>
                <w:szCs w:val="18"/>
                <w:lang w:val="sr-Cyrl-CS"/>
              </w:rPr>
              <w:t>бр. 3</w:t>
            </w:r>
            <w:r w:rsidRPr="003872CA">
              <w:rPr>
                <w:rFonts w:cs="Arial"/>
                <w:i/>
                <w:iCs/>
                <w:sz w:val="18"/>
                <w:szCs w:val="18"/>
                <w:lang w:val="sr-Cyrl-CS"/>
              </w:rPr>
              <w:t xml:space="preserve"> </w:t>
            </w:r>
            <w:r w:rsidRPr="003872CA">
              <w:rPr>
                <w:rFonts w:cs="Arial"/>
                <w:sz w:val="18"/>
                <w:szCs w:val="18"/>
                <w:lang w:val="sr-Cyrl-CS"/>
              </w:rPr>
              <w:t xml:space="preserve">„Регулационо-нивелациони </w:t>
            </w:r>
            <w:r w:rsidRPr="003872CA">
              <w:rPr>
                <w:rFonts w:cs="Arial"/>
                <w:sz w:val="18"/>
                <w:szCs w:val="18"/>
                <w:lang w:val="sr-Cyrl-RS"/>
              </w:rPr>
              <w:t>решење</w:t>
            </w:r>
            <w:r w:rsidRPr="003872CA">
              <w:rPr>
                <w:rFonts w:cs="Arial"/>
                <w:sz w:val="18"/>
                <w:szCs w:val="18"/>
                <w:lang w:val="sr-Cyrl-CS"/>
              </w:rPr>
              <w:t>“</w:t>
            </w:r>
            <w:r w:rsidRPr="003872CA">
              <w:rPr>
                <w:rFonts w:cs="Arial"/>
                <w:sz w:val="18"/>
                <w:szCs w:val="18"/>
                <w:lang w:val="sr-Cyrl-RS"/>
              </w:rPr>
              <w:t>,</w:t>
            </w:r>
            <w:r w:rsidRPr="003872CA">
              <w:rPr>
                <w:rFonts w:cs="Arial"/>
                <w:sz w:val="18"/>
                <w:szCs w:val="18"/>
                <w:lang w:val="sr-Cyrl-CS"/>
              </w:rPr>
              <w:t xml:space="preserve"> Р 1: 500;</w:t>
            </w:r>
            <w:r w:rsidRPr="003872CA">
              <w:rPr>
                <w:rFonts w:cs="Arial"/>
                <w:i/>
                <w:iCs/>
                <w:sz w:val="18"/>
                <w:szCs w:val="18"/>
                <w:lang w:val="sr-Cyrl-CS"/>
              </w:rPr>
              <w:t xml:space="preserve"> </w:t>
            </w:r>
          </w:p>
          <w:p w14:paraId="425AD4A9" w14:textId="4AB7D005" w:rsidR="00233D45" w:rsidRPr="003872CA" w:rsidRDefault="00BD4F8C">
            <w:pPr>
              <w:pStyle w:val="ListParagraph"/>
              <w:numPr>
                <w:ilvl w:val="0"/>
                <w:numId w:val="35"/>
              </w:numPr>
              <w:ind w:left="444"/>
              <w:rPr>
                <w:rFonts w:cs="Arial"/>
                <w:sz w:val="18"/>
                <w:szCs w:val="18"/>
                <w:lang w:val="sr-Latn-CS"/>
              </w:rPr>
            </w:pPr>
            <w:r w:rsidRPr="003872CA">
              <w:rPr>
                <w:rFonts w:cs="Arial"/>
                <w:sz w:val="18"/>
                <w:szCs w:val="18"/>
                <w:lang w:val="sr-Cyrl-RS"/>
              </w:rPr>
              <w:t>п</w:t>
            </w:r>
            <w:proofErr w:type="spellStart"/>
            <w:r w:rsidRPr="003872CA">
              <w:rPr>
                <w:rFonts w:cs="Arial"/>
                <w:sz w:val="18"/>
                <w:szCs w:val="18"/>
              </w:rPr>
              <w:t>рема</w:t>
            </w:r>
            <w:proofErr w:type="spellEnd"/>
            <w:r w:rsidRPr="003872CA">
              <w:rPr>
                <w:rFonts w:cs="Arial"/>
                <w:sz w:val="18"/>
                <w:szCs w:val="18"/>
              </w:rPr>
              <w:t xml:space="preserve"> положају на парцели</w:t>
            </w:r>
            <w:r w:rsidRPr="003872CA">
              <w:rPr>
                <w:rFonts w:cs="Arial"/>
                <w:sz w:val="18"/>
                <w:szCs w:val="18"/>
                <w:lang w:val="sr-Cyrl-RS"/>
              </w:rPr>
              <w:t xml:space="preserve"> објек</w:t>
            </w:r>
            <w:r w:rsidR="0085675A" w:rsidRPr="003872CA">
              <w:rPr>
                <w:rFonts w:cs="Arial"/>
                <w:sz w:val="18"/>
                <w:szCs w:val="18"/>
                <w:lang w:val="sr-Cyrl-RS"/>
              </w:rPr>
              <w:t>ат је</w:t>
            </w:r>
            <w:r w:rsidRPr="003872CA">
              <w:rPr>
                <w:rFonts w:cs="Arial"/>
                <w:sz w:val="18"/>
                <w:szCs w:val="18"/>
                <w:lang w:val="sr-Cyrl-RS"/>
              </w:rPr>
              <w:t xml:space="preserve"> двострано узидан.</w:t>
            </w:r>
          </w:p>
          <w:p w14:paraId="6029A362" w14:textId="77777777" w:rsidR="00E540AF" w:rsidRPr="003872CA" w:rsidRDefault="00CE2EE8">
            <w:pPr>
              <w:pStyle w:val="ListParagraph"/>
              <w:numPr>
                <w:ilvl w:val="0"/>
                <w:numId w:val="35"/>
              </w:numPr>
              <w:ind w:left="444"/>
              <w:rPr>
                <w:rFonts w:cs="Arial"/>
                <w:sz w:val="18"/>
                <w:szCs w:val="18"/>
                <w:lang w:val="sr-Latn-CS"/>
              </w:rPr>
            </w:pPr>
            <w:r w:rsidRPr="003872CA">
              <w:rPr>
                <w:rFonts w:cs="Arial"/>
                <w:sz w:val="18"/>
                <w:szCs w:val="18"/>
                <w:lang w:val="pl-PL"/>
              </w:rPr>
              <w:t xml:space="preserve">За потребе вентилације и осветљавања помоћних просторија у стану или заједничког степеништа у објекту дозвољава се формирање светларника. </w:t>
            </w:r>
            <w:r w:rsidRPr="003872CA">
              <w:rPr>
                <w:rFonts w:cs="Arial"/>
                <w:bCs/>
                <w:sz w:val="18"/>
                <w:szCs w:val="18"/>
              </w:rPr>
              <w:t>Приликом пројектовања новог објекта</w:t>
            </w:r>
            <w:r w:rsidRPr="003872CA">
              <w:rPr>
                <w:rFonts w:cs="Arial"/>
                <w:sz w:val="18"/>
                <w:szCs w:val="18"/>
              </w:rPr>
              <w:t xml:space="preserve"> по</w:t>
            </w:r>
            <w:r w:rsidRPr="003872CA">
              <w:rPr>
                <w:rFonts w:cs="Arial"/>
                <w:sz w:val="18"/>
                <w:szCs w:val="18"/>
                <w:lang w:val="sr-Cyrl-RS"/>
              </w:rPr>
              <w:t>ш</w:t>
            </w:r>
            <w:proofErr w:type="spellStart"/>
            <w:r w:rsidRPr="003872CA">
              <w:rPr>
                <w:rFonts w:cs="Arial"/>
                <w:sz w:val="18"/>
                <w:szCs w:val="18"/>
              </w:rPr>
              <w:t>товати</w:t>
            </w:r>
            <w:proofErr w:type="spellEnd"/>
            <w:r w:rsidRPr="003872CA">
              <w:rPr>
                <w:rFonts w:cs="Arial"/>
                <w:sz w:val="18"/>
                <w:szCs w:val="18"/>
              </w:rPr>
              <w:t xml:space="preserve"> поло</w:t>
            </w:r>
            <w:r w:rsidRPr="003872CA">
              <w:rPr>
                <w:rFonts w:cs="Arial"/>
                <w:sz w:val="18"/>
                <w:szCs w:val="18"/>
                <w:lang w:val="sr-Cyrl-RS"/>
              </w:rPr>
              <w:t>ж</w:t>
            </w:r>
            <w:r w:rsidRPr="003872CA">
              <w:rPr>
                <w:rFonts w:cs="Arial"/>
                <w:sz w:val="18"/>
                <w:szCs w:val="18"/>
              </w:rPr>
              <w:t xml:space="preserve">ај и димензије светларника </w:t>
            </w:r>
            <w:r w:rsidRPr="003872CA">
              <w:rPr>
                <w:rFonts w:cs="Arial"/>
                <w:bCs/>
                <w:sz w:val="18"/>
                <w:szCs w:val="18"/>
              </w:rPr>
              <w:t>постоје</w:t>
            </w:r>
            <w:r w:rsidRPr="003872CA">
              <w:rPr>
                <w:rFonts w:cs="Arial"/>
                <w:bCs/>
                <w:sz w:val="18"/>
                <w:szCs w:val="18"/>
                <w:lang w:val="sr-Cyrl-RS"/>
              </w:rPr>
              <w:t>ћ</w:t>
            </w:r>
            <w:proofErr w:type="spellStart"/>
            <w:r w:rsidRPr="003872CA">
              <w:rPr>
                <w:rFonts w:cs="Arial"/>
                <w:bCs/>
                <w:sz w:val="18"/>
                <w:szCs w:val="18"/>
              </w:rPr>
              <w:t>ег</w:t>
            </w:r>
            <w:proofErr w:type="spellEnd"/>
            <w:r w:rsidRPr="003872CA">
              <w:rPr>
                <w:rFonts w:cs="Arial"/>
                <w:bCs/>
                <w:sz w:val="18"/>
                <w:szCs w:val="18"/>
              </w:rPr>
              <w:t xml:space="preserve">  суседног објекта</w:t>
            </w:r>
            <w:r w:rsidR="00E540AF" w:rsidRPr="003872CA">
              <w:rPr>
                <w:rFonts w:cs="Arial"/>
                <w:sz w:val="18"/>
                <w:szCs w:val="18"/>
                <w:lang w:val="sr-Cyrl-RS"/>
              </w:rPr>
              <w:t xml:space="preserve"> </w:t>
            </w:r>
            <w:r w:rsidRPr="003872CA">
              <w:rPr>
                <w:rFonts w:cs="Arial"/>
                <w:sz w:val="18"/>
                <w:szCs w:val="18"/>
              </w:rPr>
              <w:t xml:space="preserve">у пуној </w:t>
            </w:r>
            <w:r w:rsidRPr="003872CA">
              <w:rPr>
                <w:rFonts w:cs="Arial"/>
                <w:sz w:val="18"/>
                <w:szCs w:val="18"/>
                <w:lang w:val="sr-Cyrl-RS"/>
              </w:rPr>
              <w:t>ширини</w:t>
            </w:r>
            <w:r w:rsidRPr="003872CA">
              <w:rPr>
                <w:rFonts w:cs="Arial"/>
                <w:sz w:val="18"/>
                <w:szCs w:val="18"/>
              </w:rPr>
              <w:t>.</w:t>
            </w:r>
            <w:r w:rsidRPr="003872CA">
              <w:rPr>
                <w:rFonts w:cs="Arial"/>
                <w:sz w:val="18"/>
                <w:szCs w:val="18"/>
                <w:lang w:val="sr-Cyrl-RS"/>
              </w:rPr>
              <w:t xml:space="preserve"> </w:t>
            </w:r>
          </w:p>
          <w:p w14:paraId="7B67F68A" w14:textId="48C246F9" w:rsidR="00DF6DC1" w:rsidRPr="003872CA" w:rsidRDefault="00CE2EE8">
            <w:pPr>
              <w:pStyle w:val="ListParagraph"/>
              <w:numPr>
                <w:ilvl w:val="0"/>
                <w:numId w:val="35"/>
              </w:numPr>
              <w:ind w:left="444"/>
              <w:rPr>
                <w:rFonts w:cs="Arial"/>
                <w:sz w:val="18"/>
                <w:szCs w:val="18"/>
                <w:lang w:val="sr-Latn-CS"/>
              </w:rPr>
            </w:pPr>
            <w:r w:rsidRPr="003872CA">
              <w:rPr>
                <w:rFonts w:cs="Arial"/>
                <w:sz w:val="18"/>
                <w:szCs w:val="18"/>
                <w:lang w:val="pl-PL"/>
              </w:rPr>
              <w:t>Површина светларника одређује се тако да сваком метру висине зграде одговара  0,5 m</w:t>
            </w:r>
            <w:r w:rsidRPr="003872CA">
              <w:rPr>
                <w:rFonts w:cs="Arial"/>
                <w:sz w:val="18"/>
                <w:szCs w:val="18"/>
                <w:vertAlign w:val="superscript"/>
              </w:rPr>
              <w:t>2</w:t>
            </w:r>
            <w:r w:rsidRPr="003872CA">
              <w:rPr>
                <w:rFonts w:cs="Arial"/>
                <w:sz w:val="18"/>
                <w:szCs w:val="18"/>
                <w:lang w:val="pl-PL"/>
              </w:rPr>
              <w:t xml:space="preserve"> светларника, при чему он не може бити мањи од  6,0m</w:t>
            </w:r>
            <w:r w:rsidRPr="003872CA">
              <w:rPr>
                <w:rFonts w:cs="Arial"/>
                <w:sz w:val="18"/>
                <w:szCs w:val="18"/>
                <w:vertAlign w:val="superscript"/>
                <w:lang w:val="pl-PL"/>
              </w:rPr>
              <w:t>2</w:t>
            </w:r>
            <w:r w:rsidRPr="003872CA">
              <w:rPr>
                <w:rFonts w:cs="Arial"/>
                <w:sz w:val="18"/>
                <w:szCs w:val="18"/>
                <w:lang w:val="pl-PL"/>
              </w:rPr>
              <w:t>. Минимална ширина светларника је 2,0 m. Минимална висина парапета отвора у светларнику је 1,80 m. Не дозвољава се отварање прозора или вентилационих канала на светларник суседног објекта. Мора се обезбедити приступ светларнику и одводњавање  атмосферских вода.</w:t>
            </w:r>
            <w:r w:rsidR="0085675A" w:rsidRPr="003872CA">
              <w:rPr>
                <w:rFonts w:cs="Arial"/>
                <w:sz w:val="18"/>
                <w:szCs w:val="18"/>
                <w:lang w:val="sr-Cyrl-RS"/>
              </w:rPr>
              <w:t xml:space="preserve"> </w:t>
            </w:r>
            <w:r w:rsidRPr="003872CA">
              <w:rPr>
                <w:rFonts w:cs="Arial"/>
                <w:sz w:val="18"/>
                <w:szCs w:val="18"/>
                <w:lang w:val="pl-PL"/>
              </w:rPr>
              <w:t>Није дозвољено надзиђивање и затварање постојећих светларника.</w:t>
            </w:r>
          </w:p>
        </w:tc>
      </w:tr>
      <w:tr w:rsidR="001A6A0D" w:rsidRPr="003872CA" w14:paraId="014C59A5" w14:textId="77777777">
        <w:trPr>
          <w:trHeight w:val="535"/>
          <w:jc w:val="center"/>
        </w:trPr>
        <w:tc>
          <w:tcPr>
            <w:tcW w:w="2374" w:type="dxa"/>
          </w:tcPr>
          <w:p w14:paraId="6B934020" w14:textId="3F4F0DE4" w:rsidR="001A6A0D" w:rsidRPr="003872CA" w:rsidRDefault="001A6A0D" w:rsidP="005023F3">
            <w:pPr>
              <w:pStyle w:val="BodyText"/>
              <w:jc w:val="left"/>
              <w:rPr>
                <w:rFonts w:cs="Arial"/>
                <w:b/>
                <w:sz w:val="18"/>
                <w:szCs w:val="18"/>
                <w:lang w:val="sr-Cyrl-RS"/>
              </w:rPr>
            </w:pPr>
            <w:r w:rsidRPr="003872CA">
              <w:rPr>
                <w:rFonts w:cs="Arial"/>
                <w:b/>
                <w:sz w:val="18"/>
                <w:szCs w:val="18"/>
                <w:lang w:val="sr-Cyrl-RS"/>
              </w:rPr>
              <w:t>Растојање од боне границе парцеле</w:t>
            </w:r>
          </w:p>
        </w:tc>
        <w:tc>
          <w:tcPr>
            <w:tcW w:w="6759" w:type="dxa"/>
            <w:vAlign w:val="center"/>
          </w:tcPr>
          <w:p w14:paraId="0B100995" w14:textId="3A4915D1" w:rsidR="001A6A0D" w:rsidRPr="003872CA" w:rsidRDefault="001A6A0D" w:rsidP="005023F3">
            <w:pPr>
              <w:pStyle w:val="ListParagraph"/>
              <w:numPr>
                <w:ilvl w:val="0"/>
                <w:numId w:val="49"/>
              </w:numPr>
              <w:ind w:left="346" w:hanging="283"/>
              <w:rPr>
                <w:rFonts w:cs="Arial"/>
                <w:sz w:val="18"/>
                <w:szCs w:val="18"/>
                <w:lang w:val="sr-Cyrl-RS"/>
              </w:rPr>
            </w:pPr>
            <w:r w:rsidRPr="003872CA">
              <w:rPr>
                <w:rFonts w:cs="Arial"/>
                <w:sz w:val="18"/>
                <w:szCs w:val="18"/>
                <w:lang w:val="sr-Cyrl-RS"/>
              </w:rPr>
              <w:t>0</w:t>
            </w:r>
            <w:r w:rsidRPr="003872CA">
              <w:rPr>
                <w:rFonts w:cs="Arial"/>
                <w:sz w:val="18"/>
                <w:szCs w:val="18"/>
                <w:lang w:val="sr-Latn-RS"/>
              </w:rPr>
              <w:t xml:space="preserve"> m</w:t>
            </w:r>
            <w:r w:rsidRPr="003872CA">
              <w:rPr>
                <w:rFonts w:cs="Arial"/>
                <w:sz w:val="18"/>
                <w:szCs w:val="18"/>
                <w:lang w:val="sr-Cyrl-RS"/>
              </w:rPr>
              <w:t xml:space="preserve"> (двострано узидани објекат)</w:t>
            </w:r>
          </w:p>
        </w:tc>
      </w:tr>
      <w:tr w:rsidR="003872CA" w:rsidRPr="00426D46" w14:paraId="48ACA1DD" w14:textId="77777777">
        <w:trPr>
          <w:trHeight w:val="535"/>
          <w:jc w:val="center"/>
        </w:trPr>
        <w:tc>
          <w:tcPr>
            <w:tcW w:w="2374" w:type="dxa"/>
          </w:tcPr>
          <w:p w14:paraId="301ECF85" w14:textId="6F985D11" w:rsidR="005023F3" w:rsidRPr="003872CA" w:rsidRDefault="005023F3" w:rsidP="005023F3">
            <w:pPr>
              <w:pStyle w:val="BodyText"/>
              <w:jc w:val="left"/>
              <w:rPr>
                <w:rFonts w:cs="Arial"/>
                <w:b/>
                <w:sz w:val="18"/>
                <w:szCs w:val="18"/>
              </w:rPr>
            </w:pPr>
            <w:r w:rsidRPr="003872CA">
              <w:rPr>
                <w:rFonts w:cs="Arial"/>
                <w:b/>
                <w:sz w:val="18"/>
                <w:szCs w:val="18"/>
                <w:lang w:val="sr-Cyrl-RS"/>
              </w:rPr>
              <w:t>растојање од задње границе парцеле</w:t>
            </w:r>
          </w:p>
        </w:tc>
        <w:tc>
          <w:tcPr>
            <w:tcW w:w="6759" w:type="dxa"/>
            <w:vAlign w:val="center"/>
          </w:tcPr>
          <w:p w14:paraId="216847D7" w14:textId="2F21EC1C" w:rsidR="001A6A0D" w:rsidRPr="003872CA" w:rsidRDefault="001A6A0D" w:rsidP="005023F3">
            <w:pPr>
              <w:pStyle w:val="ListParagraph"/>
              <w:numPr>
                <w:ilvl w:val="0"/>
                <w:numId w:val="49"/>
              </w:numPr>
              <w:ind w:left="346" w:hanging="283"/>
              <w:rPr>
                <w:rFonts w:cs="Arial"/>
                <w:sz w:val="18"/>
                <w:szCs w:val="18"/>
                <w:lang w:val="sr-Cyrl-RS"/>
              </w:rPr>
            </w:pPr>
            <w:r w:rsidRPr="003872CA">
              <w:rPr>
                <w:rFonts w:cs="Arial"/>
                <w:sz w:val="18"/>
                <w:szCs w:val="18"/>
                <w:lang w:val="sr-Cyrl-RS"/>
              </w:rPr>
              <w:t xml:space="preserve">Није дозвољено прелажење задње грађевинске линије приказане у графичком прилогу бр.3 ,,Регулационо и </w:t>
            </w:r>
            <w:proofErr w:type="spellStart"/>
            <w:r w:rsidRPr="003872CA">
              <w:rPr>
                <w:rFonts w:cs="Arial"/>
                <w:sz w:val="18"/>
                <w:szCs w:val="18"/>
                <w:lang w:val="sr-Cyrl-RS"/>
              </w:rPr>
              <w:t>нивеационо</w:t>
            </w:r>
            <w:proofErr w:type="spellEnd"/>
            <w:r w:rsidRPr="003872CA">
              <w:rPr>
                <w:rFonts w:cs="Arial"/>
                <w:sz w:val="18"/>
                <w:szCs w:val="18"/>
                <w:lang w:val="sr-Cyrl-RS"/>
              </w:rPr>
              <w:t xml:space="preserve"> решење''</w:t>
            </w:r>
          </w:p>
          <w:p w14:paraId="3CD99393" w14:textId="45888522" w:rsidR="005023F3" w:rsidRPr="003872CA" w:rsidRDefault="005023F3" w:rsidP="005023F3">
            <w:pPr>
              <w:pStyle w:val="ListParagraph"/>
              <w:numPr>
                <w:ilvl w:val="0"/>
                <w:numId w:val="49"/>
              </w:numPr>
              <w:ind w:left="346" w:hanging="283"/>
              <w:rPr>
                <w:rFonts w:cs="Arial"/>
                <w:sz w:val="18"/>
                <w:szCs w:val="18"/>
                <w:lang w:val="sr-Cyrl-RS"/>
              </w:rPr>
            </w:pPr>
            <w:r w:rsidRPr="003872CA">
              <w:rPr>
                <w:rFonts w:cs="Arial"/>
                <w:sz w:val="18"/>
                <w:szCs w:val="18"/>
                <w:lang w:val="sr-Cyrl-RS"/>
              </w:rPr>
              <w:t>Минимално растојање објекта од задње границе парцеле је 1/2 висине објекта.</w:t>
            </w:r>
          </w:p>
          <w:p w14:paraId="31470315" w14:textId="0C4E02B1" w:rsidR="00CB0C42" w:rsidRPr="003872CA" w:rsidRDefault="00CB0C42" w:rsidP="005023F3">
            <w:pPr>
              <w:pStyle w:val="ListParagraph"/>
              <w:numPr>
                <w:ilvl w:val="0"/>
                <w:numId w:val="49"/>
              </w:numPr>
              <w:ind w:left="346" w:hanging="283"/>
              <w:rPr>
                <w:rFonts w:cs="Arial"/>
                <w:sz w:val="18"/>
                <w:szCs w:val="18"/>
                <w:lang w:val="sr-Cyrl-RS"/>
              </w:rPr>
            </w:pPr>
            <w:r w:rsidRPr="003872CA">
              <w:rPr>
                <w:sz w:val="18"/>
                <w:szCs w:val="18"/>
              </w:rPr>
              <w:t>изузетно 1/3 висине објекта уколико је дубина парцеле мања или једнака 15</w:t>
            </w:r>
            <w:r w:rsidRPr="003872CA">
              <w:rPr>
                <w:sz w:val="18"/>
                <w:szCs w:val="18"/>
                <w:lang w:val="sr-Latn-CS"/>
              </w:rPr>
              <w:t xml:space="preserve"> m</w:t>
            </w:r>
            <w:r w:rsidRPr="003872CA">
              <w:rPr>
                <w:sz w:val="18"/>
                <w:szCs w:val="18"/>
              </w:rPr>
              <w:t>, али само са отворима помоћних просторија</w:t>
            </w:r>
          </w:p>
          <w:p w14:paraId="290BE714" w14:textId="01FF4B51" w:rsidR="005023F3" w:rsidRPr="003872CA" w:rsidRDefault="005023F3" w:rsidP="005023F3">
            <w:pPr>
              <w:pStyle w:val="ListParagraph"/>
              <w:numPr>
                <w:ilvl w:val="0"/>
                <w:numId w:val="35"/>
              </w:numPr>
              <w:ind w:left="346" w:hanging="283"/>
              <w:rPr>
                <w:rFonts w:cs="Arial"/>
                <w:sz w:val="18"/>
                <w:szCs w:val="18"/>
                <w:lang w:val="sr-Cyrl-RS"/>
              </w:rPr>
            </w:pPr>
            <w:r w:rsidRPr="003872CA">
              <w:rPr>
                <w:rFonts w:cs="Arial"/>
                <w:sz w:val="18"/>
                <w:szCs w:val="18"/>
                <w:lang w:val="sr-Cyrl-RS"/>
              </w:rPr>
              <w:t>За угаоне објекте примењују се растојања од бочних граница парцеле.</w:t>
            </w:r>
          </w:p>
        </w:tc>
      </w:tr>
      <w:tr w:rsidR="003872CA" w:rsidRPr="00426D46" w14:paraId="11BC74CE" w14:textId="77777777">
        <w:trPr>
          <w:trHeight w:val="535"/>
          <w:jc w:val="center"/>
        </w:trPr>
        <w:tc>
          <w:tcPr>
            <w:tcW w:w="2374" w:type="dxa"/>
          </w:tcPr>
          <w:p w14:paraId="255F714E" w14:textId="77777777" w:rsidR="005023F3" w:rsidRPr="003872CA" w:rsidRDefault="005023F3" w:rsidP="005023F3">
            <w:pPr>
              <w:pStyle w:val="BodyText"/>
              <w:jc w:val="left"/>
              <w:rPr>
                <w:rFonts w:cs="Arial"/>
                <w:b/>
                <w:sz w:val="18"/>
                <w:szCs w:val="18"/>
                <w:lang w:val="sr-Cyrl-CS"/>
              </w:rPr>
            </w:pPr>
            <w:r w:rsidRPr="003872CA">
              <w:rPr>
                <w:rFonts w:cs="Arial"/>
                <w:b/>
                <w:sz w:val="18"/>
                <w:szCs w:val="18"/>
              </w:rPr>
              <w:t xml:space="preserve">индекс </w:t>
            </w:r>
            <w:r w:rsidRPr="003872CA">
              <w:rPr>
                <w:rFonts w:cs="Arial"/>
                <w:b/>
                <w:sz w:val="18"/>
                <w:szCs w:val="18"/>
                <w:lang w:val="sr-Cyrl-CS"/>
              </w:rPr>
              <w:t xml:space="preserve">заузетости </w:t>
            </w:r>
            <w:r w:rsidRPr="003872CA">
              <w:rPr>
                <w:rFonts w:cs="Arial"/>
                <w:b/>
                <w:sz w:val="18"/>
                <w:szCs w:val="18"/>
              </w:rPr>
              <w:t>парцеле</w:t>
            </w:r>
            <w:r w:rsidRPr="003872CA">
              <w:rPr>
                <w:rFonts w:cs="Arial"/>
                <w:b/>
                <w:sz w:val="18"/>
                <w:szCs w:val="18"/>
                <w:lang w:val="sr-Cyrl-CS"/>
              </w:rPr>
              <w:t xml:space="preserve"> </w:t>
            </w:r>
          </w:p>
        </w:tc>
        <w:tc>
          <w:tcPr>
            <w:tcW w:w="6759" w:type="dxa"/>
            <w:vAlign w:val="center"/>
          </w:tcPr>
          <w:p w14:paraId="598A7CB9" w14:textId="77777777" w:rsidR="005023F3" w:rsidRPr="003872CA" w:rsidRDefault="005023F3" w:rsidP="005023F3">
            <w:pPr>
              <w:pStyle w:val="ListParagraph"/>
              <w:numPr>
                <w:ilvl w:val="0"/>
                <w:numId w:val="35"/>
              </w:numPr>
              <w:ind w:left="444"/>
              <w:rPr>
                <w:rFonts w:cs="Arial"/>
                <w:sz w:val="18"/>
                <w:szCs w:val="18"/>
                <w:lang w:val="sr-Latn-CS"/>
              </w:rPr>
            </w:pPr>
            <w:r w:rsidRPr="003872CA">
              <w:rPr>
                <w:rFonts w:cs="Arial"/>
                <w:sz w:val="18"/>
                <w:szCs w:val="18"/>
                <w:lang w:val="sr-Cyrl-RS"/>
              </w:rPr>
              <w:t>м</w:t>
            </w:r>
            <w:proofErr w:type="spellStart"/>
            <w:r w:rsidRPr="003872CA">
              <w:rPr>
                <w:rFonts w:cs="Arial"/>
                <w:sz w:val="18"/>
                <w:szCs w:val="18"/>
              </w:rPr>
              <w:t>аксимални</w:t>
            </w:r>
            <w:proofErr w:type="spellEnd"/>
            <w:r w:rsidRPr="003872CA">
              <w:rPr>
                <w:rFonts w:cs="Arial"/>
                <w:sz w:val="18"/>
                <w:szCs w:val="18"/>
              </w:rPr>
              <w:t xml:space="preserve"> индекс заузетости </w:t>
            </w:r>
            <w:r w:rsidRPr="003872CA">
              <w:rPr>
                <w:rFonts w:cs="Arial"/>
                <w:sz w:val="18"/>
                <w:szCs w:val="18"/>
                <w:lang w:val="sr-Cyrl-RS"/>
              </w:rPr>
              <w:t xml:space="preserve">је </w:t>
            </w:r>
            <w:r w:rsidRPr="003872CA">
              <w:rPr>
                <w:rFonts w:cs="Arial"/>
                <w:sz w:val="18"/>
                <w:szCs w:val="18"/>
                <w:lang w:val="en-US"/>
              </w:rPr>
              <w:t>5</w:t>
            </w:r>
            <w:r w:rsidRPr="003872CA">
              <w:rPr>
                <w:rFonts w:cs="Arial"/>
                <w:sz w:val="18"/>
                <w:szCs w:val="18"/>
              </w:rPr>
              <w:t>0</w:t>
            </w:r>
            <w:r w:rsidRPr="003872CA">
              <w:rPr>
                <w:rFonts w:cs="Arial"/>
                <w:sz w:val="18"/>
                <w:szCs w:val="18"/>
                <w:lang w:val="sr-Cyrl-RS"/>
              </w:rPr>
              <w:t>%.</w:t>
            </w:r>
          </w:p>
          <w:p w14:paraId="30DFB8AC" w14:textId="64C2FBB3" w:rsidR="005023F3" w:rsidRPr="003872CA" w:rsidRDefault="005023F3" w:rsidP="005023F3">
            <w:pPr>
              <w:pStyle w:val="ListParagraph"/>
              <w:numPr>
                <w:ilvl w:val="0"/>
                <w:numId w:val="35"/>
              </w:numPr>
              <w:ind w:left="444"/>
              <w:rPr>
                <w:rFonts w:cs="Arial"/>
                <w:sz w:val="18"/>
                <w:szCs w:val="18"/>
                <w:lang w:val="sr-Latn-CS"/>
              </w:rPr>
            </w:pPr>
            <w:r w:rsidRPr="003872CA">
              <w:rPr>
                <w:rFonts w:cs="Arial"/>
                <w:sz w:val="18"/>
                <w:szCs w:val="18"/>
                <w:lang w:val="sr-Cyrl-RS"/>
              </w:rPr>
              <w:t xml:space="preserve">максимални индекс заузетости подземних етажа је </w:t>
            </w:r>
            <w:r w:rsidRPr="003872CA">
              <w:rPr>
                <w:rFonts w:cs="Arial"/>
                <w:sz w:val="18"/>
                <w:szCs w:val="18"/>
                <w:lang w:val="sr-Latn-CS"/>
              </w:rPr>
              <w:t>9</w:t>
            </w:r>
            <w:r w:rsidRPr="003872CA">
              <w:rPr>
                <w:rFonts w:cs="Arial"/>
                <w:sz w:val="18"/>
                <w:szCs w:val="18"/>
              </w:rPr>
              <w:t>0%</w:t>
            </w:r>
            <w:r w:rsidRPr="003872CA">
              <w:rPr>
                <w:rFonts w:cs="Arial"/>
                <w:sz w:val="18"/>
                <w:szCs w:val="18"/>
                <w:lang w:val="sr-Cyrl-RS"/>
              </w:rPr>
              <w:t>.</w:t>
            </w:r>
          </w:p>
        </w:tc>
      </w:tr>
      <w:tr w:rsidR="003872CA" w:rsidRPr="00426D46" w14:paraId="33F4651E" w14:textId="77777777">
        <w:trPr>
          <w:trHeight w:val="555"/>
          <w:jc w:val="center"/>
        </w:trPr>
        <w:tc>
          <w:tcPr>
            <w:tcW w:w="2374" w:type="dxa"/>
          </w:tcPr>
          <w:p w14:paraId="05D9BFE8" w14:textId="77777777" w:rsidR="005023F3" w:rsidRPr="003872CA" w:rsidRDefault="005023F3" w:rsidP="005023F3">
            <w:pPr>
              <w:pStyle w:val="BodyText"/>
              <w:jc w:val="left"/>
              <w:rPr>
                <w:rFonts w:cs="Arial"/>
                <w:b/>
                <w:sz w:val="18"/>
                <w:szCs w:val="18"/>
                <w:lang w:val="en-US"/>
              </w:rPr>
            </w:pPr>
            <w:r w:rsidRPr="003872CA">
              <w:rPr>
                <w:rFonts w:cs="Arial"/>
                <w:b/>
                <w:sz w:val="18"/>
                <w:szCs w:val="18"/>
                <w:lang w:val="sr-Cyrl-CS"/>
              </w:rPr>
              <w:t xml:space="preserve">висина објекта  </w:t>
            </w:r>
          </w:p>
        </w:tc>
        <w:tc>
          <w:tcPr>
            <w:tcW w:w="6759" w:type="dxa"/>
            <w:vAlign w:val="center"/>
          </w:tcPr>
          <w:p w14:paraId="0DA3DC2F" w14:textId="0D51AA5F" w:rsidR="005023F3" w:rsidRPr="003872CA" w:rsidRDefault="005023F3" w:rsidP="005023F3">
            <w:pPr>
              <w:pStyle w:val="ListParagraph"/>
              <w:numPr>
                <w:ilvl w:val="0"/>
                <w:numId w:val="35"/>
              </w:numPr>
              <w:ind w:left="444"/>
              <w:rPr>
                <w:rFonts w:cs="Arial"/>
                <w:strike/>
                <w:sz w:val="18"/>
                <w:szCs w:val="18"/>
              </w:rPr>
            </w:pPr>
            <w:r w:rsidRPr="003872CA">
              <w:rPr>
                <w:rFonts w:cs="Arial"/>
                <w:sz w:val="18"/>
                <w:szCs w:val="18"/>
                <w:lang w:val="sr-Cyrl-RS"/>
              </w:rPr>
              <w:t>м</w:t>
            </w:r>
            <w:proofErr w:type="spellStart"/>
            <w:r w:rsidRPr="003872CA">
              <w:rPr>
                <w:rFonts w:cs="Arial"/>
                <w:sz w:val="18"/>
                <w:szCs w:val="18"/>
              </w:rPr>
              <w:t>аксимална</w:t>
            </w:r>
            <w:proofErr w:type="spellEnd"/>
            <w:r w:rsidRPr="003872CA">
              <w:rPr>
                <w:rFonts w:cs="Arial"/>
                <w:sz w:val="18"/>
                <w:szCs w:val="18"/>
              </w:rPr>
              <w:t xml:space="preserve"> висина венца објекта је 1</w:t>
            </w:r>
            <w:r w:rsidRPr="003872CA">
              <w:rPr>
                <w:rFonts w:cs="Arial"/>
                <w:sz w:val="18"/>
                <w:szCs w:val="18"/>
                <w:lang w:val="en-US"/>
              </w:rPr>
              <w:t>5</w:t>
            </w:r>
            <w:r w:rsidRPr="003872CA">
              <w:rPr>
                <w:rFonts w:cs="Arial"/>
                <w:sz w:val="18"/>
                <w:szCs w:val="18"/>
              </w:rPr>
              <w:t xml:space="preserve">m </w:t>
            </w:r>
            <w:r w:rsidR="009331F8" w:rsidRPr="003872CA">
              <w:rPr>
                <w:rFonts w:eastAsia="Calibri" w:cs="Arial"/>
                <w:sz w:val="18"/>
                <w:szCs w:val="18"/>
              </w:rPr>
              <w:t>у односу на нулту коту</w:t>
            </w:r>
            <w:r w:rsidR="009331F8" w:rsidRPr="003872CA">
              <w:rPr>
                <w:rFonts w:cs="Arial"/>
                <w:sz w:val="18"/>
                <w:szCs w:val="18"/>
              </w:rPr>
              <w:t xml:space="preserve"> </w:t>
            </w:r>
          </w:p>
          <w:p w14:paraId="3B5F009C" w14:textId="77777777" w:rsidR="002039EC" w:rsidRPr="003872CA" w:rsidRDefault="005023F3" w:rsidP="002039EC">
            <w:pPr>
              <w:pStyle w:val="ListParagraph"/>
              <w:numPr>
                <w:ilvl w:val="0"/>
                <w:numId w:val="35"/>
              </w:numPr>
              <w:ind w:left="444"/>
              <w:rPr>
                <w:rFonts w:cs="Arial"/>
                <w:strike/>
                <w:sz w:val="18"/>
                <w:szCs w:val="18"/>
              </w:rPr>
            </w:pPr>
            <w:r w:rsidRPr="003872CA">
              <w:rPr>
                <w:rFonts w:eastAsia="Calibri" w:cs="Arial"/>
                <w:sz w:val="18"/>
                <w:szCs w:val="18"/>
              </w:rPr>
              <w:t>за објекте који имају повучену етажу максимална висина венца објекта је висина венца последње пуне етаже, односно ограде повучене етаже у равни фасадног платна</w:t>
            </w:r>
          </w:p>
          <w:p w14:paraId="6242B3B0" w14:textId="60299AA3" w:rsidR="001A6A0D" w:rsidRPr="003872CA" w:rsidRDefault="001A6A0D" w:rsidP="002039EC">
            <w:pPr>
              <w:pStyle w:val="ListParagraph"/>
              <w:numPr>
                <w:ilvl w:val="0"/>
                <w:numId w:val="35"/>
              </w:numPr>
              <w:ind w:left="444"/>
              <w:rPr>
                <w:rFonts w:cs="Arial"/>
                <w:strike/>
                <w:sz w:val="18"/>
                <w:szCs w:val="18"/>
              </w:rPr>
            </w:pPr>
            <w:r w:rsidRPr="003872CA">
              <w:rPr>
                <w:rFonts w:eastAsia="Calibri" w:cs="Arial"/>
                <w:sz w:val="18"/>
                <w:szCs w:val="18"/>
                <w:lang w:val="sr-Cyrl-RS"/>
              </w:rPr>
              <w:t>висина венца повученог спрата је максимално 3,5</w:t>
            </w:r>
            <w:r w:rsidRPr="003872CA">
              <w:rPr>
                <w:rFonts w:eastAsia="Calibri" w:cs="Arial"/>
                <w:sz w:val="18"/>
                <w:szCs w:val="18"/>
                <w:lang w:val="sr-Latn-RS"/>
              </w:rPr>
              <w:t>m</w:t>
            </w:r>
            <w:r w:rsidRPr="003872CA">
              <w:rPr>
                <w:rFonts w:eastAsia="Calibri" w:cs="Arial"/>
                <w:sz w:val="18"/>
                <w:szCs w:val="18"/>
                <w:lang w:val="sr-Cyrl-RS"/>
              </w:rPr>
              <w:t xml:space="preserve"> изнад пода повученог спрата</w:t>
            </w:r>
          </w:p>
        </w:tc>
      </w:tr>
      <w:tr w:rsidR="003872CA" w:rsidRPr="00426D46" w14:paraId="2426E9D5" w14:textId="77777777">
        <w:trPr>
          <w:trHeight w:val="483"/>
          <w:jc w:val="center"/>
        </w:trPr>
        <w:tc>
          <w:tcPr>
            <w:tcW w:w="2374" w:type="dxa"/>
          </w:tcPr>
          <w:p w14:paraId="41D8053E" w14:textId="77777777" w:rsidR="005023F3" w:rsidRPr="003872CA" w:rsidRDefault="005023F3" w:rsidP="005023F3">
            <w:pPr>
              <w:pStyle w:val="BodyText"/>
              <w:jc w:val="left"/>
              <w:rPr>
                <w:rFonts w:cs="Arial"/>
                <w:b/>
                <w:sz w:val="18"/>
                <w:szCs w:val="18"/>
                <w:lang w:val="sr-Cyrl-CS"/>
              </w:rPr>
            </w:pPr>
            <w:r w:rsidRPr="003872CA">
              <w:rPr>
                <w:rFonts w:cs="Arial"/>
                <w:b/>
                <w:sz w:val="18"/>
                <w:szCs w:val="18"/>
                <w:lang w:val="sr-Cyrl-CS"/>
              </w:rPr>
              <w:t>кота пода приземља</w:t>
            </w:r>
          </w:p>
        </w:tc>
        <w:tc>
          <w:tcPr>
            <w:tcW w:w="6759" w:type="dxa"/>
            <w:vAlign w:val="center"/>
          </w:tcPr>
          <w:p w14:paraId="1176AE9B" w14:textId="0A8A0D1E" w:rsidR="009331F8" w:rsidRPr="003872CA" w:rsidRDefault="009331F8" w:rsidP="009331F8">
            <w:pPr>
              <w:numPr>
                <w:ilvl w:val="0"/>
                <w:numId w:val="42"/>
              </w:numPr>
              <w:rPr>
                <w:rFonts w:eastAsia="Calibri" w:cs="Arial"/>
                <w:sz w:val="18"/>
                <w:szCs w:val="18"/>
                <w:lang w:val="sr-Cyrl-RS"/>
              </w:rPr>
            </w:pPr>
            <w:r w:rsidRPr="003872CA">
              <w:rPr>
                <w:rFonts w:eastAsia="Calibri" w:cs="Arial"/>
                <w:sz w:val="18"/>
                <w:szCs w:val="18"/>
                <w:lang w:val="sr-Cyrl-RS"/>
              </w:rPr>
              <w:t>Кота приземља стамбеног дела објекта је највише 1.</w:t>
            </w:r>
            <w:r w:rsidR="009E1C5D" w:rsidRPr="003872CA">
              <w:rPr>
                <w:rFonts w:eastAsia="Calibri" w:cs="Arial"/>
                <w:sz w:val="18"/>
                <w:szCs w:val="18"/>
                <w:lang w:val="sr-Cyrl-RS"/>
              </w:rPr>
              <w:t>6</w:t>
            </w:r>
            <w:r w:rsidRPr="003872CA">
              <w:rPr>
                <w:rFonts w:eastAsia="Calibri" w:cs="Arial"/>
                <w:sz w:val="18"/>
                <w:szCs w:val="18"/>
                <w:lang w:val="sr-Cyrl-RS"/>
              </w:rPr>
              <w:t xml:space="preserve"> </w:t>
            </w:r>
            <w:r w:rsidRPr="003872CA">
              <w:rPr>
                <w:rFonts w:eastAsia="Calibri" w:cs="Arial"/>
                <w:sz w:val="18"/>
                <w:szCs w:val="18"/>
              </w:rPr>
              <w:t>m</w:t>
            </w:r>
            <w:r w:rsidRPr="003872CA">
              <w:rPr>
                <w:rFonts w:eastAsia="Calibri" w:cs="Arial"/>
                <w:sz w:val="18"/>
                <w:szCs w:val="18"/>
                <w:lang w:val="sr-Cyrl-RS"/>
              </w:rPr>
              <w:t xml:space="preserve"> виша од нулте коте. За објекте, који у приземљу имају </w:t>
            </w:r>
            <w:proofErr w:type="spellStart"/>
            <w:r w:rsidRPr="003872CA">
              <w:rPr>
                <w:rFonts w:eastAsia="Calibri" w:cs="Arial"/>
                <w:sz w:val="18"/>
                <w:szCs w:val="18"/>
                <w:lang w:val="sr-Cyrl-RS"/>
              </w:rPr>
              <w:t>нестамбену</w:t>
            </w:r>
            <w:proofErr w:type="spellEnd"/>
            <w:r w:rsidRPr="003872CA">
              <w:rPr>
                <w:rFonts w:eastAsia="Calibri" w:cs="Arial"/>
                <w:sz w:val="18"/>
                <w:szCs w:val="18"/>
                <w:lang w:val="sr-Cyrl-RS"/>
              </w:rPr>
              <w:t xml:space="preserve"> намену (пословање), кота приземља је максимално 0.2 </w:t>
            </w:r>
            <w:r w:rsidRPr="003872CA">
              <w:rPr>
                <w:rFonts w:eastAsia="Calibri" w:cs="Arial"/>
                <w:sz w:val="18"/>
                <w:szCs w:val="18"/>
              </w:rPr>
              <w:t>m</w:t>
            </w:r>
            <w:r w:rsidRPr="003872CA">
              <w:rPr>
                <w:rFonts w:eastAsia="Calibri" w:cs="Arial"/>
                <w:sz w:val="18"/>
                <w:szCs w:val="18"/>
                <w:lang w:val="sr-Cyrl-RS"/>
              </w:rPr>
              <w:t xml:space="preserve"> виша од нулте коте односно коте приступа.</w:t>
            </w:r>
          </w:p>
          <w:p w14:paraId="174DF118" w14:textId="76BC5D24" w:rsidR="009331F8" w:rsidRPr="003872CA" w:rsidRDefault="009331F8" w:rsidP="009331F8">
            <w:pPr>
              <w:numPr>
                <w:ilvl w:val="0"/>
                <w:numId w:val="36"/>
              </w:numPr>
              <w:ind w:left="444"/>
              <w:rPr>
                <w:rFonts w:cs="Arial"/>
                <w:i/>
                <w:sz w:val="18"/>
                <w:szCs w:val="18"/>
                <w:shd w:val="clear" w:color="auto" w:fill="E6E6E6"/>
                <w:lang w:val="sr-Cyrl-CS" w:eastAsia="zh-CN"/>
              </w:rPr>
            </w:pPr>
            <w:r w:rsidRPr="003872CA">
              <w:rPr>
                <w:rFonts w:eastAsia="Calibri" w:cs="Arial"/>
                <w:sz w:val="18"/>
                <w:szCs w:val="18"/>
                <w:lang w:val="sr-Cyrl-RS"/>
              </w:rPr>
              <w:lastRenderedPageBreak/>
              <w:t>приступ пословном простору мора бити прилагођен особама са смањеном способношћу кретања.</w:t>
            </w:r>
          </w:p>
        </w:tc>
      </w:tr>
      <w:tr w:rsidR="003872CA" w:rsidRPr="00426D46" w14:paraId="2F0F806B" w14:textId="77777777">
        <w:trPr>
          <w:trHeight w:val="134"/>
          <w:jc w:val="center"/>
        </w:trPr>
        <w:tc>
          <w:tcPr>
            <w:tcW w:w="2374" w:type="dxa"/>
          </w:tcPr>
          <w:p w14:paraId="03E54821" w14:textId="77777777" w:rsidR="005023F3" w:rsidRPr="003872CA" w:rsidRDefault="005023F3" w:rsidP="005023F3">
            <w:pPr>
              <w:jc w:val="left"/>
              <w:rPr>
                <w:rFonts w:cs="Arial"/>
                <w:b/>
                <w:sz w:val="18"/>
                <w:szCs w:val="18"/>
                <w:lang w:val="sr-Cyrl-CS"/>
              </w:rPr>
            </w:pPr>
            <w:r w:rsidRPr="003872CA">
              <w:rPr>
                <w:rFonts w:cs="Arial"/>
                <w:b/>
                <w:sz w:val="18"/>
                <w:szCs w:val="18"/>
                <w:lang w:val="sr-Cyrl-CS"/>
              </w:rPr>
              <w:lastRenderedPageBreak/>
              <w:t>правила и услови за</w:t>
            </w:r>
          </w:p>
          <w:p w14:paraId="0E0CD2DD" w14:textId="77777777" w:rsidR="005023F3" w:rsidRPr="003872CA" w:rsidRDefault="005023F3" w:rsidP="005023F3">
            <w:pPr>
              <w:jc w:val="left"/>
              <w:rPr>
                <w:rFonts w:cs="Arial"/>
                <w:b/>
                <w:sz w:val="18"/>
                <w:szCs w:val="18"/>
                <w:lang w:val="sr-Cyrl-CS"/>
              </w:rPr>
            </w:pPr>
            <w:r w:rsidRPr="003872CA">
              <w:rPr>
                <w:rFonts w:cs="Arial"/>
                <w:b/>
                <w:sz w:val="18"/>
                <w:szCs w:val="18"/>
                <w:lang w:val="sr-Cyrl-CS"/>
              </w:rPr>
              <w:t>интервенције на постојећим</w:t>
            </w:r>
          </w:p>
          <w:p w14:paraId="1D021698" w14:textId="77777777" w:rsidR="005023F3" w:rsidRPr="003872CA" w:rsidRDefault="005023F3" w:rsidP="005023F3">
            <w:pPr>
              <w:pStyle w:val="BodyText"/>
              <w:jc w:val="left"/>
              <w:rPr>
                <w:rFonts w:cs="Arial"/>
                <w:b/>
                <w:sz w:val="18"/>
                <w:szCs w:val="18"/>
                <w:lang w:val="sr-Cyrl-CS"/>
              </w:rPr>
            </w:pPr>
            <w:r w:rsidRPr="003872CA">
              <w:rPr>
                <w:rFonts w:cs="Arial"/>
                <w:b/>
                <w:sz w:val="18"/>
                <w:szCs w:val="18"/>
                <w:lang w:val="sr-Cyrl-CS"/>
              </w:rPr>
              <w:t>објектима</w:t>
            </w:r>
          </w:p>
        </w:tc>
        <w:tc>
          <w:tcPr>
            <w:tcW w:w="6759" w:type="dxa"/>
            <w:vAlign w:val="center"/>
          </w:tcPr>
          <w:p w14:paraId="7429826F" w14:textId="13B3D057" w:rsidR="005023F3" w:rsidRPr="003872CA" w:rsidRDefault="005023F3" w:rsidP="005023F3">
            <w:pPr>
              <w:numPr>
                <w:ilvl w:val="0"/>
                <w:numId w:val="37"/>
              </w:numPr>
              <w:ind w:left="432" w:hanging="270"/>
              <w:rPr>
                <w:rFonts w:cs="Arial"/>
                <w:sz w:val="18"/>
                <w:szCs w:val="18"/>
                <w:lang w:val="sr-Cyrl-RS"/>
              </w:rPr>
            </w:pPr>
            <w:r w:rsidRPr="003872CA">
              <w:rPr>
                <w:rFonts w:cs="Arial"/>
                <w:sz w:val="18"/>
                <w:szCs w:val="18"/>
                <w:lang w:val="sr-Cyrl-RS"/>
              </w:rPr>
              <w:t>сви постојећи објекти на парцели могу се реконструисати или доградити у оквиру дозвољених урбанистичких параметара уколико се објекат налази у оквиру дефинисане зоне грађења;</w:t>
            </w:r>
          </w:p>
          <w:p w14:paraId="69341DEF" w14:textId="7F90CB30" w:rsidR="005023F3" w:rsidRPr="003872CA" w:rsidRDefault="005023F3" w:rsidP="005023F3">
            <w:pPr>
              <w:numPr>
                <w:ilvl w:val="0"/>
                <w:numId w:val="37"/>
              </w:numPr>
              <w:ind w:left="432" w:hanging="270"/>
              <w:rPr>
                <w:rFonts w:cs="Arial"/>
                <w:sz w:val="18"/>
                <w:szCs w:val="18"/>
                <w:lang w:val="sr-Cyrl-RS"/>
              </w:rPr>
            </w:pPr>
            <w:r w:rsidRPr="003872CA">
              <w:rPr>
                <w:rFonts w:cs="Arial"/>
                <w:sz w:val="18"/>
                <w:szCs w:val="18"/>
                <w:lang w:val="sr-Cyrl-RS"/>
              </w:rPr>
              <w:t xml:space="preserve">У случају повећање капацитета постојећих објеката обезбедити одговарајући број паркинг места према </w:t>
            </w:r>
            <w:proofErr w:type="spellStart"/>
            <w:r w:rsidRPr="003872CA">
              <w:rPr>
                <w:rFonts w:cs="Arial"/>
                <w:sz w:val="18"/>
                <w:szCs w:val="18"/>
                <w:lang w:val="sr-Cyrl-RS"/>
              </w:rPr>
              <w:t>нормаривима</w:t>
            </w:r>
            <w:proofErr w:type="spellEnd"/>
            <w:r w:rsidRPr="003872CA">
              <w:rPr>
                <w:rFonts w:cs="Arial"/>
                <w:sz w:val="18"/>
                <w:szCs w:val="18"/>
                <w:lang w:val="sr-Cyrl-RS"/>
              </w:rPr>
              <w:t xml:space="preserve">. </w:t>
            </w:r>
          </w:p>
          <w:p w14:paraId="777DC585" w14:textId="77777777" w:rsidR="005023F3" w:rsidRPr="003872CA" w:rsidRDefault="005023F3" w:rsidP="005023F3">
            <w:pPr>
              <w:numPr>
                <w:ilvl w:val="0"/>
                <w:numId w:val="38"/>
              </w:numPr>
              <w:ind w:left="435" w:hanging="284"/>
              <w:rPr>
                <w:rFonts w:cs="Arial"/>
                <w:sz w:val="18"/>
                <w:szCs w:val="18"/>
                <w:lang w:val="sr-Cyrl-RS"/>
              </w:rPr>
            </w:pPr>
            <w:r w:rsidRPr="003872CA">
              <w:rPr>
                <w:rFonts w:cs="Arial"/>
                <w:sz w:val="18"/>
                <w:szCs w:val="18"/>
                <w:lang w:val="sr-Cyrl-RS"/>
              </w:rPr>
              <w:t>на постојећим објектима, у случају да нису у складу са дефинисаним правилима грађења и урбанистичким параметрима (индекс заузетости, висина објекта, однос према грађевинској линији, удаљеност од суседних парцела и објеката), дозвољена је адаптација, санација, инвестиционо и текуће одржавање објекта у постојећем габариту, а ако се такав објекат уклања и замењује другим за њега важе правила као и за сваку нову изградњу у овој зони.</w:t>
            </w:r>
          </w:p>
        </w:tc>
      </w:tr>
      <w:tr w:rsidR="003872CA" w:rsidRPr="00426D46" w14:paraId="44A1DF46" w14:textId="77777777">
        <w:trPr>
          <w:trHeight w:val="276"/>
          <w:jc w:val="center"/>
        </w:trPr>
        <w:tc>
          <w:tcPr>
            <w:tcW w:w="2374" w:type="dxa"/>
          </w:tcPr>
          <w:p w14:paraId="00BE6184" w14:textId="77777777" w:rsidR="005023F3" w:rsidRPr="003872CA" w:rsidRDefault="005023F3" w:rsidP="005023F3">
            <w:pPr>
              <w:jc w:val="left"/>
              <w:rPr>
                <w:rFonts w:cs="Arial"/>
                <w:b/>
                <w:sz w:val="18"/>
                <w:szCs w:val="18"/>
                <w:lang w:val="sr-Cyrl-CS"/>
              </w:rPr>
            </w:pPr>
            <w:r w:rsidRPr="003872CA">
              <w:rPr>
                <w:rFonts w:cs="Arial"/>
                <w:b/>
                <w:sz w:val="18"/>
                <w:szCs w:val="18"/>
                <w:lang w:val="sr-Cyrl-CS"/>
              </w:rPr>
              <w:t>услови за слободне и зелене</w:t>
            </w:r>
          </w:p>
          <w:p w14:paraId="22AFB3DC" w14:textId="77777777" w:rsidR="005023F3" w:rsidRPr="003872CA" w:rsidRDefault="005023F3" w:rsidP="005023F3">
            <w:pPr>
              <w:jc w:val="left"/>
              <w:rPr>
                <w:rFonts w:cs="Arial"/>
                <w:b/>
                <w:sz w:val="18"/>
                <w:szCs w:val="18"/>
                <w:lang w:val="sr-Cyrl-CS"/>
              </w:rPr>
            </w:pPr>
            <w:r w:rsidRPr="003872CA">
              <w:rPr>
                <w:rFonts w:cs="Arial"/>
                <w:b/>
                <w:sz w:val="18"/>
                <w:szCs w:val="18"/>
                <w:lang w:val="sr-Cyrl-CS"/>
              </w:rPr>
              <w:t>површине</w:t>
            </w:r>
          </w:p>
        </w:tc>
        <w:tc>
          <w:tcPr>
            <w:tcW w:w="6759" w:type="dxa"/>
            <w:vAlign w:val="center"/>
          </w:tcPr>
          <w:p w14:paraId="7ACA1E55" w14:textId="1CDBE169" w:rsidR="00824270" w:rsidRPr="003872CA" w:rsidRDefault="005023F3" w:rsidP="00824270">
            <w:pPr>
              <w:numPr>
                <w:ilvl w:val="0"/>
                <w:numId w:val="39"/>
              </w:numPr>
              <w:ind w:left="485" w:hanging="425"/>
              <w:rPr>
                <w:sz w:val="18"/>
                <w:szCs w:val="18"/>
                <w:lang w:val="sr-Cyrl-CS"/>
              </w:rPr>
            </w:pPr>
            <w:r w:rsidRPr="003872CA">
              <w:rPr>
                <w:sz w:val="18"/>
                <w:szCs w:val="18"/>
                <w:lang w:val="sr-Cyrl-CS"/>
              </w:rPr>
              <w:t xml:space="preserve">проценат слободних и зелених површина на </w:t>
            </w:r>
            <w:r w:rsidR="00824270" w:rsidRPr="003872CA">
              <w:rPr>
                <w:sz w:val="18"/>
                <w:szCs w:val="18"/>
                <w:lang w:val="sr-Cyrl-CS"/>
              </w:rPr>
              <w:t xml:space="preserve">грађевинској </w:t>
            </w:r>
            <w:r w:rsidRPr="003872CA">
              <w:rPr>
                <w:sz w:val="18"/>
                <w:szCs w:val="18"/>
                <w:lang w:val="sr-Cyrl-CS"/>
              </w:rPr>
              <w:t>парцели је мин. 5</w:t>
            </w:r>
            <w:r w:rsidR="00824270" w:rsidRPr="003872CA">
              <w:rPr>
                <w:sz w:val="18"/>
                <w:szCs w:val="18"/>
                <w:lang w:val="sr-Cyrl-CS"/>
              </w:rPr>
              <w:t>0%</w:t>
            </w:r>
          </w:p>
          <w:p w14:paraId="2EE5E57E" w14:textId="5BDF0920" w:rsidR="005023F3" w:rsidRPr="003872CA" w:rsidRDefault="005023F3" w:rsidP="00824270">
            <w:pPr>
              <w:numPr>
                <w:ilvl w:val="0"/>
                <w:numId w:val="39"/>
              </w:numPr>
              <w:ind w:left="485" w:hanging="425"/>
              <w:rPr>
                <w:sz w:val="18"/>
                <w:szCs w:val="18"/>
                <w:lang w:val="sr-Cyrl-CS"/>
              </w:rPr>
            </w:pPr>
            <w:r w:rsidRPr="003872CA">
              <w:rPr>
                <w:sz w:val="18"/>
                <w:szCs w:val="18"/>
                <w:lang w:val="sr-Cyrl-CS"/>
              </w:rPr>
              <w:t>минимални проценат зелених површина у директном контакту са тлом на грађевинск</w:t>
            </w:r>
            <w:r w:rsidR="00824270" w:rsidRPr="003872CA">
              <w:rPr>
                <w:sz w:val="18"/>
                <w:szCs w:val="18"/>
                <w:lang w:val="sr-Cyrl-CS"/>
              </w:rPr>
              <w:t>ој</w:t>
            </w:r>
            <w:r w:rsidRPr="003872CA">
              <w:rPr>
                <w:sz w:val="18"/>
                <w:szCs w:val="18"/>
                <w:lang w:val="sr-Cyrl-CS"/>
              </w:rPr>
              <w:t xml:space="preserve"> парцел</w:t>
            </w:r>
            <w:r w:rsidR="00824270" w:rsidRPr="003872CA">
              <w:rPr>
                <w:sz w:val="18"/>
                <w:szCs w:val="18"/>
                <w:lang w:val="sr-Cyrl-CS"/>
              </w:rPr>
              <w:t>и</w:t>
            </w:r>
            <w:r w:rsidRPr="003872CA">
              <w:rPr>
                <w:sz w:val="18"/>
                <w:szCs w:val="18"/>
                <w:lang w:val="sr-Cyrl-CS"/>
              </w:rPr>
              <w:t xml:space="preserve"> (без подземних објеката и/или делова </w:t>
            </w:r>
            <w:proofErr w:type="spellStart"/>
            <w:r w:rsidRPr="003872CA">
              <w:rPr>
                <w:sz w:val="18"/>
                <w:szCs w:val="18"/>
                <w:lang w:val="sr-Cyrl-CS"/>
              </w:rPr>
              <w:t>одземних</w:t>
            </w:r>
            <w:proofErr w:type="spellEnd"/>
            <w:r w:rsidRPr="003872CA">
              <w:rPr>
                <w:sz w:val="18"/>
                <w:szCs w:val="18"/>
                <w:lang w:val="sr-Cyrl-CS"/>
              </w:rPr>
              <w:t xml:space="preserve"> објеката) износи 10%.</w:t>
            </w:r>
          </w:p>
        </w:tc>
      </w:tr>
      <w:tr w:rsidR="003872CA" w:rsidRPr="00426D46" w14:paraId="51C2D2A4" w14:textId="77777777">
        <w:trPr>
          <w:trHeight w:val="985"/>
          <w:jc w:val="center"/>
        </w:trPr>
        <w:tc>
          <w:tcPr>
            <w:tcW w:w="2374" w:type="dxa"/>
          </w:tcPr>
          <w:p w14:paraId="10FF6BBB" w14:textId="77777777" w:rsidR="005023F3" w:rsidRPr="003872CA" w:rsidRDefault="005023F3" w:rsidP="005023F3">
            <w:pPr>
              <w:jc w:val="left"/>
              <w:rPr>
                <w:rFonts w:cs="Arial"/>
                <w:b/>
                <w:sz w:val="18"/>
                <w:szCs w:val="18"/>
                <w:lang w:val="sr-Cyrl-CS"/>
              </w:rPr>
            </w:pPr>
            <w:r w:rsidRPr="003872CA">
              <w:rPr>
                <w:rFonts w:cs="Arial"/>
                <w:b/>
                <w:sz w:val="18"/>
                <w:szCs w:val="18"/>
                <w:lang w:val="sr-Cyrl-CS"/>
              </w:rPr>
              <w:t>саобраћајни приступ и решење паркирања</w:t>
            </w:r>
          </w:p>
        </w:tc>
        <w:tc>
          <w:tcPr>
            <w:tcW w:w="6759" w:type="dxa"/>
          </w:tcPr>
          <w:p w14:paraId="46E8F398" w14:textId="259FC667" w:rsidR="00FA3A29" w:rsidRPr="003872CA" w:rsidRDefault="005023F3" w:rsidP="00FA3A29">
            <w:pPr>
              <w:pStyle w:val="ListParagraph"/>
              <w:numPr>
                <w:ilvl w:val="0"/>
                <w:numId w:val="40"/>
              </w:numPr>
              <w:ind w:left="444"/>
              <w:contextualSpacing w:val="0"/>
              <w:rPr>
                <w:rFonts w:cs="Arial"/>
                <w:sz w:val="18"/>
                <w:szCs w:val="18"/>
                <w:lang w:val="sr-Cyrl-RS"/>
              </w:rPr>
            </w:pPr>
            <w:r w:rsidRPr="003872CA">
              <w:rPr>
                <w:rFonts w:cs="Arial"/>
                <w:sz w:val="18"/>
                <w:szCs w:val="18"/>
                <w:lang w:val="sr-Cyrl-RS"/>
              </w:rPr>
              <w:t>приступ грађевинској парцели остварити са јавне саобраћајне површине.</w:t>
            </w:r>
          </w:p>
          <w:p w14:paraId="4D03E631" w14:textId="1C50E299" w:rsidR="005023F3" w:rsidRPr="003872CA" w:rsidRDefault="005023F3" w:rsidP="005023F3">
            <w:pPr>
              <w:pStyle w:val="ListParagraph"/>
              <w:numPr>
                <w:ilvl w:val="0"/>
                <w:numId w:val="40"/>
              </w:numPr>
              <w:ind w:left="352" w:hanging="284"/>
              <w:rPr>
                <w:rFonts w:cs="Arial"/>
                <w:sz w:val="18"/>
                <w:szCs w:val="18"/>
                <w:lang w:val="sr-Cyrl-RS"/>
              </w:rPr>
            </w:pPr>
            <w:r w:rsidRPr="003872CA">
              <w:rPr>
                <w:rFonts w:cs="Arial"/>
                <w:sz w:val="18"/>
                <w:szCs w:val="18"/>
                <w:lang w:val="sr-Cyrl-RS"/>
              </w:rPr>
              <w:t xml:space="preserve">За планиране садржаје обезбедити потребан број паркинг места </w:t>
            </w:r>
            <w:r w:rsidR="00A72347" w:rsidRPr="003872CA">
              <w:rPr>
                <w:rFonts w:cs="Arial"/>
                <w:sz w:val="18"/>
                <w:szCs w:val="18"/>
                <w:lang w:val="sr-Cyrl-RS"/>
              </w:rPr>
              <w:t xml:space="preserve">у објекту </w:t>
            </w:r>
            <w:r w:rsidRPr="003872CA">
              <w:rPr>
                <w:rFonts w:cs="Arial"/>
                <w:sz w:val="18"/>
                <w:szCs w:val="18"/>
                <w:lang w:val="sr-Cyrl-RS"/>
              </w:rPr>
              <w:t>на основу норматива, минимум једно паркинг место за:</w:t>
            </w:r>
          </w:p>
          <w:p w14:paraId="29A2C902" w14:textId="23CBDD14" w:rsidR="005023F3" w:rsidRPr="003872CA" w:rsidRDefault="005023F3" w:rsidP="005023F3">
            <w:pPr>
              <w:pStyle w:val="ListParagraph"/>
              <w:numPr>
                <w:ilvl w:val="0"/>
                <w:numId w:val="40"/>
              </w:numPr>
              <w:rPr>
                <w:rFonts w:cs="Arial"/>
                <w:sz w:val="18"/>
                <w:szCs w:val="18"/>
                <w:lang w:val="sr-Cyrl-RS"/>
              </w:rPr>
            </w:pPr>
            <w:r w:rsidRPr="003872CA">
              <w:rPr>
                <w:rFonts w:cs="Arial"/>
                <w:sz w:val="18"/>
                <w:szCs w:val="18"/>
                <w:lang w:val="sr-Cyrl-RS"/>
              </w:rPr>
              <w:t>становање: 1,3 ПМ / 1 стану</w:t>
            </w:r>
          </w:p>
          <w:p w14:paraId="65061815" w14:textId="77777777" w:rsidR="005023F3" w:rsidRPr="003872CA" w:rsidRDefault="005023F3" w:rsidP="005023F3">
            <w:pPr>
              <w:pStyle w:val="ListParagraph"/>
              <w:numPr>
                <w:ilvl w:val="0"/>
                <w:numId w:val="40"/>
              </w:numPr>
              <w:rPr>
                <w:rFonts w:cs="Arial"/>
                <w:sz w:val="18"/>
                <w:szCs w:val="18"/>
                <w:lang w:val="sr-Cyrl-RS"/>
              </w:rPr>
            </w:pPr>
            <w:r w:rsidRPr="003872CA">
              <w:rPr>
                <w:rFonts w:cs="Arial"/>
                <w:sz w:val="18"/>
                <w:szCs w:val="18"/>
                <w:lang w:val="sr-Cyrl-RS"/>
              </w:rPr>
              <w:t>пословање: 1 ПМ на 60 m</w:t>
            </w:r>
            <w:r w:rsidRPr="00116545">
              <w:rPr>
                <w:rFonts w:cs="Arial"/>
                <w:sz w:val="18"/>
                <w:szCs w:val="18"/>
                <w:vertAlign w:val="superscript"/>
                <w:lang w:val="sr-Cyrl-RS"/>
              </w:rPr>
              <w:t>2</w:t>
            </w:r>
            <w:r w:rsidRPr="003872CA">
              <w:rPr>
                <w:rFonts w:cs="Arial"/>
                <w:sz w:val="18"/>
                <w:szCs w:val="18"/>
                <w:lang w:val="sr-Cyrl-RS"/>
              </w:rPr>
              <w:t xml:space="preserve"> НГП</w:t>
            </w:r>
          </w:p>
          <w:p w14:paraId="35D6CCF9" w14:textId="77777777" w:rsidR="005023F3" w:rsidRPr="003872CA" w:rsidRDefault="005023F3" w:rsidP="005023F3">
            <w:pPr>
              <w:pStyle w:val="ListParagraph"/>
              <w:numPr>
                <w:ilvl w:val="0"/>
                <w:numId w:val="40"/>
              </w:numPr>
              <w:rPr>
                <w:rFonts w:cs="Arial"/>
                <w:sz w:val="18"/>
                <w:szCs w:val="18"/>
                <w:lang w:val="sr-Cyrl-RS"/>
              </w:rPr>
            </w:pPr>
            <w:r w:rsidRPr="003872CA">
              <w:rPr>
                <w:rFonts w:cs="Arial"/>
                <w:sz w:val="18"/>
                <w:szCs w:val="18"/>
                <w:lang w:val="sr-Cyrl-RS"/>
              </w:rPr>
              <w:t>трговина: 1 ПМ/50 m2 продајног простора</w:t>
            </w:r>
          </w:p>
          <w:p w14:paraId="0C824327" w14:textId="77777777" w:rsidR="005023F3" w:rsidRPr="003872CA" w:rsidRDefault="005023F3" w:rsidP="005023F3">
            <w:pPr>
              <w:pStyle w:val="ListParagraph"/>
              <w:numPr>
                <w:ilvl w:val="0"/>
                <w:numId w:val="40"/>
              </w:numPr>
              <w:rPr>
                <w:rFonts w:cs="Arial"/>
                <w:sz w:val="18"/>
                <w:szCs w:val="18"/>
                <w:lang w:val="sr-Cyrl-RS"/>
              </w:rPr>
            </w:pPr>
            <w:r w:rsidRPr="003872CA">
              <w:rPr>
                <w:rFonts w:cs="Arial"/>
                <w:sz w:val="18"/>
                <w:szCs w:val="18"/>
                <w:lang w:val="sr-Cyrl-RS"/>
              </w:rPr>
              <w:t>1 ПМ на 50 m2 корисног простора пословних јединица или 1 ПМ по пословној јединици, за случај када је корисна површина пословне јединице мања од 50 m</w:t>
            </w:r>
            <w:r w:rsidRPr="00116545">
              <w:rPr>
                <w:rFonts w:cs="Arial"/>
                <w:sz w:val="18"/>
                <w:szCs w:val="18"/>
                <w:vertAlign w:val="superscript"/>
                <w:lang w:val="sr-Cyrl-RS"/>
              </w:rPr>
              <w:t>2</w:t>
            </w:r>
            <w:r w:rsidRPr="003872CA">
              <w:rPr>
                <w:rFonts w:cs="Arial"/>
                <w:sz w:val="18"/>
                <w:szCs w:val="18"/>
                <w:lang w:val="sr-Cyrl-RS"/>
              </w:rPr>
              <w:t>.</w:t>
            </w:r>
          </w:p>
          <w:p w14:paraId="7C56E8B6" w14:textId="77777777" w:rsidR="005023F3" w:rsidRPr="003872CA" w:rsidRDefault="005023F3" w:rsidP="005023F3">
            <w:pPr>
              <w:pStyle w:val="ListParagraph"/>
              <w:numPr>
                <w:ilvl w:val="0"/>
                <w:numId w:val="40"/>
              </w:numPr>
              <w:rPr>
                <w:rFonts w:cs="Arial"/>
                <w:sz w:val="18"/>
                <w:szCs w:val="18"/>
                <w:lang w:val="sr-Cyrl-RS"/>
              </w:rPr>
            </w:pPr>
            <w:proofErr w:type="spellStart"/>
            <w:r w:rsidRPr="003872CA">
              <w:rPr>
                <w:rFonts w:cs="Arial"/>
                <w:sz w:val="18"/>
                <w:szCs w:val="18"/>
                <w:lang w:val="sr-Cyrl-RS"/>
              </w:rPr>
              <w:t>депанданс</w:t>
            </w:r>
            <w:proofErr w:type="spellEnd"/>
            <w:r w:rsidRPr="003872CA">
              <w:rPr>
                <w:rFonts w:cs="Arial"/>
                <w:sz w:val="18"/>
                <w:szCs w:val="18"/>
                <w:lang w:val="sr-Cyrl-RS"/>
              </w:rPr>
              <w:t>: 1 ПМ на 1 групу деце.</w:t>
            </w:r>
          </w:p>
          <w:p w14:paraId="605DD5F3" w14:textId="779FCCB7" w:rsidR="00FA3A29" w:rsidRPr="003872CA" w:rsidRDefault="00FA3A29" w:rsidP="008A7F1B">
            <w:pPr>
              <w:pStyle w:val="ListParagraph"/>
              <w:numPr>
                <w:ilvl w:val="0"/>
                <w:numId w:val="40"/>
              </w:numPr>
              <w:ind w:left="346"/>
              <w:rPr>
                <w:rFonts w:cs="Arial"/>
                <w:sz w:val="18"/>
                <w:szCs w:val="18"/>
                <w:lang w:val="sr-Cyrl-RS"/>
              </w:rPr>
            </w:pPr>
            <w:r w:rsidRPr="003872CA">
              <w:rPr>
                <w:rFonts w:cs="Arial"/>
                <w:sz w:val="18"/>
                <w:szCs w:val="18"/>
                <w:lang w:val="sr-Cyrl-RS"/>
              </w:rPr>
              <w:t>није дозвољена изградња гараже као самосталног, помоћног објекта, већ само у склопу главног објекта</w:t>
            </w:r>
          </w:p>
          <w:p w14:paraId="2D2A7B24" w14:textId="294274F9" w:rsidR="005023F3" w:rsidRPr="003872CA" w:rsidRDefault="005023F3" w:rsidP="005023F3">
            <w:pPr>
              <w:pStyle w:val="ListParagraph"/>
              <w:numPr>
                <w:ilvl w:val="0"/>
                <w:numId w:val="40"/>
              </w:numPr>
              <w:ind w:left="493" w:hanging="425"/>
              <w:rPr>
                <w:rFonts w:cs="Arial"/>
                <w:sz w:val="18"/>
                <w:szCs w:val="18"/>
                <w:lang w:val="sr-Cyrl-RS"/>
              </w:rPr>
            </w:pPr>
            <w:r w:rsidRPr="003872CA">
              <w:rPr>
                <w:rFonts w:cs="Arial"/>
                <w:sz w:val="18"/>
                <w:szCs w:val="18"/>
                <w:lang w:val="sr-Cyrl-RS"/>
              </w:rPr>
              <w:t>На свакој парцели, на којој се планирају стамбено-пословни објекти са десет и више станова, обезбедити паркинг места за инвалиде, у складу са Правилником о 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 особама („Службени гласник РС“, бр. 22/2015).</w:t>
            </w:r>
          </w:p>
        </w:tc>
      </w:tr>
      <w:tr w:rsidR="003872CA" w:rsidRPr="00426D46" w14:paraId="148F56AD" w14:textId="77777777">
        <w:trPr>
          <w:trHeight w:val="483"/>
          <w:jc w:val="center"/>
        </w:trPr>
        <w:tc>
          <w:tcPr>
            <w:tcW w:w="2374" w:type="dxa"/>
          </w:tcPr>
          <w:p w14:paraId="3A17D11E" w14:textId="77777777" w:rsidR="005023F3" w:rsidRPr="003872CA" w:rsidRDefault="005023F3" w:rsidP="005023F3">
            <w:pPr>
              <w:jc w:val="left"/>
              <w:rPr>
                <w:rFonts w:cs="Arial"/>
                <w:b/>
                <w:sz w:val="18"/>
                <w:szCs w:val="18"/>
                <w:lang w:val="sr-Cyrl-CS"/>
              </w:rPr>
            </w:pPr>
            <w:r w:rsidRPr="003872CA">
              <w:rPr>
                <w:rFonts w:cs="Arial"/>
                <w:b/>
                <w:sz w:val="18"/>
                <w:szCs w:val="18"/>
                <w:lang w:val="sr-Cyrl-CS"/>
              </w:rPr>
              <w:t>архитектонско обликовање</w:t>
            </w:r>
          </w:p>
        </w:tc>
        <w:tc>
          <w:tcPr>
            <w:tcW w:w="6759" w:type="dxa"/>
            <w:vAlign w:val="center"/>
          </w:tcPr>
          <w:p w14:paraId="3B6401A7" w14:textId="77777777" w:rsidR="009331F8" w:rsidRPr="003872CA" w:rsidRDefault="005023F3" w:rsidP="009331F8">
            <w:pPr>
              <w:pStyle w:val="ListParagraph"/>
              <w:numPr>
                <w:ilvl w:val="0"/>
                <w:numId w:val="40"/>
              </w:numPr>
              <w:ind w:left="444"/>
              <w:contextualSpacing w:val="0"/>
              <w:rPr>
                <w:rFonts w:cs="Arial"/>
                <w:sz w:val="18"/>
                <w:szCs w:val="18"/>
                <w:lang w:val="sr-Cyrl-RS"/>
              </w:rPr>
            </w:pPr>
            <w:r w:rsidRPr="003872CA">
              <w:rPr>
                <w:rFonts w:cs="Arial"/>
                <w:sz w:val="18"/>
                <w:szCs w:val="18"/>
                <w:lang w:val="sr-Cyrl-RS"/>
              </w:rPr>
              <w:t>последњу етажу реализовати као повучени спрат.</w:t>
            </w:r>
          </w:p>
          <w:p w14:paraId="66B28238" w14:textId="11A9D52E" w:rsidR="009331F8" w:rsidRPr="003872CA" w:rsidRDefault="009331F8" w:rsidP="009331F8">
            <w:pPr>
              <w:pStyle w:val="ListParagraph"/>
              <w:numPr>
                <w:ilvl w:val="0"/>
                <w:numId w:val="40"/>
              </w:numPr>
              <w:ind w:left="444"/>
              <w:contextualSpacing w:val="0"/>
              <w:rPr>
                <w:rFonts w:cs="Arial"/>
                <w:sz w:val="18"/>
                <w:szCs w:val="18"/>
                <w:lang w:val="sr-Cyrl-RS"/>
              </w:rPr>
            </w:pPr>
            <w:r w:rsidRPr="003872CA">
              <w:rPr>
                <w:rFonts w:cs="Arial"/>
                <w:sz w:val="18"/>
                <w:szCs w:val="18"/>
                <w:lang w:val="sr-Cyrl-RS"/>
              </w:rPr>
              <w:t xml:space="preserve">повучени спрат је последња етажа повучена од фасадне равни према јавној саобраћајној површини  минимално 1.5m у нивоу пода. </w:t>
            </w:r>
          </w:p>
          <w:p w14:paraId="250A6F63" w14:textId="5815A39E" w:rsidR="005023F3" w:rsidRPr="003872CA" w:rsidRDefault="005023F3" w:rsidP="005023F3">
            <w:pPr>
              <w:pStyle w:val="ListParagraph"/>
              <w:numPr>
                <w:ilvl w:val="0"/>
                <w:numId w:val="40"/>
              </w:numPr>
              <w:ind w:left="444"/>
              <w:contextualSpacing w:val="0"/>
              <w:rPr>
                <w:rFonts w:cs="Arial"/>
                <w:sz w:val="18"/>
                <w:szCs w:val="18"/>
                <w:lang w:val="sr-Cyrl-RS"/>
              </w:rPr>
            </w:pPr>
            <w:r w:rsidRPr="003872CA">
              <w:rPr>
                <w:rFonts w:cs="Arial"/>
                <w:sz w:val="18"/>
                <w:szCs w:val="18"/>
                <w:lang w:val="sr-Cyrl-RS"/>
              </w:rPr>
              <w:t>Кров изнад повученог спрата пројектовати као плитак коси кров (до 15 степени) са одговарајућим кровним покривачем;</w:t>
            </w:r>
          </w:p>
          <w:p w14:paraId="1C5FDE3E" w14:textId="3B3867CA" w:rsidR="005023F3" w:rsidRPr="003872CA" w:rsidRDefault="005023F3" w:rsidP="005023F3">
            <w:pPr>
              <w:pStyle w:val="ListParagraph"/>
              <w:numPr>
                <w:ilvl w:val="0"/>
                <w:numId w:val="40"/>
              </w:numPr>
              <w:ind w:left="444"/>
              <w:contextualSpacing w:val="0"/>
              <w:rPr>
                <w:rFonts w:cs="Arial"/>
                <w:sz w:val="18"/>
                <w:szCs w:val="18"/>
                <w:lang w:val="sr-Cyrl-RS"/>
              </w:rPr>
            </w:pPr>
            <w:r w:rsidRPr="003872CA">
              <w:rPr>
                <w:rFonts w:cs="Arial"/>
                <w:sz w:val="18"/>
                <w:szCs w:val="18"/>
                <w:lang w:val="sr-Cyrl-RS"/>
              </w:rPr>
              <w:t>кота венца повучене етаже је максимално 3.5m изнад коте пода повучене етаже.</w:t>
            </w:r>
          </w:p>
          <w:p w14:paraId="24DDA99F" w14:textId="77777777" w:rsidR="005023F3" w:rsidRPr="003872CA" w:rsidRDefault="005023F3" w:rsidP="005023F3">
            <w:pPr>
              <w:pStyle w:val="ListParagraph"/>
              <w:numPr>
                <w:ilvl w:val="0"/>
                <w:numId w:val="40"/>
              </w:numPr>
              <w:ind w:left="444"/>
              <w:contextualSpacing w:val="0"/>
              <w:rPr>
                <w:rFonts w:cs="Arial"/>
                <w:sz w:val="18"/>
                <w:szCs w:val="18"/>
                <w:lang w:val="sr-Cyrl-RS"/>
              </w:rPr>
            </w:pPr>
            <w:r w:rsidRPr="003872CA">
              <w:rPr>
                <w:rFonts w:cs="Arial"/>
                <w:sz w:val="18"/>
                <w:szCs w:val="18"/>
                <w:lang w:val="sr-Cyrl-RS"/>
              </w:rPr>
              <w:t>приликом пројектовања фасаде обезбедити место за постављање клима уређаје и ускладити га са стилским карактеристикама објеката.</w:t>
            </w:r>
          </w:p>
          <w:p w14:paraId="66C0FBF8" w14:textId="449551CD" w:rsidR="005023F3" w:rsidRPr="003872CA" w:rsidRDefault="005023F3" w:rsidP="005023F3">
            <w:pPr>
              <w:pStyle w:val="ListParagraph"/>
              <w:numPr>
                <w:ilvl w:val="0"/>
                <w:numId w:val="40"/>
              </w:numPr>
              <w:ind w:left="444"/>
              <w:contextualSpacing w:val="0"/>
              <w:rPr>
                <w:rFonts w:cs="Arial"/>
                <w:sz w:val="18"/>
                <w:szCs w:val="18"/>
                <w:lang w:val="sr-Cyrl-RS"/>
              </w:rPr>
            </w:pPr>
            <w:r w:rsidRPr="003872CA">
              <w:rPr>
                <w:rFonts w:cs="Arial"/>
                <w:sz w:val="18"/>
                <w:szCs w:val="18"/>
                <w:lang w:val="sr-Cyrl-RS"/>
              </w:rPr>
              <w:t>обезбедити отицање воде у атмос</w:t>
            </w:r>
            <w:r w:rsidR="00116545">
              <w:rPr>
                <w:rFonts w:cs="Arial"/>
                <w:sz w:val="18"/>
                <w:szCs w:val="18"/>
                <w:lang w:val="sr-Cyrl-RS"/>
              </w:rPr>
              <w:t>ф</w:t>
            </w:r>
            <w:r w:rsidRPr="003872CA">
              <w:rPr>
                <w:rFonts w:cs="Arial"/>
                <w:sz w:val="18"/>
                <w:szCs w:val="18"/>
                <w:lang w:val="sr-Cyrl-RS"/>
              </w:rPr>
              <w:t>ерску канализацију.</w:t>
            </w:r>
          </w:p>
        </w:tc>
      </w:tr>
      <w:tr w:rsidR="003872CA" w:rsidRPr="00426D46" w14:paraId="1DCC57D5" w14:textId="77777777">
        <w:trPr>
          <w:trHeight w:val="483"/>
          <w:jc w:val="center"/>
        </w:trPr>
        <w:tc>
          <w:tcPr>
            <w:tcW w:w="2374" w:type="dxa"/>
          </w:tcPr>
          <w:p w14:paraId="59FCEECE" w14:textId="77777777" w:rsidR="005023F3" w:rsidRPr="003872CA" w:rsidRDefault="005023F3" w:rsidP="005023F3">
            <w:pPr>
              <w:jc w:val="left"/>
              <w:rPr>
                <w:rFonts w:cs="Arial"/>
                <w:b/>
                <w:sz w:val="18"/>
                <w:szCs w:val="18"/>
                <w:lang w:val="sr-Cyrl-CS"/>
              </w:rPr>
            </w:pPr>
            <w:r w:rsidRPr="003872CA">
              <w:rPr>
                <w:rFonts w:cs="Arial"/>
                <w:b/>
                <w:sz w:val="18"/>
                <w:szCs w:val="18"/>
                <w:lang w:val="sr-Cyrl-CS"/>
              </w:rPr>
              <w:t>услови за ограђивање</w:t>
            </w:r>
          </w:p>
          <w:p w14:paraId="57624B5F" w14:textId="77777777" w:rsidR="005023F3" w:rsidRPr="003872CA" w:rsidRDefault="005023F3" w:rsidP="005023F3">
            <w:pPr>
              <w:jc w:val="left"/>
              <w:rPr>
                <w:rFonts w:cs="Arial"/>
                <w:b/>
                <w:sz w:val="18"/>
                <w:szCs w:val="18"/>
                <w:lang w:val="sr-Cyrl-CS"/>
              </w:rPr>
            </w:pPr>
            <w:r w:rsidRPr="003872CA">
              <w:rPr>
                <w:rFonts w:cs="Arial"/>
                <w:b/>
                <w:sz w:val="18"/>
                <w:szCs w:val="18"/>
                <w:lang w:val="sr-Cyrl-CS"/>
              </w:rPr>
              <w:t>парцеле</w:t>
            </w:r>
          </w:p>
        </w:tc>
        <w:tc>
          <w:tcPr>
            <w:tcW w:w="6759" w:type="dxa"/>
            <w:vAlign w:val="center"/>
          </w:tcPr>
          <w:p w14:paraId="70F262FC" w14:textId="77777777" w:rsidR="005023F3" w:rsidRPr="003872CA" w:rsidRDefault="005023F3" w:rsidP="005023F3">
            <w:pPr>
              <w:numPr>
                <w:ilvl w:val="0"/>
                <w:numId w:val="36"/>
              </w:numPr>
              <w:ind w:left="444"/>
              <w:rPr>
                <w:rFonts w:cs="Arial"/>
                <w:sz w:val="18"/>
                <w:szCs w:val="18"/>
                <w:lang w:val="sr-Cyrl-CS"/>
              </w:rPr>
            </w:pPr>
            <w:r w:rsidRPr="003872CA">
              <w:rPr>
                <w:rFonts w:cs="Arial"/>
                <w:sz w:val="18"/>
                <w:szCs w:val="18"/>
                <w:lang w:val="sr-Cyrl-RS"/>
              </w:rPr>
              <w:t>г</w:t>
            </w:r>
            <w:proofErr w:type="spellStart"/>
            <w:r w:rsidRPr="003872CA">
              <w:rPr>
                <w:rFonts w:cs="Arial"/>
                <w:sz w:val="18"/>
                <w:szCs w:val="18"/>
                <w:lang w:val="sr-Cyrl-CS"/>
              </w:rPr>
              <w:t>рађевинске</w:t>
            </w:r>
            <w:proofErr w:type="spellEnd"/>
            <w:r w:rsidRPr="003872CA">
              <w:rPr>
                <w:rFonts w:cs="Arial"/>
                <w:sz w:val="18"/>
                <w:szCs w:val="18"/>
                <w:lang w:val="sr-Cyrl-CS"/>
              </w:rPr>
              <w:t xml:space="preserve"> парцеле могу се ограђивати зиданом оградом до висине од 0</w:t>
            </w:r>
            <w:r w:rsidRPr="003872CA">
              <w:rPr>
                <w:rFonts w:cs="Arial"/>
                <w:sz w:val="18"/>
                <w:szCs w:val="18"/>
                <w:lang w:val="sr-Cyrl-RS"/>
              </w:rPr>
              <w:t>.</w:t>
            </w:r>
            <w:r w:rsidRPr="003872CA">
              <w:rPr>
                <w:rFonts w:cs="Arial"/>
                <w:sz w:val="18"/>
                <w:szCs w:val="18"/>
                <w:lang w:val="sr-Cyrl-CS"/>
              </w:rPr>
              <w:t xml:space="preserve">90 </w:t>
            </w:r>
            <w:r w:rsidRPr="003872CA">
              <w:rPr>
                <w:rFonts w:cs="Arial"/>
                <w:sz w:val="18"/>
                <w:szCs w:val="18"/>
              </w:rPr>
              <w:t>m</w:t>
            </w:r>
            <w:r w:rsidRPr="003872CA">
              <w:rPr>
                <w:rFonts w:cs="Arial"/>
                <w:sz w:val="18"/>
                <w:szCs w:val="18"/>
                <w:lang w:val="sr-Cyrl-CS"/>
              </w:rPr>
              <w:t xml:space="preserve"> (рачунајући од коте тротоара, односно </w:t>
            </w:r>
            <w:proofErr w:type="spellStart"/>
            <w:r w:rsidRPr="003872CA">
              <w:rPr>
                <w:rFonts w:cs="Arial"/>
                <w:sz w:val="18"/>
                <w:szCs w:val="18"/>
                <w:lang w:val="sr-Cyrl-CS"/>
              </w:rPr>
              <w:t>нивелете</w:t>
            </w:r>
            <w:proofErr w:type="spellEnd"/>
            <w:r w:rsidRPr="003872CA">
              <w:rPr>
                <w:rFonts w:cs="Arial"/>
                <w:sz w:val="18"/>
                <w:szCs w:val="18"/>
                <w:lang w:val="sr-Cyrl-CS"/>
              </w:rPr>
              <w:t xml:space="preserve"> терена) или транспарентном оградом до висине од 1</w:t>
            </w:r>
            <w:r w:rsidRPr="003872CA">
              <w:rPr>
                <w:rFonts w:cs="Arial"/>
                <w:sz w:val="18"/>
                <w:szCs w:val="18"/>
                <w:lang w:val="sr-Cyrl-RS"/>
              </w:rPr>
              <w:t>.</w:t>
            </w:r>
            <w:r w:rsidRPr="003872CA">
              <w:rPr>
                <w:rFonts w:cs="Arial"/>
                <w:sz w:val="18"/>
                <w:szCs w:val="18"/>
                <w:lang w:val="sr-Cyrl-CS"/>
              </w:rPr>
              <w:t xml:space="preserve">40 </w:t>
            </w:r>
            <w:r w:rsidRPr="003872CA">
              <w:rPr>
                <w:rFonts w:cs="Arial"/>
                <w:sz w:val="18"/>
                <w:szCs w:val="18"/>
              </w:rPr>
              <w:t>m</w:t>
            </w:r>
            <w:r w:rsidRPr="003872CA">
              <w:rPr>
                <w:rFonts w:cs="Arial"/>
                <w:sz w:val="18"/>
                <w:szCs w:val="18"/>
                <w:lang w:val="sr-Cyrl-CS"/>
              </w:rPr>
              <w:t>.</w:t>
            </w:r>
          </w:p>
        </w:tc>
      </w:tr>
      <w:tr w:rsidR="003872CA" w:rsidRPr="00426D46" w14:paraId="551C5055" w14:textId="77777777">
        <w:trPr>
          <w:trHeight w:val="483"/>
          <w:jc w:val="center"/>
        </w:trPr>
        <w:tc>
          <w:tcPr>
            <w:tcW w:w="2374" w:type="dxa"/>
          </w:tcPr>
          <w:p w14:paraId="43524AA4" w14:textId="77777777" w:rsidR="005023F3" w:rsidRPr="003872CA" w:rsidRDefault="005023F3" w:rsidP="005023F3">
            <w:pPr>
              <w:jc w:val="left"/>
              <w:rPr>
                <w:rFonts w:cs="Arial"/>
                <w:b/>
                <w:sz w:val="18"/>
                <w:szCs w:val="18"/>
                <w:lang w:val="sr-Cyrl-CS"/>
              </w:rPr>
            </w:pPr>
            <w:r w:rsidRPr="003872CA">
              <w:rPr>
                <w:rFonts w:cs="Arial"/>
                <w:b/>
                <w:sz w:val="18"/>
                <w:szCs w:val="18"/>
                <w:lang w:val="sr-Cyrl-CS"/>
              </w:rPr>
              <w:t>минимални степен опремљености комуналном инфраструктуром</w:t>
            </w:r>
          </w:p>
        </w:tc>
        <w:tc>
          <w:tcPr>
            <w:tcW w:w="6759" w:type="dxa"/>
            <w:vAlign w:val="center"/>
          </w:tcPr>
          <w:p w14:paraId="47063B43" w14:textId="77777777" w:rsidR="005023F3" w:rsidRPr="003872CA" w:rsidRDefault="005023F3" w:rsidP="005023F3">
            <w:pPr>
              <w:numPr>
                <w:ilvl w:val="0"/>
                <w:numId w:val="36"/>
              </w:numPr>
              <w:ind w:left="444"/>
              <w:rPr>
                <w:rFonts w:cs="Arial"/>
                <w:sz w:val="18"/>
                <w:szCs w:val="18"/>
                <w:lang w:val="sr-Cyrl-CS"/>
              </w:rPr>
            </w:pPr>
            <w:r w:rsidRPr="003872CA">
              <w:rPr>
                <w:rFonts w:cs="Arial"/>
                <w:sz w:val="18"/>
                <w:szCs w:val="18"/>
                <w:lang w:val="sr-Cyrl-RS"/>
              </w:rPr>
              <w:t>о</w:t>
            </w:r>
            <w:proofErr w:type="spellStart"/>
            <w:r w:rsidRPr="003872CA">
              <w:rPr>
                <w:rFonts w:cs="Arial"/>
                <w:sz w:val="18"/>
                <w:szCs w:val="18"/>
                <w:lang w:val="sr-Cyrl-CS"/>
              </w:rPr>
              <w:t>бјекат</w:t>
            </w:r>
            <w:proofErr w:type="spellEnd"/>
            <w:r w:rsidRPr="003872CA">
              <w:rPr>
                <w:rFonts w:cs="Arial"/>
                <w:sz w:val="18"/>
                <w:szCs w:val="18"/>
                <w:lang w:val="sr-Cyrl-CS"/>
              </w:rPr>
              <w:t xml:space="preserve"> мора имати прикључак на водоводну и канализациону мрежу, електричну енергију, телекомуникациону мрежу, </w:t>
            </w:r>
            <w:proofErr w:type="spellStart"/>
            <w:r w:rsidRPr="003872CA">
              <w:rPr>
                <w:rFonts w:cs="Arial"/>
                <w:sz w:val="18"/>
                <w:szCs w:val="18"/>
                <w:lang w:val="sr-Cyrl-CS"/>
              </w:rPr>
              <w:t>топловодну</w:t>
            </w:r>
            <w:proofErr w:type="spellEnd"/>
            <w:r w:rsidRPr="003872CA">
              <w:rPr>
                <w:rFonts w:cs="Arial"/>
                <w:sz w:val="18"/>
                <w:szCs w:val="18"/>
                <w:lang w:val="sr-Cyrl-CS"/>
              </w:rPr>
              <w:t xml:space="preserve"> мрежу или други алтернативни извор енергије</w:t>
            </w:r>
          </w:p>
        </w:tc>
      </w:tr>
      <w:tr w:rsidR="003872CA" w:rsidRPr="00426D46" w14:paraId="5A4CE3CB" w14:textId="77777777">
        <w:trPr>
          <w:trHeight w:val="483"/>
          <w:jc w:val="center"/>
        </w:trPr>
        <w:tc>
          <w:tcPr>
            <w:tcW w:w="2374" w:type="dxa"/>
          </w:tcPr>
          <w:p w14:paraId="3A42A24C" w14:textId="77777777" w:rsidR="005023F3" w:rsidRPr="003872CA" w:rsidRDefault="005023F3" w:rsidP="005023F3">
            <w:pPr>
              <w:jc w:val="left"/>
              <w:rPr>
                <w:rFonts w:cs="Arial"/>
                <w:b/>
                <w:sz w:val="18"/>
                <w:szCs w:val="18"/>
                <w:lang w:val="sr-Cyrl-CS"/>
              </w:rPr>
            </w:pPr>
            <w:r w:rsidRPr="003872CA">
              <w:rPr>
                <w:rFonts w:cs="Arial"/>
                <w:b/>
                <w:sz w:val="18"/>
                <w:szCs w:val="18"/>
                <w:lang w:val="sr-Cyrl-CS"/>
              </w:rPr>
              <w:t>и</w:t>
            </w:r>
            <w:proofErr w:type="spellStart"/>
            <w:r w:rsidRPr="003872CA">
              <w:rPr>
                <w:rFonts w:cs="Arial"/>
                <w:b/>
                <w:sz w:val="18"/>
                <w:szCs w:val="18"/>
              </w:rPr>
              <w:t>нжењерскогеолошки</w:t>
            </w:r>
            <w:proofErr w:type="spellEnd"/>
            <w:r w:rsidRPr="003872CA">
              <w:rPr>
                <w:rFonts w:cs="Arial"/>
                <w:b/>
                <w:sz w:val="18"/>
                <w:szCs w:val="18"/>
              </w:rPr>
              <w:t xml:space="preserve"> </w:t>
            </w:r>
            <w:r w:rsidRPr="003872CA">
              <w:rPr>
                <w:rFonts w:cs="Arial"/>
                <w:b/>
                <w:sz w:val="18"/>
                <w:szCs w:val="18"/>
                <w:lang w:val="sr-Cyrl-RS"/>
              </w:rPr>
              <w:t>услови</w:t>
            </w:r>
          </w:p>
        </w:tc>
        <w:tc>
          <w:tcPr>
            <w:tcW w:w="6759" w:type="dxa"/>
            <w:vAlign w:val="center"/>
          </w:tcPr>
          <w:p w14:paraId="29591A26" w14:textId="77777777" w:rsidR="005023F3" w:rsidRPr="003872CA" w:rsidRDefault="005023F3" w:rsidP="005023F3">
            <w:pPr>
              <w:pStyle w:val="NoSpacing"/>
              <w:numPr>
                <w:ilvl w:val="0"/>
                <w:numId w:val="41"/>
              </w:numPr>
              <w:ind w:left="444" w:hanging="284"/>
              <w:rPr>
                <w:rFonts w:eastAsia="Calibri" w:cs="Arial"/>
                <w:sz w:val="18"/>
                <w:szCs w:val="18"/>
                <w:lang w:val="sr-Cyrl-CS"/>
              </w:rPr>
            </w:pPr>
            <w:r w:rsidRPr="003872CA">
              <w:rPr>
                <w:rFonts w:eastAsia="Calibri" w:cs="Arial"/>
                <w:sz w:val="18"/>
                <w:szCs w:val="18"/>
                <w:lang w:val="sr-Cyrl-CS"/>
              </w:rPr>
              <w:t xml:space="preserve">За сваки </w:t>
            </w:r>
            <w:proofErr w:type="spellStart"/>
            <w:r w:rsidRPr="003872CA">
              <w:rPr>
                <w:rFonts w:eastAsia="Calibri" w:cs="Arial"/>
                <w:sz w:val="18"/>
                <w:szCs w:val="18"/>
                <w:lang w:val="sr-Cyrl-CS"/>
              </w:rPr>
              <w:t>новопланирани</w:t>
            </w:r>
            <w:proofErr w:type="spellEnd"/>
            <w:r w:rsidRPr="003872CA">
              <w:rPr>
                <w:rFonts w:eastAsia="Calibri" w:cs="Arial"/>
                <w:sz w:val="18"/>
                <w:szCs w:val="18"/>
                <w:lang w:val="sr-Cyrl-CS"/>
              </w:rPr>
              <w:t xml:space="preserve"> објекат неопходно је урадити детаљна геолошка истраживања а све у складу са Законом о рударству и геолошким истраживањима („Службени гласник РС“ бр. 101/15, 95/18 и 40/21).</w:t>
            </w:r>
          </w:p>
        </w:tc>
      </w:tr>
    </w:tbl>
    <w:p w14:paraId="52CBC13B" w14:textId="77777777" w:rsidR="00233D45" w:rsidRPr="001D7FF9" w:rsidRDefault="00233D45">
      <w:pPr>
        <w:rPr>
          <w:rFonts w:cs="Arial"/>
          <w:lang w:val="sr-Cyrl-CS"/>
        </w:rPr>
      </w:pPr>
      <w:bookmarkStart w:id="437" w:name="_Toc279145742"/>
    </w:p>
    <w:p w14:paraId="6DC0D025" w14:textId="77777777" w:rsidR="00233D45" w:rsidRDefault="00233D45">
      <w:pPr>
        <w:rPr>
          <w:rFonts w:cs="Arial"/>
          <w:lang w:val="sr-Cyrl-RS"/>
        </w:rPr>
      </w:pPr>
    </w:p>
    <w:p w14:paraId="206768CD" w14:textId="77777777" w:rsidR="003872CA" w:rsidRDefault="003872CA">
      <w:pPr>
        <w:rPr>
          <w:rFonts w:cs="Arial"/>
          <w:lang w:val="sr-Cyrl-RS"/>
        </w:rPr>
      </w:pPr>
    </w:p>
    <w:p w14:paraId="51440FBC" w14:textId="77777777" w:rsidR="003872CA" w:rsidRDefault="003872CA">
      <w:pPr>
        <w:rPr>
          <w:rFonts w:cs="Arial"/>
          <w:lang w:val="sr-Cyrl-RS"/>
        </w:rPr>
      </w:pPr>
    </w:p>
    <w:p w14:paraId="49B1C824" w14:textId="77777777" w:rsidR="003872CA" w:rsidRDefault="003872CA">
      <w:pPr>
        <w:rPr>
          <w:rFonts w:cs="Arial"/>
          <w:lang w:val="sr-Cyrl-RS"/>
        </w:rPr>
      </w:pPr>
    </w:p>
    <w:p w14:paraId="0432B7DB" w14:textId="77777777" w:rsidR="003872CA" w:rsidRDefault="003872CA">
      <w:pPr>
        <w:rPr>
          <w:rFonts w:cs="Arial"/>
          <w:lang w:val="sr-Cyrl-RS"/>
        </w:rPr>
      </w:pPr>
    </w:p>
    <w:p w14:paraId="102989EF" w14:textId="77777777" w:rsidR="003872CA" w:rsidRDefault="003872CA">
      <w:pPr>
        <w:rPr>
          <w:rFonts w:cs="Arial"/>
          <w:lang w:val="sr-Cyrl-RS"/>
        </w:rPr>
      </w:pPr>
    </w:p>
    <w:p w14:paraId="3BB95AE4" w14:textId="77777777" w:rsidR="003872CA" w:rsidRDefault="003872CA">
      <w:pPr>
        <w:rPr>
          <w:rFonts w:cs="Arial"/>
          <w:lang w:val="sr-Cyrl-RS"/>
        </w:rPr>
      </w:pPr>
    </w:p>
    <w:p w14:paraId="67A94C84" w14:textId="77777777" w:rsidR="003872CA" w:rsidRDefault="003872CA">
      <w:pPr>
        <w:rPr>
          <w:rFonts w:cs="Arial"/>
          <w:lang w:val="sr-Cyrl-RS"/>
        </w:rPr>
      </w:pPr>
    </w:p>
    <w:p w14:paraId="665F6430" w14:textId="77777777" w:rsidR="003872CA" w:rsidRPr="001D7FF9" w:rsidRDefault="003872CA">
      <w:pPr>
        <w:rPr>
          <w:rFonts w:cs="Arial"/>
          <w:lang w:val="sr-Cyrl-RS"/>
        </w:rPr>
      </w:pPr>
    </w:p>
    <w:p w14:paraId="18FE01DF" w14:textId="77777777" w:rsidR="00233D45" w:rsidRPr="001D7FF9" w:rsidRDefault="00BD4F8C">
      <w:pPr>
        <w:pStyle w:val="Heading4"/>
        <w:rPr>
          <w:lang w:val="sr-Cyrl-CS"/>
        </w:rPr>
      </w:pPr>
      <w:bookmarkStart w:id="438" w:name="_Toc516838147"/>
      <w:bookmarkStart w:id="439" w:name="_Toc164932105"/>
      <w:bookmarkStart w:id="440" w:name="_Toc189493762"/>
      <w:r w:rsidRPr="001D7FF9">
        <w:rPr>
          <w:lang w:val="sr-Cyrl-CS"/>
        </w:rPr>
        <w:lastRenderedPageBreak/>
        <w:t>4.2.</w:t>
      </w:r>
      <w:r w:rsidRPr="001D7FF9">
        <w:rPr>
          <w:lang w:val="sr-Cyrl-CS"/>
        </w:rPr>
        <w:tab/>
      </w:r>
      <w:bookmarkEnd w:id="438"/>
      <w:r w:rsidRPr="001D7FF9">
        <w:rPr>
          <w:lang w:val="sr-Cyrl-CS"/>
        </w:rPr>
        <w:t>МЕШОВИТИ ГРАСКИ ЦЕНТРИ</w:t>
      </w:r>
      <w:bookmarkEnd w:id="439"/>
      <w:bookmarkEnd w:id="440"/>
      <w:r w:rsidRPr="001D7FF9">
        <w:rPr>
          <w:lang w:val="sr-Cyrl-CS"/>
        </w:rPr>
        <w:t xml:space="preserve"> </w:t>
      </w:r>
    </w:p>
    <w:p w14:paraId="639A872D" w14:textId="77777777" w:rsidR="00233D45" w:rsidRPr="001D7FF9" w:rsidRDefault="00233D45">
      <w:pPr>
        <w:rPr>
          <w:rFonts w:cs="Arial"/>
          <w:lang w:val="sr-Cyrl-CS" w:eastAsia="zh-CN"/>
        </w:rPr>
      </w:pPr>
    </w:p>
    <w:p w14:paraId="3A40A7E8" w14:textId="77777777" w:rsidR="00233D45" w:rsidRPr="001D7FF9" w:rsidRDefault="00BD4F8C">
      <w:pPr>
        <w:rPr>
          <w:b/>
          <w:bCs/>
          <w:lang w:val="sr-Cyrl-RS"/>
        </w:rPr>
      </w:pPr>
      <w:r w:rsidRPr="001D7FF9">
        <w:rPr>
          <w:b/>
          <w:bCs/>
          <w:lang w:val="sr-Cyrl-CS"/>
        </w:rPr>
        <w:t>ЗОНА  М4.1</w:t>
      </w:r>
    </w:p>
    <w:p w14:paraId="5D7651F6" w14:textId="77777777" w:rsidR="00233D45" w:rsidRPr="001D7FF9" w:rsidRDefault="00233D45">
      <w:pPr>
        <w:rPr>
          <w:rFonts w:cs="Arial"/>
          <w:b/>
          <w:bCs/>
          <w:lang w:val="sr-Cyrl-RS"/>
        </w:rPr>
      </w:pPr>
    </w:p>
    <w:tbl>
      <w:tblPr>
        <w:tblW w:w="9786" w:type="dxa"/>
        <w:tblInd w:w="-5" w:type="dxa"/>
        <w:tblLook w:val="04A0" w:firstRow="1" w:lastRow="0" w:firstColumn="1" w:lastColumn="0" w:noHBand="0" w:noVBand="1"/>
      </w:tblPr>
      <w:tblGrid>
        <w:gridCol w:w="2620"/>
        <w:gridCol w:w="7166"/>
      </w:tblGrid>
      <w:tr w:rsidR="003872CA" w:rsidRPr="00426D46" w14:paraId="5056D922" w14:textId="77777777">
        <w:trPr>
          <w:trHeight w:val="317"/>
        </w:trPr>
        <w:tc>
          <w:tcPr>
            <w:tcW w:w="2620" w:type="dxa"/>
            <w:tcBorders>
              <w:top w:val="single" w:sz="4" w:space="0" w:color="auto"/>
              <w:left w:val="single" w:sz="8" w:space="0" w:color="auto"/>
              <w:bottom w:val="single" w:sz="8" w:space="0" w:color="auto"/>
              <w:right w:val="single" w:sz="8" w:space="0" w:color="auto"/>
            </w:tcBorders>
            <w:shd w:val="clear" w:color="auto" w:fill="auto"/>
            <w:vAlign w:val="center"/>
          </w:tcPr>
          <w:p w14:paraId="1F332CAD" w14:textId="77777777" w:rsidR="00233D45" w:rsidRPr="003872CA" w:rsidRDefault="00233D45">
            <w:pPr>
              <w:rPr>
                <w:rFonts w:cs="Arial"/>
                <w:b/>
                <w:bCs/>
                <w:sz w:val="18"/>
                <w:szCs w:val="18"/>
                <w:lang w:val="sr-Cyrl-RS"/>
              </w:rPr>
            </w:pPr>
          </w:p>
        </w:tc>
        <w:tc>
          <w:tcPr>
            <w:tcW w:w="7166" w:type="dxa"/>
            <w:tcBorders>
              <w:top w:val="single" w:sz="4" w:space="0" w:color="auto"/>
              <w:left w:val="nil"/>
              <w:bottom w:val="single" w:sz="4" w:space="0" w:color="auto"/>
              <w:right w:val="single" w:sz="4" w:space="0" w:color="auto"/>
            </w:tcBorders>
            <w:shd w:val="clear" w:color="auto" w:fill="auto"/>
            <w:noWrap/>
            <w:vAlign w:val="center"/>
          </w:tcPr>
          <w:p w14:paraId="0945A851" w14:textId="77777777" w:rsidR="00233D45" w:rsidRPr="003872CA" w:rsidRDefault="00BD4F8C">
            <w:pPr>
              <w:pStyle w:val="ListParagraph"/>
              <w:ind w:left="353"/>
              <w:rPr>
                <w:rFonts w:cs="Arial"/>
                <w:sz w:val="18"/>
                <w:szCs w:val="18"/>
                <w:lang w:val="sr-Cyrl-RS" w:eastAsia="en-US"/>
              </w:rPr>
            </w:pPr>
            <w:r w:rsidRPr="003872CA">
              <w:rPr>
                <w:rFonts w:cs="Arial"/>
                <w:b/>
                <w:bCs/>
                <w:sz w:val="18"/>
                <w:szCs w:val="18"/>
              </w:rPr>
              <w:t xml:space="preserve">ЗОНА  М4.1 - </w:t>
            </w:r>
            <w:r w:rsidRPr="003872CA">
              <w:rPr>
                <w:rFonts w:eastAsia="Calibri" w:cs="Arial"/>
                <w:b/>
                <w:bCs/>
                <w:sz w:val="18"/>
                <w:szCs w:val="18"/>
              </w:rPr>
              <w:t>ЗОНА МЕШОВИТИ ГРАСКИХ ЦЕНТАРА У ЗОНИ ВИШЕ СПРАТНОСТИ</w:t>
            </w:r>
          </w:p>
        </w:tc>
      </w:tr>
      <w:tr w:rsidR="003872CA" w:rsidRPr="003872CA" w14:paraId="6AB9D510" w14:textId="77777777">
        <w:trPr>
          <w:trHeight w:val="317"/>
        </w:trPr>
        <w:tc>
          <w:tcPr>
            <w:tcW w:w="2620" w:type="dxa"/>
            <w:tcBorders>
              <w:top w:val="single" w:sz="4" w:space="0" w:color="auto"/>
              <w:left w:val="single" w:sz="8" w:space="0" w:color="auto"/>
              <w:bottom w:val="single" w:sz="8" w:space="0" w:color="auto"/>
              <w:right w:val="single" w:sz="8" w:space="0" w:color="auto"/>
            </w:tcBorders>
            <w:shd w:val="clear" w:color="auto" w:fill="auto"/>
            <w:vAlign w:val="center"/>
          </w:tcPr>
          <w:p w14:paraId="2ED4BF8D" w14:textId="77777777" w:rsidR="00233D45" w:rsidRPr="003872CA" w:rsidRDefault="00BD4F8C">
            <w:pPr>
              <w:rPr>
                <w:rFonts w:cs="Arial"/>
                <w:b/>
                <w:bCs/>
                <w:sz w:val="18"/>
                <w:szCs w:val="18"/>
              </w:rPr>
            </w:pPr>
            <w:proofErr w:type="spellStart"/>
            <w:r w:rsidRPr="003872CA">
              <w:rPr>
                <w:rFonts w:cs="Arial"/>
                <w:b/>
                <w:bCs/>
                <w:sz w:val="18"/>
                <w:szCs w:val="18"/>
              </w:rPr>
              <w:t>основна</w:t>
            </w:r>
            <w:proofErr w:type="spellEnd"/>
            <w:r w:rsidRPr="003872CA">
              <w:rPr>
                <w:rFonts w:cs="Arial"/>
                <w:b/>
                <w:bCs/>
                <w:sz w:val="18"/>
                <w:szCs w:val="18"/>
              </w:rPr>
              <w:t xml:space="preserve"> </w:t>
            </w:r>
            <w:proofErr w:type="spellStart"/>
            <w:r w:rsidRPr="003872CA">
              <w:rPr>
                <w:rFonts w:cs="Arial"/>
                <w:b/>
                <w:bCs/>
                <w:sz w:val="18"/>
                <w:szCs w:val="18"/>
              </w:rPr>
              <w:t>намена</w:t>
            </w:r>
            <w:proofErr w:type="spellEnd"/>
            <w:r w:rsidRPr="003872CA">
              <w:rPr>
                <w:rFonts w:cs="Arial"/>
                <w:b/>
                <w:bCs/>
                <w:sz w:val="18"/>
                <w:szCs w:val="18"/>
              </w:rPr>
              <w:t xml:space="preserve"> </w:t>
            </w:r>
            <w:proofErr w:type="spellStart"/>
            <w:r w:rsidRPr="003872CA">
              <w:rPr>
                <w:rFonts w:cs="Arial"/>
                <w:b/>
                <w:bCs/>
                <w:sz w:val="18"/>
                <w:szCs w:val="18"/>
              </w:rPr>
              <w:t>површина</w:t>
            </w:r>
            <w:proofErr w:type="spellEnd"/>
          </w:p>
        </w:tc>
        <w:tc>
          <w:tcPr>
            <w:tcW w:w="7166" w:type="dxa"/>
            <w:tcBorders>
              <w:top w:val="single" w:sz="4" w:space="0" w:color="auto"/>
              <w:left w:val="nil"/>
              <w:bottom w:val="single" w:sz="4" w:space="0" w:color="auto"/>
              <w:right w:val="single" w:sz="4" w:space="0" w:color="auto"/>
            </w:tcBorders>
            <w:shd w:val="clear" w:color="auto" w:fill="auto"/>
            <w:noWrap/>
            <w:vAlign w:val="center"/>
          </w:tcPr>
          <w:p w14:paraId="32C541AA" w14:textId="77777777" w:rsidR="00233D45" w:rsidRPr="003872CA" w:rsidRDefault="00BD4F8C">
            <w:pPr>
              <w:pStyle w:val="ListParagraph"/>
              <w:numPr>
                <w:ilvl w:val="0"/>
                <w:numId w:val="33"/>
              </w:numPr>
              <w:ind w:left="353" w:hanging="283"/>
              <w:rPr>
                <w:rFonts w:cs="Arial"/>
                <w:sz w:val="18"/>
                <w:szCs w:val="18"/>
                <w:lang w:val="en-US" w:eastAsia="en-US"/>
              </w:rPr>
            </w:pPr>
            <w:proofErr w:type="spellStart"/>
            <w:r w:rsidRPr="003872CA">
              <w:rPr>
                <w:rFonts w:cs="Arial"/>
                <w:sz w:val="18"/>
                <w:szCs w:val="18"/>
                <w:lang w:val="en-US" w:eastAsia="en-US"/>
              </w:rPr>
              <w:t>мешовити</w:t>
            </w:r>
            <w:proofErr w:type="spellEnd"/>
            <w:r w:rsidRPr="003872CA">
              <w:rPr>
                <w:rFonts w:cs="Arial"/>
                <w:sz w:val="18"/>
                <w:szCs w:val="18"/>
                <w:lang w:val="en-US" w:eastAsia="en-US"/>
              </w:rPr>
              <w:t xml:space="preserve"> </w:t>
            </w:r>
            <w:proofErr w:type="spellStart"/>
            <w:r w:rsidRPr="003872CA">
              <w:rPr>
                <w:rFonts w:cs="Arial"/>
                <w:sz w:val="18"/>
                <w:szCs w:val="18"/>
                <w:lang w:val="en-US" w:eastAsia="en-US"/>
              </w:rPr>
              <w:t>градски</w:t>
            </w:r>
            <w:proofErr w:type="spellEnd"/>
            <w:r w:rsidRPr="003872CA">
              <w:rPr>
                <w:rFonts w:cs="Arial"/>
                <w:sz w:val="18"/>
                <w:szCs w:val="18"/>
                <w:lang w:val="en-US" w:eastAsia="en-US"/>
              </w:rPr>
              <w:t xml:space="preserve"> </w:t>
            </w:r>
            <w:proofErr w:type="spellStart"/>
            <w:r w:rsidRPr="003872CA">
              <w:rPr>
                <w:rFonts w:cs="Arial"/>
                <w:sz w:val="18"/>
                <w:szCs w:val="18"/>
                <w:lang w:val="en-US" w:eastAsia="en-US"/>
              </w:rPr>
              <w:t>центри</w:t>
            </w:r>
            <w:proofErr w:type="spellEnd"/>
            <w:r w:rsidRPr="003872CA">
              <w:rPr>
                <w:rFonts w:cs="Arial"/>
                <w:sz w:val="18"/>
                <w:szCs w:val="18"/>
                <w:lang w:val="en-US" w:eastAsia="en-US"/>
              </w:rPr>
              <w:t xml:space="preserve"> - </w:t>
            </w:r>
            <w:proofErr w:type="spellStart"/>
            <w:r w:rsidRPr="003872CA">
              <w:rPr>
                <w:rFonts w:cs="Arial"/>
                <w:sz w:val="18"/>
                <w:szCs w:val="18"/>
                <w:lang w:val="en-US" w:eastAsia="en-US"/>
              </w:rPr>
              <w:t>комерцијални</w:t>
            </w:r>
            <w:proofErr w:type="spellEnd"/>
            <w:r w:rsidRPr="003872CA">
              <w:rPr>
                <w:rFonts w:cs="Arial"/>
                <w:sz w:val="18"/>
                <w:szCs w:val="18"/>
                <w:lang w:val="en-US" w:eastAsia="en-US"/>
              </w:rPr>
              <w:t xml:space="preserve"> </w:t>
            </w:r>
            <w:proofErr w:type="spellStart"/>
            <w:r w:rsidRPr="003872CA">
              <w:rPr>
                <w:rFonts w:cs="Arial"/>
                <w:sz w:val="18"/>
                <w:szCs w:val="18"/>
                <w:lang w:val="en-US" w:eastAsia="en-US"/>
              </w:rPr>
              <w:t>садржаји</w:t>
            </w:r>
            <w:proofErr w:type="spellEnd"/>
            <w:r w:rsidRPr="003872CA">
              <w:rPr>
                <w:rFonts w:cs="Arial"/>
                <w:sz w:val="18"/>
                <w:szCs w:val="18"/>
                <w:lang w:val="en-US" w:eastAsia="en-US"/>
              </w:rPr>
              <w:t xml:space="preserve"> и </w:t>
            </w:r>
            <w:proofErr w:type="spellStart"/>
            <w:proofErr w:type="gramStart"/>
            <w:r w:rsidRPr="003872CA">
              <w:rPr>
                <w:rFonts w:cs="Arial"/>
                <w:sz w:val="18"/>
                <w:szCs w:val="18"/>
                <w:lang w:val="en-US" w:eastAsia="en-US"/>
              </w:rPr>
              <w:t>становање</w:t>
            </w:r>
            <w:proofErr w:type="spellEnd"/>
            <w:r w:rsidRPr="003872CA">
              <w:rPr>
                <w:rFonts w:cs="Arial"/>
                <w:sz w:val="18"/>
                <w:szCs w:val="18"/>
                <w:lang w:val="en-US" w:eastAsia="en-US"/>
              </w:rPr>
              <w:t>;</w:t>
            </w:r>
            <w:proofErr w:type="gramEnd"/>
          </w:p>
          <w:p w14:paraId="5474EE7F" w14:textId="5D52E5D3" w:rsidR="00233D45" w:rsidRPr="003872CA" w:rsidRDefault="00BD4F8C">
            <w:pPr>
              <w:pStyle w:val="ListParagraph"/>
              <w:numPr>
                <w:ilvl w:val="0"/>
                <w:numId w:val="33"/>
              </w:numPr>
              <w:ind w:left="353" w:hanging="283"/>
              <w:rPr>
                <w:rFonts w:cs="Arial"/>
                <w:sz w:val="18"/>
                <w:szCs w:val="18"/>
                <w:lang w:val="en-US" w:eastAsia="en-US"/>
              </w:rPr>
            </w:pPr>
            <w:r w:rsidRPr="003872CA">
              <w:rPr>
                <w:rFonts w:cs="Arial"/>
                <w:sz w:val="18"/>
                <w:szCs w:val="18"/>
              </w:rPr>
              <w:t xml:space="preserve">Мешовити градски центри подразумевају комбинацију комерцијалних садржаја са становањем </w:t>
            </w:r>
            <w:r w:rsidR="00CD2C89" w:rsidRPr="003872CA">
              <w:rPr>
                <w:rFonts w:cs="Arial"/>
                <w:sz w:val="18"/>
                <w:szCs w:val="18"/>
                <w:lang w:val="sr-Cyrl-RS"/>
              </w:rPr>
              <w:t xml:space="preserve">на грађевинској парцели </w:t>
            </w:r>
            <w:r w:rsidR="00CD2C89" w:rsidRPr="003872CA">
              <w:rPr>
                <w:rFonts w:cs="Arial"/>
                <w:sz w:val="18"/>
                <w:szCs w:val="18"/>
              </w:rPr>
              <w:t xml:space="preserve"> </w:t>
            </w:r>
            <w:r w:rsidRPr="003872CA">
              <w:rPr>
                <w:rFonts w:cs="Arial"/>
                <w:sz w:val="18"/>
                <w:szCs w:val="18"/>
              </w:rPr>
              <w:t>у односу становање : пословање</w:t>
            </w:r>
            <w:r w:rsidR="00111483" w:rsidRPr="003872CA">
              <w:rPr>
                <w:rFonts w:cs="Arial"/>
                <w:sz w:val="18"/>
                <w:szCs w:val="18"/>
                <w:lang w:val="sr-Cyrl-RS"/>
              </w:rPr>
              <w:t xml:space="preserve"> </w:t>
            </w:r>
            <w:r w:rsidRPr="003872CA">
              <w:rPr>
                <w:rFonts w:cs="Arial"/>
                <w:sz w:val="18"/>
                <w:szCs w:val="18"/>
              </w:rPr>
              <w:t>0 - 80% : 20% - 100%.</w:t>
            </w:r>
          </w:p>
          <w:p w14:paraId="24EE72E1" w14:textId="77777777" w:rsidR="00233D45" w:rsidRPr="003872CA" w:rsidRDefault="00BD4F8C">
            <w:pPr>
              <w:pStyle w:val="ListParagraph"/>
              <w:numPr>
                <w:ilvl w:val="0"/>
                <w:numId w:val="33"/>
              </w:numPr>
              <w:ind w:left="353" w:hanging="283"/>
              <w:rPr>
                <w:rFonts w:cs="Arial"/>
                <w:sz w:val="18"/>
                <w:szCs w:val="18"/>
                <w:lang w:val="en-US" w:eastAsia="en-US"/>
              </w:rPr>
            </w:pPr>
            <w:r w:rsidRPr="003872CA">
              <w:rPr>
                <w:rFonts w:cs="Arial"/>
                <w:sz w:val="18"/>
                <w:szCs w:val="18"/>
              </w:rPr>
              <w:t xml:space="preserve">у приземљу </w:t>
            </w:r>
            <w:proofErr w:type="spellStart"/>
            <w:r w:rsidRPr="003872CA">
              <w:rPr>
                <w:rFonts w:cs="Arial"/>
                <w:sz w:val="18"/>
                <w:szCs w:val="18"/>
              </w:rPr>
              <w:t>планиранираних</w:t>
            </w:r>
            <w:proofErr w:type="spellEnd"/>
            <w:r w:rsidRPr="003872CA">
              <w:rPr>
                <w:rFonts w:cs="Arial"/>
                <w:sz w:val="18"/>
                <w:szCs w:val="18"/>
              </w:rPr>
              <w:t xml:space="preserve"> објекта обавезни су комерцијални садржаји</w:t>
            </w:r>
          </w:p>
        </w:tc>
      </w:tr>
      <w:tr w:rsidR="003872CA" w:rsidRPr="003872CA" w14:paraId="63F5B2BB" w14:textId="77777777">
        <w:trPr>
          <w:trHeight w:val="521"/>
        </w:trPr>
        <w:tc>
          <w:tcPr>
            <w:tcW w:w="2620" w:type="dxa"/>
            <w:tcBorders>
              <w:top w:val="nil"/>
              <w:left w:val="single" w:sz="8" w:space="0" w:color="auto"/>
              <w:bottom w:val="single" w:sz="8" w:space="0" w:color="auto"/>
              <w:right w:val="single" w:sz="8" w:space="0" w:color="auto"/>
            </w:tcBorders>
            <w:shd w:val="clear" w:color="auto" w:fill="auto"/>
            <w:vAlign w:val="center"/>
          </w:tcPr>
          <w:p w14:paraId="762FB0E8" w14:textId="77777777" w:rsidR="00233D45" w:rsidRPr="003872CA" w:rsidRDefault="00BD4F8C">
            <w:pPr>
              <w:rPr>
                <w:rFonts w:cs="Arial"/>
                <w:b/>
                <w:bCs/>
                <w:sz w:val="18"/>
                <w:szCs w:val="18"/>
              </w:rPr>
            </w:pPr>
            <w:proofErr w:type="spellStart"/>
            <w:r w:rsidRPr="003872CA">
              <w:rPr>
                <w:rFonts w:cs="Arial"/>
                <w:b/>
                <w:bCs/>
                <w:sz w:val="18"/>
                <w:szCs w:val="18"/>
              </w:rPr>
              <w:t>број</w:t>
            </w:r>
            <w:proofErr w:type="spellEnd"/>
            <w:r w:rsidRPr="003872CA">
              <w:rPr>
                <w:rFonts w:cs="Arial"/>
                <w:b/>
                <w:bCs/>
                <w:sz w:val="18"/>
                <w:szCs w:val="18"/>
              </w:rPr>
              <w:t xml:space="preserve"> </w:t>
            </w:r>
            <w:proofErr w:type="spellStart"/>
            <w:r w:rsidRPr="003872CA">
              <w:rPr>
                <w:rFonts w:cs="Arial"/>
                <w:b/>
                <w:bCs/>
                <w:sz w:val="18"/>
                <w:szCs w:val="18"/>
              </w:rPr>
              <w:t>објеката</w:t>
            </w:r>
            <w:proofErr w:type="spellEnd"/>
            <w:r w:rsidRPr="003872CA">
              <w:rPr>
                <w:rFonts w:cs="Arial"/>
                <w:b/>
                <w:bCs/>
                <w:sz w:val="18"/>
                <w:szCs w:val="18"/>
              </w:rPr>
              <w:t xml:space="preserve"> </w:t>
            </w:r>
            <w:proofErr w:type="spellStart"/>
            <w:r w:rsidRPr="003872CA">
              <w:rPr>
                <w:rFonts w:cs="Arial"/>
                <w:b/>
                <w:bCs/>
                <w:sz w:val="18"/>
                <w:szCs w:val="18"/>
              </w:rPr>
              <w:t>на</w:t>
            </w:r>
            <w:proofErr w:type="spellEnd"/>
            <w:r w:rsidRPr="003872CA">
              <w:rPr>
                <w:rFonts w:cs="Arial"/>
                <w:b/>
                <w:bCs/>
                <w:sz w:val="18"/>
                <w:szCs w:val="18"/>
              </w:rPr>
              <w:t xml:space="preserve"> </w:t>
            </w:r>
            <w:proofErr w:type="spellStart"/>
            <w:r w:rsidRPr="003872CA">
              <w:rPr>
                <w:rFonts w:cs="Arial"/>
                <w:b/>
                <w:bCs/>
                <w:sz w:val="18"/>
                <w:szCs w:val="18"/>
              </w:rPr>
              <w:t>парцели</w:t>
            </w:r>
            <w:proofErr w:type="spellEnd"/>
          </w:p>
        </w:tc>
        <w:tc>
          <w:tcPr>
            <w:tcW w:w="7166" w:type="dxa"/>
            <w:tcBorders>
              <w:top w:val="nil"/>
              <w:left w:val="nil"/>
              <w:bottom w:val="single" w:sz="4" w:space="0" w:color="auto"/>
              <w:right w:val="single" w:sz="4" w:space="0" w:color="auto"/>
            </w:tcBorders>
            <w:shd w:val="clear" w:color="auto" w:fill="auto"/>
          </w:tcPr>
          <w:p w14:paraId="1EA2BC47" w14:textId="77777777" w:rsidR="00233D45" w:rsidRPr="003872CA" w:rsidRDefault="00BD4F8C">
            <w:pPr>
              <w:numPr>
                <w:ilvl w:val="0"/>
                <w:numId w:val="42"/>
              </w:numPr>
              <w:rPr>
                <w:rFonts w:eastAsia="Calibri" w:cs="Arial"/>
                <w:sz w:val="18"/>
                <w:szCs w:val="18"/>
              </w:rPr>
            </w:pPr>
            <w:proofErr w:type="spellStart"/>
            <w:r w:rsidRPr="003872CA">
              <w:rPr>
                <w:rFonts w:eastAsia="Calibri" w:cs="Arial"/>
                <w:sz w:val="18"/>
                <w:szCs w:val="18"/>
              </w:rPr>
              <w:t>На</w:t>
            </w:r>
            <w:proofErr w:type="spellEnd"/>
            <w:r w:rsidRPr="003872CA">
              <w:rPr>
                <w:rFonts w:eastAsia="Calibri" w:cs="Arial"/>
                <w:sz w:val="18"/>
                <w:szCs w:val="18"/>
              </w:rPr>
              <w:t xml:space="preserve"> </w:t>
            </w:r>
            <w:proofErr w:type="spellStart"/>
            <w:r w:rsidRPr="003872CA">
              <w:rPr>
                <w:rFonts w:eastAsia="Calibri" w:cs="Arial"/>
                <w:sz w:val="18"/>
                <w:szCs w:val="18"/>
              </w:rPr>
              <w:t>грађевинској</w:t>
            </w:r>
            <w:proofErr w:type="spellEnd"/>
            <w:r w:rsidRPr="003872CA">
              <w:rPr>
                <w:rFonts w:eastAsia="Calibri" w:cs="Arial"/>
                <w:sz w:val="18"/>
                <w:szCs w:val="18"/>
              </w:rPr>
              <w:t xml:space="preserve"> </w:t>
            </w:r>
            <w:proofErr w:type="spellStart"/>
            <w:r w:rsidRPr="003872CA">
              <w:rPr>
                <w:rFonts w:eastAsia="Calibri" w:cs="Arial"/>
                <w:sz w:val="18"/>
                <w:szCs w:val="18"/>
              </w:rPr>
              <w:t>парцели</w:t>
            </w:r>
            <w:proofErr w:type="spellEnd"/>
            <w:r w:rsidRPr="003872CA">
              <w:rPr>
                <w:rFonts w:eastAsia="Calibri" w:cs="Arial"/>
                <w:sz w:val="18"/>
                <w:szCs w:val="18"/>
              </w:rPr>
              <w:t xml:space="preserve"> </w:t>
            </w:r>
            <w:proofErr w:type="spellStart"/>
            <w:r w:rsidRPr="003872CA">
              <w:rPr>
                <w:rFonts w:eastAsia="Calibri" w:cs="Arial"/>
                <w:sz w:val="18"/>
                <w:szCs w:val="18"/>
              </w:rPr>
              <w:t>гради</w:t>
            </w:r>
            <w:proofErr w:type="spellEnd"/>
            <w:r w:rsidRPr="003872CA">
              <w:rPr>
                <w:rFonts w:eastAsia="Calibri" w:cs="Arial"/>
                <w:sz w:val="18"/>
                <w:szCs w:val="18"/>
              </w:rPr>
              <w:t xml:space="preserve"> </w:t>
            </w:r>
            <w:proofErr w:type="spellStart"/>
            <w:r w:rsidRPr="003872CA">
              <w:rPr>
                <w:rFonts w:eastAsia="Calibri" w:cs="Arial"/>
                <w:sz w:val="18"/>
                <w:szCs w:val="18"/>
              </w:rPr>
              <w:t>се</w:t>
            </w:r>
            <w:proofErr w:type="spellEnd"/>
            <w:r w:rsidRPr="003872CA">
              <w:rPr>
                <w:rFonts w:eastAsia="Calibri" w:cs="Arial"/>
                <w:sz w:val="18"/>
                <w:szCs w:val="18"/>
              </w:rPr>
              <w:t xml:space="preserve"> </w:t>
            </w:r>
            <w:proofErr w:type="spellStart"/>
            <w:r w:rsidRPr="003872CA">
              <w:rPr>
                <w:rFonts w:eastAsia="Calibri" w:cs="Arial"/>
                <w:sz w:val="18"/>
                <w:szCs w:val="18"/>
              </w:rPr>
              <w:t>један</w:t>
            </w:r>
            <w:proofErr w:type="spellEnd"/>
            <w:r w:rsidRPr="003872CA">
              <w:rPr>
                <w:rFonts w:eastAsia="Calibri" w:cs="Arial"/>
                <w:sz w:val="18"/>
                <w:szCs w:val="18"/>
              </w:rPr>
              <w:t xml:space="preserve"> </w:t>
            </w:r>
            <w:proofErr w:type="spellStart"/>
            <w:r w:rsidRPr="003872CA">
              <w:rPr>
                <w:rFonts w:eastAsia="Calibri" w:cs="Arial"/>
                <w:sz w:val="18"/>
                <w:szCs w:val="18"/>
              </w:rPr>
              <w:t>објекат</w:t>
            </w:r>
            <w:proofErr w:type="spellEnd"/>
            <w:r w:rsidRPr="003872CA">
              <w:rPr>
                <w:rFonts w:eastAsia="Calibri" w:cs="Arial"/>
                <w:sz w:val="18"/>
                <w:szCs w:val="18"/>
              </w:rPr>
              <w:t xml:space="preserve">. </w:t>
            </w:r>
          </w:p>
          <w:p w14:paraId="641DBD58" w14:textId="77777777" w:rsidR="00233D45" w:rsidRPr="003872CA" w:rsidRDefault="00BD4F8C">
            <w:pPr>
              <w:numPr>
                <w:ilvl w:val="0"/>
                <w:numId w:val="42"/>
              </w:numPr>
              <w:rPr>
                <w:rFonts w:eastAsia="Calibri" w:cs="Arial"/>
                <w:sz w:val="18"/>
                <w:szCs w:val="18"/>
              </w:rPr>
            </w:pPr>
            <w:proofErr w:type="spellStart"/>
            <w:r w:rsidRPr="003872CA">
              <w:rPr>
                <w:rFonts w:eastAsia="Calibri" w:cs="Arial"/>
                <w:sz w:val="18"/>
                <w:szCs w:val="18"/>
              </w:rPr>
              <w:t>Није</w:t>
            </w:r>
            <w:proofErr w:type="spellEnd"/>
            <w:r w:rsidRPr="003872CA">
              <w:rPr>
                <w:rFonts w:eastAsia="Calibri" w:cs="Arial"/>
                <w:sz w:val="18"/>
                <w:szCs w:val="18"/>
              </w:rPr>
              <w:t xml:space="preserve"> </w:t>
            </w:r>
            <w:proofErr w:type="spellStart"/>
            <w:r w:rsidRPr="003872CA">
              <w:rPr>
                <w:rFonts w:eastAsia="Calibri" w:cs="Arial"/>
                <w:sz w:val="18"/>
                <w:szCs w:val="18"/>
              </w:rPr>
              <w:t>дозвољена</w:t>
            </w:r>
            <w:proofErr w:type="spellEnd"/>
            <w:r w:rsidRPr="003872CA">
              <w:rPr>
                <w:rFonts w:eastAsia="Calibri" w:cs="Arial"/>
                <w:sz w:val="18"/>
                <w:szCs w:val="18"/>
              </w:rPr>
              <w:t xml:space="preserve"> </w:t>
            </w:r>
            <w:proofErr w:type="spellStart"/>
            <w:r w:rsidRPr="003872CA">
              <w:rPr>
                <w:rFonts w:eastAsia="Calibri" w:cs="Arial"/>
                <w:sz w:val="18"/>
                <w:szCs w:val="18"/>
              </w:rPr>
              <w:t>изградња</w:t>
            </w:r>
            <w:proofErr w:type="spellEnd"/>
            <w:r w:rsidRPr="003872CA">
              <w:rPr>
                <w:rFonts w:eastAsia="Calibri" w:cs="Arial"/>
                <w:sz w:val="18"/>
                <w:szCs w:val="18"/>
              </w:rPr>
              <w:t xml:space="preserve"> </w:t>
            </w:r>
            <w:proofErr w:type="spellStart"/>
            <w:r w:rsidRPr="003872CA">
              <w:rPr>
                <w:rFonts w:eastAsia="Calibri" w:cs="Arial"/>
                <w:sz w:val="18"/>
                <w:szCs w:val="18"/>
              </w:rPr>
              <w:t>помоћних</w:t>
            </w:r>
            <w:proofErr w:type="spellEnd"/>
            <w:r w:rsidRPr="003872CA">
              <w:rPr>
                <w:rFonts w:eastAsia="Calibri" w:cs="Arial"/>
                <w:sz w:val="18"/>
                <w:szCs w:val="18"/>
              </w:rPr>
              <w:t xml:space="preserve"> </w:t>
            </w:r>
            <w:proofErr w:type="spellStart"/>
            <w:r w:rsidRPr="003872CA">
              <w:rPr>
                <w:rFonts w:eastAsia="Calibri" w:cs="Arial"/>
                <w:sz w:val="18"/>
                <w:szCs w:val="18"/>
              </w:rPr>
              <w:t>објеката</w:t>
            </w:r>
            <w:proofErr w:type="spellEnd"/>
            <w:r w:rsidRPr="003872CA">
              <w:rPr>
                <w:rFonts w:eastAsia="Calibri" w:cs="Arial"/>
                <w:sz w:val="18"/>
                <w:szCs w:val="18"/>
              </w:rPr>
              <w:t xml:space="preserve">, </w:t>
            </w:r>
            <w:proofErr w:type="spellStart"/>
            <w:r w:rsidRPr="003872CA">
              <w:rPr>
                <w:rFonts w:eastAsia="Calibri" w:cs="Arial"/>
                <w:sz w:val="18"/>
                <w:szCs w:val="18"/>
              </w:rPr>
              <w:t>осим</w:t>
            </w:r>
            <w:proofErr w:type="spellEnd"/>
            <w:r w:rsidRPr="003872CA">
              <w:rPr>
                <w:rFonts w:eastAsia="Calibri" w:cs="Arial"/>
                <w:sz w:val="18"/>
                <w:szCs w:val="18"/>
              </w:rPr>
              <w:t xml:space="preserve"> </w:t>
            </w:r>
            <w:proofErr w:type="spellStart"/>
            <w:r w:rsidRPr="003872CA">
              <w:rPr>
                <w:rFonts w:eastAsia="Calibri" w:cs="Arial"/>
                <w:sz w:val="18"/>
                <w:szCs w:val="18"/>
              </w:rPr>
              <w:t>објеката</w:t>
            </w:r>
            <w:proofErr w:type="spellEnd"/>
            <w:r w:rsidRPr="003872CA">
              <w:rPr>
                <w:rFonts w:eastAsia="Calibri" w:cs="Arial"/>
                <w:sz w:val="18"/>
                <w:szCs w:val="18"/>
              </w:rPr>
              <w:t xml:space="preserve"> </w:t>
            </w:r>
            <w:proofErr w:type="spellStart"/>
            <w:r w:rsidRPr="003872CA">
              <w:rPr>
                <w:rFonts w:eastAsia="Calibri" w:cs="Arial"/>
                <w:sz w:val="18"/>
                <w:szCs w:val="18"/>
              </w:rPr>
              <w:t>инфраструктуре</w:t>
            </w:r>
            <w:proofErr w:type="spellEnd"/>
            <w:r w:rsidRPr="003872CA">
              <w:rPr>
                <w:rFonts w:eastAsia="Calibri" w:cs="Arial"/>
                <w:sz w:val="18"/>
                <w:szCs w:val="18"/>
              </w:rPr>
              <w:t>.</w:t>
            </w:r>
          </w:p>
        </w:tc>
      </w:tr>
      <w:tr w:rsidR="003872CA" w:rsidRPr="00426D46" w14:paraId="04D00745" w14:textId="77777777">
        <w:trPr>
          <w:trHeight w:val="2390"/>
        </w:trPr>
        <w:tc>
          <w:tcPr>
            <w:tcW w:w="2620" w:type="dxa"/>
            <w:tcBorders>
              <w:top w:val="nil"/>
              <w:left w:val="single" w:sz="8" w:space="0" w:color="auto"/>
              <w:bottom w:val="single" w:sz="8" w:space="0" w:color="auto"/>
              <w:right w:val="single" w:sz="8" w:space="0" w:color="auto"/>
            </w:tcBorders>
            <w:shd w:val="clear" w:color="auto" w:fill="auto"/>
            <w:vAlign w:val="center"/>
          </w:tcPr>
          <w:p w14:paraId="63D6A100" w14:textId="77777777" w:rsidR="00233D45" w:rsidRPr="003872CA" w:rsidRDefault="00BD4F8C">
            <w:pPr>
              <w:rPr>
                <w:rFonts w:cs="Arial"/>
                <w:b/>
                <w:bCs/>
                <w:sz w:val="18"/>
                <w:szCs w:val="18"/>
              </w:rPr>
            </w:pPr>
            <w:proofErr w:type="spellStart"/>
            <w:r w:rsidRPr="003872CA">
              <w:rPr>
                <w:rFonts w:cs="Arial"/>
                <w:b/>
                <w:bCs/>
                <w:sz w:val="18"/>
                <w:szCs w:val="18"/>
              </w:rPr>
              <w:t>услови</w:t>
            </w:r>
            <w:proofErr w:type="spellEnd"/>
            <w:r w:rsidRPr="003872CA">
              <w:rPr>
                <w:rFonts w:cs="Arial"/>
                <w:b/>
                <w:bCs/>
                <w:sz w:val="18"/>
                <w:szCs w:val="18"/>
              </w:rPr>
              <w:t xml:space="preserve"> </w:t>
            </w:r>
            <w:proofErr w:type="spellStart"/>
            <w:r w:rsidRPr="003872CA">
              <w:rPr>
                <w:rFonts w:cs="Arial"/>
                <w:b/>
                <w:bCs/>
                <w:sz w:val="18"/>
                <w:szCs w:val="18"/>
              </w:rPr>
              <w:t>за</w:t>
            </w:r>
            <w:proofErr w:type="spellEnd"/>
            <w:r w:rsidRPr="003872CA">
              <w:rPr>
                <w:rFonts w:cs="Arial"/>
                <w:b/>
                <w:bCs/>
                <w:sz w:val="18"/>
                <w:szCs w:val="18"/>
              </w:rPr>
              <w:t xml:space="preserve"> </w:t>
            </w:r>
            <w:proofErr w:type="spellStart"/>
            <w:r w:rsidRPr="003872CA">
              <w:rPr>
                <w:rFonts w:cs="Arial"/>
                <w:b/>
                <w:bCs/>
                <w:sz w:val="18"/>
                <w:szCs w:val="18"/>
              </w:rPr>
              <w:t>формирање</w:t>
            </w:r>
            <w:proofErr w:type="spellEnd"/>
            <w:r w:rsidRPr="003872CA">
              <w:rPr>
                <w:rFonts w:cs="Arial"/>
                <w:b/>
                <w:bCs/>
                <w:sz w:val="18"/>
                <w:szCs w:val="18"/>
              </w:rPr>
              <w:t xml:space="preserve"> </w:t>
            </w:r>
            <w:proofErr w:type="spellStart"/>
            <w:r w:rsidRPr="003872CA">
              <w:rPr>
                <w:rFonts w:cs="Arial"/>
                <w:b/>
                <w:bCs/>
                <w:sz w:val="18"/>
                <w:szCs w:val="18"/>
              </w:rPr>
              <w:t>грађевинске</w:t>
            </w:r>
            <w:proofErr w:type="spellEnd"/>
            <w:r w:rsidRPr="003872CA">
              <w:rPr>
                <w:rFonts w:cs="Arial"/>
                <w:b/>
                <w:bCs/>
                <w:sz w:val="18"/>
                <w:szCs w:val="18"/>
              </w:rPr>
              <w:t xml:space="preserve"> </w:t>
            </w:r>
            <w:proofErr w:type="spellStart"/>
            <w:r w:rsidRPr="003872CA">
              <w:rPr>
                <w:rFonts w:cs="Arial"/>
                <w:b/>
                <w:bCs/>
                <w:sz w:val="18"/>
                <w:szCs w:val="18"/>
              </w:rPr>
              <w:t>парцеле</w:t>
            </w:r>
            <w:proofErr w:type="spellEnd"/>
          </w:p>
        </w:tc>
        <w:tc>
          <w:tcPr>
            <w:tcW w:w="7166" w:type="dxa"/>
            <w:tcBorders>
              <w:top w:val="nil"/>
              <w:left w:val="nil"/>
              <w:bottom w:val="single" w:sz="4" w:space="0" w:color="auto"/>
              <w:right w:val="single" w:sz="4" w:space="0" w:color="auto"/>
            </w:tcBorders>
            <w:shd w:val="clear" w:color="auto" w:fill="auto"/>
          </w:tcPr>
          <w:p w14:paraId="3BEB5A83" w14:textId="41E446A3" w:rsidR="00233D45" w:rsidRPr="003872CA" w:rsidRDefault="00BD4F8C">
            <w:pPr>
              <w:numPr>
                <w:ilvl w:val="0"/>
                <w:numId w:val="42"/>
              </w:numPr>
              <w:rPr>
                <w:rFonts w:eastAsia="Calibri" w:cs="Arial"/>
                <w:sz w:val="18"/>
                <w:szCs w:val="18"/>
              </w:rPr>
            </w:pPr>
            <w:r w:rsidRPr="003872CA">
              <w:rPr>
                <w:rFonts w:eastAsia="Calibri" w:cs="Arial"/>
                <w:sz w:val="18"/>
                <w:szCs w:val="18"/>
                <w:lang w:val="sr-Cyrl-RS"/>
              </w:rPr>
              <w:t>Планом је дефинисана грађевинска парцела ГП ор</w:t>
            </w:r>
            <w:r w:rsidR="004E3DE6" w:rsidRPr="003872CA">
              <w:rPr>
                <w:rFonts w:eastAsia="Calibri" w:cs="Arial"/>
                <w:sz w:val="18"/>
                <w:szCs w:val="18"/>
                <w:lang w:val="sr-Cyrl-RS"/>
              </w:rPr>
              <w:t>и</w:t>
            </w:r>
            <w:r w:rsidRPr="003872CA">
              <w:rPr>
                <w:rFonts w:eastAsia="Calibri" w:cs="Arial"/>
                <w:sz w:val="18"/>
                <w:szCs w:val="18"/>
                <w:lang w:val="sr-Cyrl-RS"/>
              </w:rPr>
              <w:t>јентационе површине</w:t>
            </w:r>
            <w:r w:rsidR="00111483" w:rsidRPr="003872CA">
              <w:rPr>
                <w:rFonts w:eastAsia="Calibri" w:cs="Arial"/>
                <w:sz w:val="18"/>
                <w:szCs w:val="18"/>
                <w:lang w:val="sr-Cyrl-RS"/>
              </w:rPr>
              <w:t xml:space="preserve"> око 602</w:t>
            </w:r>
            <w:r w:rsidR="004E3DE6" w:rsidRPr="003872CA">
              <w:rPr>
                <w:rFonts w:eastAsia="Calibri" w:cs="Arial"/>
                <w:sz w:val="18"/>
                <w:szCs w:val="18"/>
                <w:lang w:val="sr-Latn-RS"/>
              </w:rPr>
              <w:t>m</w:t>
            </w:r>
            <w:r w:rsidR="00111483" w:rsidRPr="003872CA">
              <w:rPr>
                <w:rFonts w:eastAsia="Calibri" w:cs="Arial"/>
                <w:sz w:val="18"/>
                <w:szCs w:val="18"/>
                <w:vertAlign w:val="superscript"/>
                <w:lang w:val="sr-Cyrl-RS"/>
              </w:rPr>
              <w:t>2</w:t>
            </w:r>
          </w:p>
          <w:tbl>
            <w:tblPr>
              <w:tblW w:w="55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2774"/>
            </w:tblGrid>
            <w:tr w:rsidR="003872CA" w:rsidRPr="003872CA" w14:paraId="6E8FEE4E" w14:textId="77777777">
              <w:trPr>
                <w:trHeight w:val="535"/>
              </w:trPr>
              <w:tc>
                <w:tcPr>
                  <w:tcW w:w="2774" w:type="dxa"/>
                </w:tcPr>
                <w:p w14:paraId="4EFC2171" w14:textId="77777777" w:rsidR="00233D45" w:rsidRPr="003872CA" w:rsidRDefault="00BD4F8C">
                  <w:pPr>
                    <w:jc w:val="left"/>
                    <w:rPr>
                      <w:rFonts w:cs="Arial"/>
                      <w:sz w:val="18"/>
                      <w:szCs w:val="18"/>
                    </w:rPr>
                  </w:pPr>
                  <w:r w:rsidRPr="003872CA">
                    <w:rPr>
                      <w:rFonts w:cs="Arial"/>
                      <w:sz w:val="18"/>
                      <w:szCs w:val="18"/>
                      <w:lang w:val="sr-Cyrl-CS"/>
                    </w:rPr>
                    <w:t>ознака грађевинске парцеле</w:t>
                  </w:r>
                </w:p>
              </w:tc>
              <w:tc>
                <w:tcPr>
                  <w:tcW w:w="2774" w:type="dxa"/>
                </w:tcPr>
                <w:p w14:paraId="399BBB53" w14:textId="77777777" w:rsidR="00233D45" w:rsidRPr="003872CA" w:rsidRDefault="00E236C3" w:rsidP="00E236C3">
                  <w:pPr>
                    <w:jc w:val="left"/>
                    <w:rPr>
                      <w:rFonts w:cs="Arial"/>
                      <w:sz w:val="18"/>
                      <w:szCs w:val="18"/>
                      <w:lang w:val="sr-Cyrl-RS"/>
                    </w:rPr>
                  </w:pPr>
                  <w:proofErr w:type="spellStart"/>
                  <w:r w:rsidRPr="003872CA">
                    <w:rPr>
                      <w:rFonts w:cs="Arial"/>
                      <w:sz w:val="18"/>
                      <w:szCs w:val="18"/>
                    </w:rPr>
                    <w:t>К</w:t>
                  </w:r>
                  <w:r w:rsidR="00BD4F8C" w:rsidRPr="003872CA">
                    <w:rPr>
                      <w:rFonts w:cs="Arial"/>
                      <w:sz w:val="18"/>
                      <w:szCs w:val="18"/>
                    </w:rPr>
                    <w:t>атастарск</w:t>
                  </w:r>
                  <w:proofErr w:type="spellEnd"/>
                  <w:r w:rsidRPr="003872CA">
                    <w:rPr>
                      <w:rFonts w:cs="Arial"/>
                      <w:sz w:val="18"/>
                      <w:szCs w:val="18"/>
                      <w:lang w:val="sr-Cyrl-RS"/>
                    </w:rPr>
                    <w:t>а општина</w:t>
                  </w:r>
                </w:p>
                <w:p w14:paraId="266E3FBD" w14:textId="77777777" w:rsidR="00E236C3" w:rsidRPr="003872CA" w:rsidRDefault="00E236C3" w:rsidP="00E236C3">
                  <w:pPr>
                    <w:jc w:val="left"/>
                    <w:rPr>
                      <w:rFonts w:cs="Arial"/>
                      <w:sz w:val="18"/>
                      <w:szCs w:val="18"/>
                      <w:lang w:val="sr-Cyrl-RS"/>
                    </w:rPr>
                  </w:pPr>
                  <w:r w:rsidRPr="003872CA">
                    <w:rPr>
                      <w:rFonts w:cs="Arial"/>
                      <w:sz w:val="18"/>
                      <w:szCs w:val="18"/>
                      <w:lang w:val="sr-Cyrl-RS"/>
                    </w:rPr>
                    <w:t>Звездара</w:t>
                  </w:r>
                </w:p>
              </w:tc>
            </w:tr>
            <w:tr w:rsidR="003872CA" w:rsidRPr="003872CA" w14:paraId="001F2FA1" w14:textId="77777777">
              <w:trPr>
                <w:trHeight w:val="259"/>
              </w:trPr>
              <w:tc>
                <w:tcPr>
                  <w:tcW w:w="2774" w:type="dxa"/>
                  <w:vAlign w:val="center"/>
                </w:tcPr>
                <w:p w14:paraId="22B60C77" w14:textId="77777777" w:rsidR="00233D45" w:rsidRPr="003872CA" w:rsidRDefault="00BD4F8C">
                  <w:pPr>
                    <w:tabs>
                      <w:tab w:val="left" w:pos="567"/>
                      <w:tab w:val="left" w:pos="680"/>
                      <w:tab w:val="left" w:pos="5580"/>
                    </w:tabs>
                    <w:jc w:val="center"/>
                    <w:rPr>
                      <w:rFonts w:cs="Arial"/>
                      <w:b/>
                      <w:iCs/>
                      <w:sz w:val="18"/>
                      <w:szCs w:val="18"/>
                      <w:lang w:val="sr-Cyrl-RS" w:eastAsia="zh-CN"/>
                    </w:rPr>
                  </w:pPr>
                  <w:r w:rsidRPr="003872CA">
                    <w:rPr>
                      <w:rFonts w:cs="Arial"/>
                      <w:b/>
                      <w:sz w:val="18"/>
                      <w:szCs w:val="18"/>
                      <w:lang w:val="sr-Cyrl-CS" w:eastAsia="zh-CN"/>
                    </w:rPr>
                    <w:t>ГП</w:t>
                  </w:r>
                </w:p>
              </w:tc>
              <w:tc>
                <w:tcPr>
                  <w:tcW w:w="2774" w:type="dxa"/>
                </w:tcPr>
                <w:p w14:paraId="1C8D9F26" w14:textId="3E22BBD5" w:rsidR="00E236C3" w:rsidRPr="003872CA" w:rsidRDefault="00BD4F8C" w:rsidP="00E236C3">
                  <w:pPr>
                    <w:jc w:val="left"/>
                    <w:rPr>
                      <w:rFonts w:cs="Arial"/>
                      <w:bCs/>
                      <w:sz w:val="18"/>
                      <w:szCs w:val="18"/>
                      <w:lang w:val="sr-Cyrl-RS"/>
                    </w:rPr>
                  </w:pPr>
                  <w:r w:rsidRPr="003872CA">
                    <w:rPr>
                      <w:rFonts w:cs="Arial"/>
                      <w:bCs/>
                      <w:sz w:val="18"/>
                      <w:szCs w:val="18"/>
                      <w:lang w:val="sr-Cyrl-RS"/>
                    </w:rPr>
                    <w:t>Целе парцеле: 7540 и 7541</w:t>
                  </w:r>
                </w:p>
              </w:tc>
            </w:tr>
          </w:tbl>
          <w:p w14:paraId="4772D727" w14:textId="32F493C1" w:rsidR="00233D45" w:rsidRPr="003872CA" w:rsidRDefault="00DC4480">
            <w:pPr>
              <w:numPr>
                <w:ilvl w:val="0"/>
                <w:numId w:val="42"/>
              </w:numPr>
              <w:rPr>
                <w:rFonts w:eastAsia="Calibri" w:cs="Arial"/>
                <w:sz w:val="18"/>
                <w:szCs w:val="18"/>
                <w:lang w:val="sr-Cyrl-RS"/>
              </w:rPr>
            </w:pPr>
            <w:r w:rsidRPr="003872CA">
              <w:rPr>
                <w:rFonts w:eastAsia="Calibri" w:cs="Arial"/>
                <w:sz w:val="18"/>
                <w:szCs w:val="18"/>
                <w:lang w:val="sr-Cyrl-RS"/>
              </w:rPr>
              <w:t>Напомена: У случају неслагања бројева катастарских и грађевинских парцела из текстуалног и графичког дела Плана, важе бројеви катастарских и грађевинских парцела из графичког прилога бр.4 „План грађевинских парцела са смерницама за спровођење“ Р 1:1000.</w:t>
            </w:r>
            <w:r w:rsidR="00BD4F8C" w:rsidRPr="003872CA">
              <w:rPr>
                <w:rFonts w:eastAsia="Calibri" w:cs="Arial"/>
                <w:sz w:val="18"/>
                <w:szCs w:val="18"/>
                <w:lang w:val="sr-Cyrl-RS"/>
              </w:rPr>
              <w:t>планирану грађевинску парцелу није могуће даље парцелисати, коначна површина ће се одредити у РГЗ- у приликом формирања.</w:t>
            </w:r>
            <w:r w:rsidR="00CD2C89" w:rsidRPr="003872CA">
              <w:rPr>
                <w:rFonts w:eastAsia="Calibri" w:cs="Arial"/>
                <w:sz w:val="18"/>
                <w:szCs w:val="18"/>
                <w:lang w:val="sr-Cyrl-RS"/>
              </w:rPr>
              <w:t xml:space="preserve"> Тачна површина грађевинске парцеле биће утврђена након формирања.</w:t>
            </w:r>
          </w:p>
          <w:p w14:paraId="42D520C7" w14:textId="63A25334" w:rsidR="00111483" w:rsidRPr="003872CA" w:rsidRDefault="00111483" w:rsidP="00111483">
            <w:pPr>
              <w:numPr>
                <w:ilvl w:val="0"/>
                <w:numId w:val="42"/>
              </w:numPr>
              <w:rPr>
                <w:rFonts w:cs="Arial"/>
                <w:sz w:val="18"/>
                <w:szCs w:val="18"/>
                <w:lang w:val="sr-Cyrl-CS"/>
              </w:rPr>
            </w:pPr>
            <w:r w:rsidRPr="003872CA">
              <w:rPr>
                <w:rFonts w:cs="Arial"/>
                <w:sz w:val="18"/>
                <w:szCs w:val="18"/>
                <w:lang w:val="sr-Cyrl-CS"/>
              </w:rPr>
              <w:t>минимална ширина фронта</w:t>
            </w:r>
            <w:r w:rsidR="004E3DE6" w:rsidRPr="003872CA">
              <w:rPr>
                <w:rFonts w:cs="Arial"/>
                <w:sz w:val="18"/>
                <w:szCs w:val="18"/>
                <w:lang w:val="sr-Cyrl-CS"/>
              </w:rPr>
              <w:t xml:space="preserve"> нових</w:t>
            </w:r>
            <w:r w:rsidRPr="003872CA">
              <w:rPr>
                <w:rFonts w:cs="Arial"/>
                <w:sz w:val="18"/>
                <w:szCs w:val="18"/>
                <w:lang w:val="sr-Cyrl-CS"/>
              </w:rPr>
              <w:t xml:space="preserve"> грађевинск</w:t>
            </w:r>
            <w:r w:rsidR="004E3DE6" w:rsidRPr="003872CA">
              <w:rPr>
                <w:rFonts w:cs="Arial"/>
                <w:sz w:val="18"/>
                <w:szCs w:val="18"/>
                <w:lang w:val="sr-Cyrl-CS"/>
              </w:rPr>
              <w:t>их</w:t>
            </w:r>
            <w:r w:rsidRPr="003872CA">
              <w:rPr>
                <w:rFonts w:cs="Arial"/>
                <w:sz w:val="18"/>
                <w:szCs w:val="18"/>
                <w:lang w:val="sr-Cyrl-CS"/>
              </w:rPr>
              <w:t xml:space="preserve"> парцел</w:t>
            </w:r>
            <w:r w:rsidR="004E3DE6" w:rsidRPr="003872CA">
              <w:rPr>
                <w:rFonts w:cs="Arial"/>
                <w:sz w:val="18"/>
                <w:szCs w:val="18"/>
                <w:lang w:val="sr-Cyrl-CS"/>
              </w:rPr>
              <w:t>а</w:t>
            </w:r>
            <w:r w:rsidRPr="003872CA">
              <w:rPr>
                <w:rFonts w:cs="Arial"/>
                <w:sz w:val="18"/>
                <w:szCs w:val="18"/>
                <w:lang w:val="sr-Cyrl-CS"/>
              </w:rPr>
              <w:t xml:space="preserve"> </w:t>
            </w:r>
            <w:r w:rsidR="004E3DE6" w:rsidRPr="003872CA">
              <w:rPr>
                <w:rFonts w:cs="Arial"/>
                <w:sz w:val="18"/>
                <w:szCs w:val="18"/>
                <w:lang w:val="sr-Cyrl-CS"/>
              </w:rPr>
              <w:t xml:space="preserve">(осим ГП) </w:t>
            </w:r>
            <w:r w:rsidRPr="003872CA">
              <w:rPr>
                <w:rFonts w:cs="Arial"/>
                <w:sz w:val="18"/>
                <w:szCs w:val="18"/>
                <w:lang w:val="sr-Cyrl-CS"/>
              </w:rPr>
              <w:t>према јавној саобраћајној површини је 1</w:t>
            </w:r>
            <w:r w:rsidR="000E6798" w:rsidRPr="003872CA">
              <w:rPr>
                <w:rFonts w:cs="Arial"/>
                <w:sz w:val="18"/>
                <w:szCs w:val="18"/>
                <w:lang w:val="sr-Cyrl-CS"/>
              </w:rPr>
              <w:t>2</w:t>
            </w:r>
            <w:r w:rsidRPr="003872CA">
              <w:rPr>
                <w:rFonts w:cs="Arial"/>
                <w:sz w:val="18"/>
                <w:szCs w:val="18"/>
                <w:lang w:val="sr-Cyrl-CS"/>
              </w:rPr>
              <w:t>.0</w:t>
            </w:r>
            <w:r w:rsidR="004E3DE6" w:rsidRPr="003872CA">
              <w:rPr>
                <w:rFonts w:cs="Arial"/>
                <w:sz w:val="18"/>
                <w:szCs w:val="18"/>
                <w:lang w:val="sr-Cyrl-CS"/>
              </w:rPr>
              <w:t xml:space="preserve"> </w:t>
            </w:r>
            <w:r w:rsidRPr="003872CA">
              <w:rPr>
                <w:rFonts w:cs="Arial"/>
                <w:sz w:val="18"/>
                <w:szCs w:val="18"/>
                <w:lang w:val="sr-Cyrl-CS"/>
              </w:rPr>
              <w:t>m а минимална површина грађевинске парцеле је 300</w:t>
            </w:r>
            <w:r w:rsidR="004E3DE6" w:rsidRPr="003872CA">
              <w:rPr>
                <w:rFonts w:cs="Arial"/>
                <w:sz w:val="18"/>
                <w:szCs w:val="18"/>
                <w:lang w:val="sr-Cyrl-CS"/>
              </w:rPr>
              <w:t xml:space="preserve"> </w:t>
            </w:r>
            <w:r w:rsidRPr="003872CA">
              <w:rPr>
                <w:rFonts w:cs="Arial"/>
                <w:sz w:val="18"/>
                <w:szCs w:val="18"/>
                <w:lang w:val="sr-Cyrl-CS"/>
              </w:rPr>
              <w:t>m</w:t>
            </w:r>
            <w:r w:rsidRPr="003872CA">
              <w:rPr>
                <w:rFonts w:cs="Arial"/>
                <w:sz w:val="18"/>
                <w:szCs w:val="18"/>
                <w:vertAlign w:val="superscript"/>
                <w:lang w:val="sr-Cyrl-CS"/>
              </w:rPr>
              <w:t>2</w:t>
            </w:r>
            <w:r w:rsidRPr="003872CA">
              <w:rPr>
                <w:rFonts w:cs="Arial"/>
                <w:sz w:val="18"/>
                <w:szCs w:val="18"/>
                <w:lang w:val="sr-Cyrl-CS"/>
              </w:rPr>
              <w:t xml:space="preserve">. </w:t>
            </w:r>
          </w:p>
          <w:p w14:paraId="055739A1" w14:textId="5105D695" w:rsidR="00111483" w:rsidRPr="003872CA" w:rsidRDefault="00111483" w:rsidP="00111483">
            <w:pPr>
              <w:numPr>
                <w:ilvl w:val="0"/>
                <w:numId w:val="42"/>
              </w:numPr>
              <w:rPr>
                <w:rFonts w:cs="Arial"/>
                <w:sz w:val="18"/>
                <w:szCs w:val="18"/>
                <w:lang w:val="sr-Cyrl-CS"/>
              </w:rPr>
            </w:pPr>
            <w:r w:rsidRPr="003872CA">
              <w:rPr>
                <w:rFonts w:cs="Arial"/>
                <w:sz w:val="18"/>
                <w:szCs w:val="18"/>
                <w:lang w:val="sr-Cyrl-CS"/>
              </w:rPr>
              <w:t xml:space="preserve">Забрањује </w:t>
            </w:r>
            <w:r w:rsidR="004E3DE6" w:rsidRPr="003872CA">
              <w:rPr>
                <w:rFonts w:cs="Arial"/>
                <w:sz w:val="18"/>
                <w:szCs w:val="18"/>
                <w:lang w:val="sr-Cyrl-CS"/>
              </w:rPr>
              <w:t xml:space="preserve">се </w:t>
            </w:r>
            <w:r w:rsidRPr="003872CA">
              <w:rPr>
                <w:rFonts w:cs="Arial"/>
                <w:sz w:val="18"/>
                <w:szCs w:val="18"/>
                <w:lang w:val="sr-Cyrl-CS"/>
              </w:rPr>
              <w:t xml:space="preserve">спајање парцела из различитих зона. </w:t>
            </w:r>
          </w:p>
          <w:p w14:paraId="1BB4DEB2" w14:textId="6FDFC1EC" w:rsidR="00233D45" w:rsidRPr="003872CA" w:rsidRDefault="00111483" w:rsidP="000E6798">
            <w:pPr>
              <w:numPr>
                <w:ilvl w:val="0"/>
                <w:numId w:val="42"/>
              </w:numPr>
              <w:rPr>
                <w:rFonts w:cs="Arial"/>
                <w:sz w:val="18"/>
                <w:szCs w:val="18"/>
                <w:lang w:val="sr-Cyrl-CS"/>
              </w:rPr>
            </w:pPr>
            <w:r w:rsidRPr="003872CA">
              <w:rPr>
                <w:rFonts w:cs="Arial"/>
                <w:sz w:val="18"/>
                <w:szCs w:val="18"/>
                <w:lang w:val="sr-Cyrl-CS"/>
              </w:rPr>
              <w:t>уколико грађевинска парцела има колски приступ са више улица, довољно је да има минимални фронт према једној улици.</w:t>
            </w:r>
          </w:p>
        </w:tc>
      </w:tr>
      <w:tr w:rsidR="003872CA" w:rsidRPr="003872CA" w14:paraId="55775458" w14:textId="77777777" w:rsidTr="00BD4F8C">
        <w:trPr>
          <w:trHeight w:val="327"/>
        </w:trPr>
        <w:tc>
          <w:tcPr>
            <w:tcW w:w="2620" w:type="dxa"/>
            <w:tcBorders>
              <w:top w:val="nil"/>
              <w:left w:val="single" w:sz="8" w:space="0" w:color="auto"/>
              <w:bottom w:val="single" w:sz="4" w:space="0" w:color="auto"/>
              <w:right w:val="single" w:sz="8" w:space="0" w:color="auto"/>
            </w:tcBorders>
            <w:shd w:val="clear" w:color="auto" w:fill="auto"/>
            <w:vAlign w:val="center"/>
          </w:tcPr>
          <w:p w14:paraId="0FF3628E" w14:textId="4ECDE3E1" w:rsidR="00147A26" w:rsidRPr="003872CA" w:rsidRDefault="00147A26" w:rsidP="00147A26">
            <w:pPr>
              <w:jc w:val="left"/>
              <w:rPr>
                <w:rFonts w:cs="Arial"/>
                <w:b/>
                <w:sz w:val="18"/>
                <w:szCs w:val="18"/>
                <w:lang w:val="sr-Cyrl-RS"/>
              </w:rPr>
            </w:pPr>
            <w:r w:rsidRPr="003872CA">
              <w:rPr>
                <w:rFonts w:cs="Arial"/>
                <w:b/>
                <w:sz w:val="18"/>
                <w:szCs w:val="18"/>
                <w:lang w:val="sr-Cyrl-RS"/>
              </w:rPr>
              <w:t>растојање од бочне границе парцеле</w:t>
            </w:r>
          </w:p>
        </w:tc>
        <w:tc>
          <w:tcPr>
            <w:tcW w:w="7166" w:type="dxa"/>
            <w:tcBorders>
              <w:top w:val="nil"/>
              <w:left w:val="nil"/>
              <w:bottom w:val="single" w:sz="4" w:space="0" w:color="auto"/>
              <w:right w:val="single" w:sz="4" w:space="0" w:color="auto"/>
            </w:tcBorders>
            <w:shd w:val="clear" w:color="auto" w:fill="auto"/>
            <w:vAlign w:val="bottom"/>
          </w:tcPr>
          <w:p w14:paraId="07189777" w14:textId="6634F8CA" w:rsidR="00147A26" w:rsidRPr="003872CA" w:rsidRDefault="00CD2C89" w:rsidP="009D0DD2">
            <w:pPr>
              <w:numPr>
                <w:ilvl w:val="0"/>
                <w:numId w:val="42"/>
              </w:numPr>
              <w:rPr>
                <w:rFonts w:eastAsia="Calibri" w:cs="Arial"/>
                <w:sz w:val="18"/>
                <w:szCs w:val="18"/>
                <w:lang w:val="sr-Cyrl-RS"/>
              </w:rPr>
            </w:pPr>
            <w:r w:rsidRPr="003872CA">
              <w:rPr>
                <w:rFonts w:eastAsia="Calibri" w:cs="Arial"/>
                <w:sz w:val="18"/>
                <w:szCs w:val="18"/>
                <w:lang w:val="sr-Cyrl-RS"/>
              </w:rPr>
              <w:t xml:space="preserve">0м (двострано узидан </w:t>
            </w:r>
            <w:proofErr w:type="spellStart"/>
            <w:r w:rsidRPr="003872CA">
              <w:rPr>
                <w:rFonts w:eastAsia="Calibri" w:cs="Arial"/>
                <w:sz w:val="18"/>
                <w:szCs w:val="18"/>
                <w:lang w:val="sr-Cyrl-RS"/>
              </w:rPr>
              <w:t>обејкат</w:t>
            </w:r>
            <w:proofErr w:type="spellEnd"/>
            <w:r w:rsidRPr="003872CA">
              <w:rPr>
                <w:rFonts w:eastAsia="Calibri" w:cs="Arial"/>
                <w:sz w:val="18"/>
                <w:szCs w:val="18"/>
                <w:lang w:val="sr-Cyrl-RS"/>
              </w:rPr>
              <w:t>)</w:t>
            </w:r>
          </w:p>
        </w:tc>
      </w:tr>
      <w:tr w:rsidR="003872CA" w:rsidRPr="00426D46" w14:paraId="7637BA24" w14:textId="77777777" w:rsidTr="00FC58CD">
        <w:trPr>
          <w:trHeight w:val="327"/>
        </w:trPr>
        <w:tc>
          <w:tcPr>
            <w:tcW w:w="2620" w:type="dxa"/>
            <w:tcBorders>
              <w:top w:val="nil"/>
              <w:left w:val="single" w:sz="8" w:space="0" w:color="auto"/>
              <w:bottom w:val="single" w:sz="4" w:space="0" w:color="auto"/>
              <w:right w:val="single" w:sz="8" w:space="0" w:color="auto"/>
            </w:tcBorders>
            <w:shd w:val="clear" w:color="auto" w:fill="auto"/>
          </w:tcPr>
          <w:p w14:paraId="2FC88EA0" w14:textId="00893E60" w:rsidR="006E4FD0" w:rsidRPr="003872CA" w:rsidRDefault="006E4FD0" w:rsidP="006E4FD0">
            <w:pPr>
              <w:rPr>
                <w:rFonts w:cs="Arial"/>
                <w:b/>
                <w:bCs/>
                <w:sz w:val="18"/>
                <w:szCs w:val="18"/>
                <w:lang w:val="sr-Cyrl-RS"/>
              </w:rPr>
            </w:pPr>
            <w:r w:rsidRPr="003872CA">
              <w:rPr>
                <w:rFonts w:cs="Arial"/>
                <w:b/>
                <w:sz w:val="18"/>
                <w:szCs w:val="18"/>
                <w:lang w:val="sr-Cyrl-RS"/>
              </w:rPr>
              <w:t>растојање од задње границе парцеле</w:t>
            </w:r>
          </w:p>
        </w:tc>
        <w:tc>
          <w:tcPr>
            <w:tcW w:w="7166" w:type="dxa"/>
            <w:tcBorders>
              <w:top w:val="nil"/>
              <w:left w:val="nil"/>
              <w:bottom w:val="single" w:sz="4" w:space="0" w:color="auto"/>
              <w:right w:val="single" w:sz="4" w:space="0" w:color="auto"/>
            </w:tcBorders>
            <w:shd w:val="clear" w:color="auto" w:fill="auto"/>
            <w:vAlign w:val="bottom"/>
          </w:tcPr>
          <w:p w14:paraId="4F9A5997" w14:textId="77777777" w:rsidR="00CD2C89" w:rsidRPr="003872CA" w:rsidRDefault="00CD2C89" w:rsidP="00CD2C89">
            <w:pPr>
              <w:pStyle w:val="ListParagraph"/>
              <w:numPr>
                <w:ilvl w:val="0"/>
                <w:numId w:val="49"/>
              </w:numPr>
              <w:ind w:left="346" w:hanging="283"/>
              <w:rPr>
                <w:rFonts w:cs="Arial"/>
                <w:sz w:val="18"/>
                <w:szCs w:val="18"/>
                <w:lang w:val="sr-Cyrl-RS"/>
              </w:rPr>
            </w:pPr>
            <w:r w:rsidRPr="003872CA">
              <w:rPr>
                <w:rFonts w:cs="Arial"/>
                <w:sz w:val="18"/>
                <w:szCs w:val="18"/>
                <w:lang w:val="sr-Cyrl-RS"/>
              </w:rPr>
              <w:t xml:space="preserve">Није дозвољено прелажење задње грађевинске линије приказане у графичком прилогу бр.3 ,,Регулационо и </w:t>
            </w:r>
            <w:proofErr w:type="spellStart"/>
            <w:r w:rsidRPr="003872CA">
              <w:rPr>
                <w:rFonts w:cs="Arial"/>
                <w:sz w:val="18"/>
                <w:szCs w:val="18"/>
                <w:lang w:val="sr-Cyrl-RS"/>
              </w:rPr>
              <w:t>нивеационо</w:t>
            </w:r>
            <w:proofErr w:type="spellEnd"/>
            <w:r w:rsidRPr="003872CA">
              <w:rPr>
                <w:rFonts w:cs="Arial"/>
                <w:sz w:val="18"/>
                <w:szCs w:val="18"/>
                <w:lang w:val="sr-Cyrl-RS"/>
              </w:rPr>
              <w:t xml:space="preserve"> решење''</w:t>
            </w:r>
          </w:p>
          <w:p w14:paraId="3C146A1D" w14:textId="4F934809" w:rsidR="006E4FD0" w:rsidRPr="003872CA" w:rsidRDefault="006E4FD0" w:rsidP="006E4FD0">
            <w:pPr>
              <w:numPr>
                <w:ilvl w:val="0"/>
                <w:numId w:val="42"/>
              </w:numPr>
              <w:rPr>
                <w:rFonts w:eastAsia="Calibri" w:cs="Arial"/>
                <w:sz w:val="18"/>
                <w:szCs w:val="18"/>
                <w:lang w:val="sr-Cyrl-RS"/>
              </w:rPr>
            </w:pPr>
            <w:r w:rsidRPr="003872CA">
              <w:rPr>
                <w:rFonts w:cs="Arial"/>
                <w:sz w:val="18"/>
                <w:szCs w:val="18"/>
                <w:lang w:val="sr-Cyrl-RS"/>
              </w:rPr>
              <w:t>За угаоне објекте примењују се растојања од бочних граница парцеле.</w:t>
            </w:r>
          </w:p>
        </w:tc>
      </w:tr>
      <w:tr w:rsidR="003872CA" w:rsidRPr="003872CA" w14:paraId="642E2D58" w14:textId="77777777" w:rsidTr="00BD4F8C">
        <w:trPr>
          <w:trHeight w:val="327"/>
        </w:trPr>
        <w:tc>
          <w:tcPr>
            <w:tcW w:w="2620" w:type="dxa"/>
            <w:tcBorders>
              <w:top w:val="nil"/>
              <w:left w:val="single" w:sz="8" w:space="0" w:color="auto"/>
              <w:bottom w:val="single" w:sz="4" w:space="0" w:color="auto"/>
              <w:right w:val="single" w:sz="8" w:space="0" w:color="auto"/>
            </w:tcBorders>
            <w:shd w:val="clear" w:color="auto" w:fill="auto"/>
            <w:vAlign w:val="center"/>
          </w:tcPr>
          <w:p w14:paraId="3BB382D0" w14:textId="77777777" w:rsidR="006E4FD0" w:rsidRPr="003872CA" w:rsidRDefault="006E4FD0" w:rsidP="006E4FD0">
            <w:pPr>
              <w:rPr>
                <w:rFonts w:cs="Arial"/>
                <w:b/>
                <w:bCs/>
                <w:sz w:val="18"/>
                <w:szCs w:val="18"/>
              </w:rPr>
            </w:pPr>
            <w:proofErr w:type="spellStart"/>
            <w:r w:rsidRPr="003872CA">
              <w:rPr>
                <w:rFonts w:cs="Arial"/>
                <w:b/>
                <w:bCs/>
                <w:sz w:val="18"/>
                <w:szCs w:val="18"/>
              </w:rPr>
              <w:t>индекс</w:t>
            </w:r>
            <w:proofErr w:type="spellEnd"/>
            <w:r w:rsidRPr="003872CA">
              <w:rPr>
                <w:rFonts w:cs="Arial"/>
                <w:b/>
                <w:bCs/>
                <w:sz w:val="18"/>
                <w:szCs w:val="18"/>
              </w:rPr>
              <w:t xml:space="preserve"> </w:t>
            </w:r>
            <w:proofErr w:type="spellStart"/>
            <w:r w:rsidRPr="003872CA">
              <w:rPr>
                <w:rFonts w:cs="Arial"/>
                <w:b/>
                <w:bCs/>
                <w:sz w:val="18"/>
                <w:szCs w:val="18"/>
              </w:rPr>
              <w:t>заузетости</w:t>
            </w:r>
            <w:proofErr w:type="spellEnd"/>
          </w:p>
        </w:tc>
        <w:tc>
          <w:tcPr>
            <w:tcW w:w="7166" w:type="dxa"/>
            <w:tcBorders>
              <w:top w:val="nil"/>
              <w:left w:val="nil"/>
              <w:bottom w:val="single" w:sz="4" w:space="0" w:color="auto"/>
              <w:right w:val="single" w:sz="4" w:space="0" w:color="auto"/>
            </w:tcBorders>
            <w:shd w:val="clear" w:color="auto" w:fill="auto"/>
            <w:vAlign w:val="bottom"/>
          </w:tcPr>
          <w:p w14:paraId="18B94E2E" w14:textId="77777777" w:rsidR="006E4FD0" w:rsidRPr="003872CA" w:rsidRDefault="006E4FD0" w:rsidP="006E4FD0">
            <w:pPr>
              <w:numPr>
                <w:ilvl w:val="0"/>
                <w:numId w:val="42"/>
              </w:numPr>
              <w:rPr>
                <w:rFonts w:eastAsia="Calibri" w:cs="Arial"/>
                <w:sz w:val="18"/>
                <w:szCs w:val="18"/>
              </w:rPr>
            </w:pPr>
            <w:r w:rsidRPr="003872CA">
              <w:rPr>
                <w:rFonts w:eastAsia="Calibri" w:cs="Arial"/>
                <w:sz w:val="18"/>
                <w:szCs w:val="18"/>
              </w:rPr>
              <w:t>6</w:t>
            </w:r>
            <w:r w:rsidRPr="003872CA">
              <w:rPr>
                <w:rFonts w:eastAsia="Calibri" w:cs="Arial"/>
                <w:sz w:val="18"/>
                <w:szCs w:val="18"/>
                <w:lang w:val="sr-Cyrl-RS"/>
              </w:rPr>
              <w:t>0</w:t>
            </w:r>
            <w:r w:rsidRPr="003872CA">
              <w:rPr>
                <w:rFonts w:eastAsia="Calibri" w:cs="Arial"/>
                <w:sz w:val="18"/>
                <w:szCs w:val="18"/>
              </w:rPr>
              <w:t xml:space="preserve">% </w:t>
            </w:r>
            <w:proofErr w:type="spellStart"/>
            <w:r w:rsidRPr="003872CA">
              <w:rPr>
                <w:rFonts w:eastAsia="Calibri" w:cs="Arial"/>
                <w:sz w:val="18"/>
                <w:szCs w:val="18"/>
              </w:rPr>
              <w:t>на</w:t>
            </w:r>
            <w:proofErr w:type="spellEnd"/>
            <w:r w:rsidRPr="003872CA">
              <w:rPr>
                <w:rFonts w:eastAsia="Calibri" w:cs="Arial"/>
                <w:sz w:val="18"/>
                <w:szCs w:val="18"/>
              </w:rPr>
              <w:t xml:space="preserve"> </w:t>
            </w:r>
            <w:proofErr w:type="spellStart"/>
            <w:r w:rsidRPr="003872CA">
              <w:rPr>
                <w:rFonts w:eastAsia="Calibri" w:cs="Arial"/>
                <w:sz w:val="18"/>
                <w:szCs w:val="18"/>
              </w:rPr>
              <w:t>грађевинској</w:t>
            </w:r>
            <w:proofErr w:type="spellEnd"/>
            <w:r w:rsidRPr="003872CA">
              <w:rPr>
                <w:rFonts w:eastAsia="Calibri" w:cs="Arial"/>
                <w:sz w:val="18"/>
                <w:szCs w:val="18"/>
              </w:rPr>
              <w:t xml:space="preserve"> </w:t>
            </w:r>
            <w:proofErr w:type="spellStart"/>
            <w:r w:rsidRPr="003872CA">
              <w:rPr>
                <w:rFonts w:eastAsia="Calibri" w:cs="Arial"/>
                <w:sz w:val="18"/>
                <w:szCs w:val="18"/>
              </w:rPr>
              <w:t>парцели</w:t>
            </w:r>
            <w:proofErr w:type="spellEnd"/>
            <w:r w:rsidRPr="003872CA">
              <w:rPr>
                <w:rFonts w:eastAsia="Calibri" w:cs="Arial"/>
                <w:sz w:val="18"/>
                <w:szCs w:val="18"/>
              </w:rPr>
              <w:t xml:space="preserve"> </w:t>
            </w:r>
          </w:p>
          <w:p w14:paraId="70AE277F" w14:textId="06ADC276" w:rsidR="009729A5" w:rsidRPr="003872CA" w:rsidRDefault="009729A5" w:rsidP="006E4FD0">
            <w:pPr>
              <w:numPr>
                <w:ilvl w:val="0"/>
                <w:numId w:val="42"/>
              </w:numPr>
              <w:rPr>
                <w:rFonts w:eastAsia="Calibri" w:cs="Arial"/>
                <w:sz w:val="18"/>
                <w:szCs w:val="18"/>
              </w:rPr>
            </w:pPr>
            <w:r w:rsidRPr="003872CA">
              <w:rPr>
                <w:rFonts w:cs="Arial"/>
                <w:sz w:val="18"/>
                <w:szCs w:val="18"/>
                <w:lang w:val="sr-Cyrl-RS"/>
              </w:rPr>
              <w:t>максимални индекс заузетости подземних етажа је 85</w:t>
            </w:r>
            <w:r w:rsidRPr="003872CA">
              <w:rPr>
                <w:rFonts w:cs="Arial"/>
                <w:sz w:val="18"/>
                <w:szCs w:val="18"/>
              </w:rPr>
              <w:t>%</w:t>
            </w:r>
            <w:r w:rsidRPr="003872CA">
              <w:rPr>
                <w:rFonts w:cs="Arial"/>
                <w:sz w:val="18"/>
                <w:szCs w:val="18"/>
                <w:lang w:val="sr-Cyrl-RS"/>
              </w:rPr>
              <w:t>.</w:t>
            </w:r>
          </w:p>
        </w:tc>
      </w:tr>
      <w:tr w:rsidR="003872CA" w:rsidRPr="003872CA" w14:paraId="6CA34F66" w14:textId="77777777" w:rsidTr="00BD4F8C">
        <w:trPr>
          <w:trHeight w:val="319"/>
        </w:trPr>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5A8E6CB2" w14:textId="77777777" w:rsidR="006E4FD0" w:rsidRPr="003872CA" w:rsidRDefault="006E4FD0" w:rsidP="006E4FD0">
            <w:pPr>
              <w:rPr>
                <w:rFonts w:cs="Arial"/>
                <w:b/>
                <w:bCs/>
                <w:sz w:val="18"/>
                <w:szCs w:val="18"/>
                <w:lang w:val="sr-Cyrl-RS"/>
              </w:rPr>
            </w:pPr>
            <w:r w:rsidRPr="003872CA">
              <w:rPr>
                <w:rFonts w:cs="Arial"/>
                <w:b/>
                <w:bCs/>
                <w:sz w:val="18"/>
                <w:szCs w:val="18"/>
                <w:lang w:val="sr-Cyrl-RS"/>
              </w:rPr>
              <w:t>висина објекта</w:t>
            </w:r>
          </w:p>
          <w:p w14:paraId="24ECDFCD" w14:textId="77777777" w:rsidR="006E4FD0" w:rsidRPr="003872CA" w:rsidRDefault="006E4FD0" w:rsidP="006E4FD0">
            <w:pPr>
              <w:rPr>
                <w:rFonts w:cs="Arial"/>
                <w:b/>
                <w:bCs/>
                <w:sz w:val="18"/>
                <w:szCs w:val="18"/>
              </w:rPr>
            </w:pPr>
          </w:p>
        </w:tc>
        <w:tc>
          <w:tcPr>
            <w:tcW w:w="7166" w:type="dxa"/>
            <w:tcBorders>
              <w:top w:val="single" w:sz="4" w:space="0" w:color="auto"/>
              <w:left w:val="single" w:sz="4" w:space="0" w:color="auto"/>
              <w:bottom w:val="single" w:sz="4" w:space="0" w:color="auto"/>
              <w:right w:val="single" w:sz="4" w:space="0" w:color="auto"/>
            </w:tcBorders>
            <w:shd w:val="clear" w:color="auto" w:fill="auto"/>
          </w:tcPr>
          <w:p w14:paraId="15DE86E8" w14:textId="77777777" w:rsidR="00CD2C89" w:rsidRPr="003872CA" w:rsidRDefault="006E4FD0" w:rsidP="006E4FD0">
            <w:pPr>
              <w:numPr>
                <w:ilvl w:val="0"/>
                <w:numId w:val="42"/>
              </w:numPr>
              <w:rPr>
                <w:rFonts w:eastAsia="Calibri" w:cs="Arial"/>
                <w:strike/>
                <w:sz w:val="18"/>
                <w:szCs w:val="18"/>
              </w:rPr>
            </w:pPr>
            <w:proofErr w:type="spellStart"/>
            <w:r w:rsidRPr="003872CA">
              <w:rPr>
                <w:rFonts w:eastAsia="Calibri" w:cs="Arial"/>
                <w:sz w:val="18"/>
                <w:szCs w:val="18"/>
              </w:rPr>
              <w:t>Mаксимална</w:t>
            </w:r>
            <w:proofErr w:type="spellEnd"/>
            <w:r w:rsidRPr="003872CA">
              <w:rPr>
                <w:rFonts w:eastAsia="Calibri" w:cs="Arial"/>
                <w:sz w:val="18"/>
                <w:szCs w:val="18"/>
              </w:rPr>
              <w:t xml:space="preserve"> </w:t>
            </w:r>
            <w:proofErr w:type="spellStart"/>
            <w:r w:rsidRPr="003872CA">
              <w:rPr>
                <w:rFonts w:eastAsia="Calibri" w:cs="Arial"/>
                <w:sz w:val="18"/>
                <w:szCs w:val="18"/>
              </w:rPr>
              <w:t>висина</w:t>
            </w:r>
            <w:proofErr w:type="spellEnd"/>
            <w:r w:rsidRPr="003872CA">
              <w:rPr>
                <w:rFonts w:eastAsia="Calibri" w:cs="Arial"/>
                <w:sz w:val="18"/>
                <w:szCs w:val="18"/>
              </w:rPr>
              <w:t xml:space="preserve"> </w:t>
            </w:r>
            <w:proofErr w:type="spellStart"/>
            <w:r w:rsidRPr="003872CA">
              <w:rPr>
                <w:rFonts w:eastAsia="Calibri" w:cs="Arial"/>
                <w:sz w:val="18"/>
                <w:szCs w:val="18"/>
              </w:rPr>
              <w:t>венца</w:t>
            </w:r>
            <w:proofErr w:type="spellEnd"/>
            <w:r w:rsidRPr="003872CA">
              <w:rPr>
                <w:rFonts w:eastAsia="Calibri" w:cs="Arial"/>
                <w:sz w:val="18"/>
                <w:szCs w:val="18"/>
              </w:rPr>
              <w:t xml:space="preserve"> </w:t>
            </w:r>
            <w:proofErr w:type="spellStart"/>
            <w:r w:rsidRPr="003872CA">
              <w:rPr>
                <w:rFonts w:eastAsia="Calibri" w:cs="Arial"/>
                <w:sz w:val="18"/>
                <w:szCs w:val="18"/>
              </w:rPr>
              <w:t>објекта</w:t>
            </w:r>
            <w:proofErr w:type="spellEnd"/>
            <w:r w:rsidRPr="003872CA">
              <w:rPr>
                <w:rFonts w:eastAsia="Calibri" w:cs="Arial"/>
                <w:sz w:val="18"/>
                <w:szCs w:val="18"/>
              </w:rPr>
              <w:t xml:space="preserve"> </w:t>
            </w:r>
            <w:proofErr w:type="spellStart"/>
            <w:r w:rsidRPr="003872CA">
              <w:rPr>
                <w:rFonts w:eastAsia="Calibri" w:cs="Arial"/>
                <w:sz w:val="18"/>
                <w:szCs w:val="18"/>
              </w:rPr>
              <w:t>је</w:t>
            </w:r>
            <w:proofErr w:type="spellEnd"/>
            <w:r w:rsidRPr="003872CA">
              <w:rPr>
                <w:rFonts w:eastAsia="Calibri" w:cs="Arial"/>
                <w:sz w:val="18"/>
                <w:szCs w:val="18"/>
              </w:rPr>
              <w:t xml:space="preserve"> 19.0 m, у </w:t>
            </w:r>
            <w:proofErr w:type="spellStart"/>
            <w:r w:rsidRPr="003872CA">
              <w:rPr>
                <w:rFonts w:eastAsia="Calibri" w:cs="Arial"/>
                <w:sz w:val="18"/>
                <w:szCs w:val="18"/>
              </w:rPr>
              <w:t>односу</w:t>
            </w:r>
            <w:proofErr w:type="spellEnd"/>
            <w:r w:rsidRPr="003872CA">
              <w:rPr>
                <w:rFonts w:eastAsia="Calibri" w:cs="Arial"/>
                <w:sz w:val="18"/>
                <w:szCs w:val="18"/>
              </w:rPr>
              <w:t xml:space="preserve"> </w:t>
            </w:r>
            <w:proofErr w:type="spellStart"/>
            <w:r w:rsidRPr="003872CA">
              <w:rPr>
                <w:rFonts w:eastAsia="Calibri" w:cs="Arial"/>
                <w:sz w:val="18"/>
                <w:szCs w:val="18"/>
              </w:rPr>
              <w:t>на</w:t>
            </w:r>
            <w:proofErr w:type="spellEnd"/>
            <w:r w:rsidRPr="003872CA">
              <w:rPr>
                <w:rFonts w:eastAsia="Calibri" w:cs="Arial"/>
                <w:sz w:val="18"/>
                <w:szCs w:val="18"/>
              </w:rPr>
              <w:t xml:space="preserve"> </w:t>
            </w:r>
            <w:proofErr w:type="spellStart"/>
            <w:r w:rsidRPr="003872CA">
              <w:rPr>
                <w:rFonts w:eastAsia="Calibri" w:cs="Arial"/>
                <w:sz w:val="18"/>
                <w:szCs w:val="18"/>
              </w:rPr>
              <w:t>нулту</w:t>
            </w:r>
            <w:proofErr w:type="spellEnd"/>
            <w:r w:rsidRPr="003872CA">
              <w:rPr>
                <w:rFonts w:eastAsia="Calibri" w:cs="Arial"/>
                <w:sz w:val="18"/>
                <w:szCs w:val="18"/>
              </w:rPr>
              <w:t xml:space="preserve"> </w:t>
            </w:r>
            <w:proofErr w:type="spellStart"/>
            <w:r w:rsidRPr="003872CA">
              <w:rPr>
                <w:rFonts w:eastAsia="Calibri" w:cs="Arial"/>
                <w:sz w:val="18"/>
                <w:szCs w:val="18"/>
              </w:rPr>
              <w:t>коту</w:t>
            </w:r>
            <w:proofErr w:type="spellEnd"/>
            <w:r w:rsidRPr="003872CA">
              <w:rPr>
                <w:rFonts w:eastAsia="Calibri" w:cs="Arial"/>
                <w:sz w:val="18"/>
                <w:szCs w:val="18"/>
                <w:lang w:val="sr-Cyrl-RS"/>
              </w:rPr>
              <w:t>,</w:t>
            </w:r>
          </w:p>
          <w:p w14:paraId="2E8777E4" w14:textId="77777777" w:rsidR="00CD2C89" w:rsidRPr="003872CA" w:rsidRDefault="00CD2C89" w:rsidP="00CD2C89">
            <w:pPr>
              <w:numPr>
                <w:ilvl w:val="0"/>
                <w:numId w:val="42"/>
              </w:numPr>
              <w:rPr>
                <w:rFonts w:eastAsia="Calibri" w:cs="Arial"/>
                <w:sz w:val="18"/>
                <w:szCs w:val="18"/>
              </w:rPr>
            </w:pPr>
            <w:r w:rsidRPr="003872CA">
              <w:rPr>
                <w:rFonts w:eastAsia="Calibri" w:cs="Arial"/>
                <w:sz w:val="18"/>
                <w:szCs w:val="18"/>
                <w:lang w:val="sr-Cyrl-RS"/>
              </w:rPr>
              <w:t>висина венца повученог спрата је максимално 3,5</w:t>
            </w:r>
            <w:r w:rsidRPr="003872CA">
              <w:rPr>
                <w:rFonts w:eastAsia="Calibri" w:cs="Arial"/>
                <w:sz w:val="18"/>
                <w:szCs w:val="18"/>
                <w:lang w:val="sr-Latn-RS"/>
              </w:rPr>
              <w:t>m</w:t>
            </w:r>
            <w:r w:rsidRPr="003872CA">
              <w:rPr>
                <w:rFonts w:eastAsia="Calibri" w:cs="Arial"/>
                <w:sz w:val="18"/>
                <w:szCs w:val="18"/>
                <w:lang w:val="sr-Cyrl-RS"/>
              </w:rPr>
              <w:t xml:space="preserve"> изнад пода повученог спрата</w:t>
            </w:r>
          </w:p>
          <w:p w14:paraId="301D3C69" w14:textId="59124FAD" w:rsidR="006E4FD0" w:rsidRPr="003872CA" w:rsidRDefault="006E4FD0" w:rsidP="00CD2C89">
            <w:pPr>
              <w:numPr>
                <w:ilvl w:val="0"/>
                <w:numId w:val="42"/>
              </w:numPr>
              <w:rPr>
                <w:rFonts w:eastAsia="Calibri" w:cs="Arial"/>
                <w:sz w:val="18"/>
                <w:szCs w:val="18"/>
              </w:rPr>
            </w:pPr>
            <w:proofErr w:type="spellStart"/>
            <w:r w:rsidRPr="003872CA">
              <w:rPr>
                <w:rFonts w:eastAsia="Calibri" w:cs="Arial"/>
                <w:sz w:val="18"/>
                <w:szCs w:val="18"/>
              </w:rPr>
              <w:t>за</w:t>
            </w:r>
            <w:proofErr w:type="spellEnd"/>
            <w:r w:rsidRPr="003872CA">
              <w:rPr>
                <w:rFonts w:eastAsia="Calibri" w:cs="Arial"/>
                <w:sz w:val="18"/>
                <w:szCs w:val="18"/>
              </w:rPr>
              <w:t xml:space="preserve"> </w:t>
            </w:r>
            <w:proofErr w:type="spellStart"/>
            <w:r w:rsidRPr="003872CA">
              <w:rPr>
                <w:rFonts w:eastAsia="Calibri" w:cs="Arial"/>
                <w:sz w:val="18"/>
                <w:szCs w:val="18"/>
              </w:rPr>
              <w:t>објекте</w:t>
            </w:r>
            <w:proofErr w:type="spellEnd"/>
            <w:r w:rsidRPr="003872CA">
              <w:rPr>
                <w:rFonts w:eastAsia="Calibri" w:cs="Arial"/>
                <w:sz w:val="18"/>
                <w:szCs w:val="18"/>
              </w:rPr>
              <w:t xml:space="preserve"> </w:t>
            </w:r>
            <w:proofErr w:type="spellStart"/>
            <w:r w:rsidRPr="003872CA">
              <w:rPr>
                <w:rFonts w:eastAsia="Calibri" w:cs="Arial"/>
                <w:sz w:val="18"/>
                <w:szCs w:val="18"/>
              </w:rPr>
              <w:t>који</w:t>
            </w:r>
            <w:proofErr w:type="spellEnd"/>
            <w:r w:rsidRPr="003872CA">
              <w:rPr>
                <w:rFonts w:eastAsia="Calibri" w:cs="Arial"/>
                <w:sz w:val="18"/>
                <w:szCs w:val="18"/>
              </w:rPr>
              <w:t xml:space="preserve"> </w:t>
            </w:r>
            <w:proofErr w:type="spellStart"/>
            <w:r w:rsidRPr="003872CA">
              <w:rPr>
                <w:rFonts w:eastAsia="Calibri" w:cs="Arial"/>
                <w:sz w:val="18"/>
                <w:szCs w:val="18"/>
              </w:rPr>
              <w:t>имају</w:t>
            </w:r>
            <w:proofErr w:type="spellEnd"/>
            <w:r w:rsidRPr="003872CA">
              <w:rPr>
                <w:rFonts w:eastAsia="Calibri" w:cs="Arial"/>
                <w:sz w:val="18"/>
                <w:szCs w:val="18"/>
              </w:rPr>
              <w:t xml:space="preserve"> </w:t>
            </w:r>
            <w:proofErr w:type="spellStart"/>
            <w:r w:rsidRPr="003872CA">
              <w:rPr>
                <w:rFonts w:eastAsia="Calibri" w:cs="Arial"/>
                <w:sz w:val="18"/>
                <w:szCs w:val="18"/>
              </w:rPr>
              <w:t>повучену</w:t>
            </w:r>
            <w:proofErr w:type="spellEnd"/>
            <w:r w:rsidRPr="003872CA">
              <w:rPr>
                <w:rFonts w:eastAsia="Calibri" w:cs="Arial"/>
                <w:sz w:val="18"/>
                <w:szCs w:val="18"/>
              </w:rPr>
              <w:t xml:space="preserve"> </w:t>
            </w:r>
            <w:proofErr w:type="spellStart"/>
            <w:r w:rsidRPr="003872CA">
              <w:rPr>
                <w:rFonts w:eastAsia="Calibri" w:cs="Arial"/>
                <w:sz w:val="18"/>
                <w:szCs w:val="18"/>
              </w:rPr>
              <w:t>етажу</w:t>
            </w:r>
            <w:proofErr w:type="spellEnd"/>
            <w:r w:rsidRPr="003872CA">
              <w:rPr>
                <w:rFonts w:eastAsia="Calibri" w:cs="Arial"/>
                <w:sz w:val="18"/>
                <w:szCs w:val="18"/>
              </w:rPr>
              <w:t xml:space="preserve"> </w:t>
            </w:r>
            <w:proofErr w:type="spellStart"/>
            <w:r w:rsidRPr="003872CA">
              <w:rPr>
                <w:rFonts w:eastAsia="Calibri" w:cs="Arial"/>
                <w:sz w:val="18"/>
                <w:szCs w:val="18"/>
              </w:rPr>
              <w:t>максимална</w:t>
            </w:r>
            <w:proofErr w:type="spellEnd"/>
            <w:r w:rsidRPr="003872CA">
              <w:rPr>
                <w:rFonts w:eastAsia="Calibri" w:cs="Arial"/>
                <w:sz w:val="18"/>
                <w:szCs w:val="18"/>
              </w:rPr>
              <w:t xml:space="preserve"> </w:t>
            </w:r>
            <w:proofErr w:type="spellStart"/>
            <w:r w:rsidRPr="003872CA">
              <w:rPr>
                <w:rFonts w:eastAsia="Calibri" w:cs="Arial"/>
                <w:sz w:val="18"/>
                <w:szCs w:val="18"/>
              </w:rPr>
              <w:t>висина</w:t>
            </w:r>
            <w:proofErr w:type="spellEnd"/>
            <w:r w:rsidRPr="003872CA">
              <w:rPr>
                <w:rFonts w:eastAsia="Calibri" w:cs="Arial"/>
                <w:sz w:val="18"/>
                <w:szCs w:val="18"/>
              </w:rPr>
              <w:t xml:space="preserve"> </w:t>
            </w:r>
            <w:proofErr w:type="spellStart"/>
            <w:r w:rsidRPr="003872CA">
              <w:rPr>
                <w:rFonts w:eastAsia="Calibri" w:cs="Arial"/>
                <w:sz w:val="18"/>
                <w:szCs w:val="18"/>
              </w:rPr>
              <w:t>венца</w:t>
            </w:r>
            <w:proofErr w:type="spellEnd"/>
            <w:r w:rsidRPr="003872CA">
              <w:rPr>
                <w:rFonts w:eastAsia="Calibri" w:cs="Arial"/>
                <w:sz w:val="18"/>
                <w:szCs w:val="18"/>
              </w:rPr>
              <w:t xml:space="preserve"> </w:t>
            </w:r>
            <w:proofErr w:type="spellStart"/>
            <w:r w:rsidRPr="003872CA">
              <w:rPr>
                <w:rFonts w:eastAsia="Calibri" w:cs="Arial"/>
                <w:sz w:val="18"/>
                <w:szCs w:val="18"/>
              </w:rPr>
              <w:t>објекта</w:t>
            </w:r>
            <w:proofErr w:type="spellEnd"/>
            <w:r w:rsidRPr="003872CA">
              <w:rPr>
                <w:rFonts w:eastAsia="Calibri" w:cs="Arial"/>
                <w:sz w:val="18"/>
                <w:szCs w:val="18"/>
              </w:rPr>
              <w:t xml:space="preserve"> </w:t>
            </w:r>
            <w:proofErr w:type="spellStart"/>
            <w:r w:rsidRPr="003872CA">
              <w:rPr>
                <w:rFonts w:eastAsia="Calibri" w:cs="Arial"/>
                <w:sz w:val="18"/>
                <w:szCs w:val="18"/>
              </w:rPr>
              <w:t>је</w:t>
            </w:r>
            <w:proofErr w:type="spellEnd"/>
            <w:r w:rsidRPr="003872CA">
              <w:rPr>
                <w:rFonts w:eastAsia="Calibri" w:cs="Arial"/>
                <w:sz w:val="18"/>
                <w:szCs w:val="18"/>
              </w:rPr>
              <w:t xml:space="preserve"> </w:t>
            </w:r>
            <w:proofErr w:type="spellStart"/>
            <w:r w:rsidRPr="003872CA">
              <w:rPr>
                <w:rFonts w:eastAsia="Calibri" w:cs="Arial"/>
                <w:sz w:val="18"/>
                <w:szCs w:val="18"/>
              </w:rPr>
              <w:t>висина</w:t>
            </w:r>
            <w:proofErr w:type="spellEnd"/>
            <w:r w:rsidRPr="003872CA">
              <w:rPr>
                <w:rFonts w:eastAsia="Calibri" w:cs="Arial"/>
                <w:sz w:val="18"/>
                <w:szCs w:val="18"/>
              </w:rPr>
              <w:t xml:space="preserve"> </w:t>
            </w:r>
            <w:proofErr w:type="spellStart"/>
            <w:r w:rsidRPr="003872CA">
              <w:rPr>
                <w:rFonts w:eastAsia="Calibri" w:cs="Arial"/>
                <w:sz w:val="18"/>
                <w:szCs w:val="18"/>
              </w:rPr>
              <w:t>венца</w:t>
            </w:r>
            <w:proofErr w:type="spellEnd"/>
            <w:r w:rsidRPr="003872CA">
              <w:rPr>
                <w:rFonts w:eastAsia="Calibri" w:cs="Arial"/>
                <w:sz w:val="18"/>
                <w:szCs w:val="18"/>
              </w:rPr>
              <w:t xml:space="preserve"> </w:t>
            </w:r>
            <w:proofErr w:type="spellStart"/>
            <w:r w:rsidRPr="003872CA">
              <w:rPr>
                <w:rFonts w:eastAsia="Calibri" w:cs="Arial"/>
                <w:sz w:val="18"/>
                <w:szCs w:val="18"/>
              </w:rPr>
              <w:t>последње</w:t>
            </w:r>
            <w:proofErr w:type="spellEnd"/>
            <w:r w:rsidRPr="003872CA">
              <w:rPr>
                <w:rFonts w:eastAsia="Calibri" w:cs="Arial"/>
                <w:sz w:val="18"/>
                <w:szCs w:val="18"/>
              </w:rPr>
              <w:t xml:space="preserve"> </w:t>
            </w:r>
            <w:proofErr w:type="spellStart"/>
            <w:r w:rsidRPr="003872CA">
              <w:rPr>
                <w:rFonts w:eastAsia="Calibri" w:cs="Arial"/>
                <w:sz w:val="18"/>
                <w:szCs w:val="18"/>
              </w:rPr>
              <w:t>пуне</w:t>
            </w:r>
            <w:proofErr w:type="spellEnd"/>
            <w:r w:rsidRPr="003872CA">
              <w:rPr>
                <w:rFonts w:eastAsia="Calibri" w:cs="Arial"/>
                <w:sz w:val="18"/>
                <w:szCs w:val="18"/>
              </w:rPr>
              <w:t xml:space="preserve"> </w:t>
            </w:r>
            <w:proofErr w:type="spellStart"/>
            <w:r w:rsidRPr="003872CA">
              <w:rPr>
                <w:rFonts w:eastAsia="Calibri" w:cs="Arial"/>
                <w:sz w:val="18"/>
                <w:szCs w:val="18"/>
              </w:rPr>
              <w:t>етаже</w:t>
            </w:r>
            <w:proofErr w:type="spellEnd"/>
            <w:r w:rsidRPr="003872CA">
              <w:rPr>
                <w:rFonts w:eastAsia="Calibri" w:cs="Arial"/>
                <w:sz w:val="18"/>
                <w:szCs w:val="18"/>
              </w:rPr>
              <w:t xml:space="preserve">, </w:t>
            </w:r>
            <w:proofErr w:type="spellStart"/>
            <w:r w:rsidRPr="003872CA">
              <w:rPr>
                <w:rFonts w:eastAsia="Calibri" w:cs="Arial"/>
                <w:sz w:val="18"/>
                <w:szCs w:val="18"/>
              </w:rPr>
              <w:t>односно</w:t>
            </w:r>
            <w:proofErr w:type="spellEnd"/>
            <w:r w:rsidRPr="003872CA">
              <w:rPr>
                <w:rFonts w:eastAsia="Calibri" w:cs="Arial"/>
                <w:sz w:val="18"/>
                <w:szCs w:val="18"/>
              </w:rPr>
              <w:t xml:space="preserve"> </w:t>
            </w:r>
            <w:proofErr w:type="spellStart"/>
            <w:r w:rsidRPr="003872CA">
              <w:rPr>
                <w:rFonts w:eastAsia="Calibri" w:cs="Arial"/>
                <w:sz w:val="18"/>
                <w:szCs w:val="18"/>
              </w:rPr>
              <w:t>ограде</w:t>
            </w:r>
            <w:proofErr w:type="spellEnd"/>
            <w:r w:rsidRPr="003872CA">
              <w:rPr>
                <w:rFonts w:eastAsia="Calibri" w:cs="Arial"/>
                <w:sz w:val="18"/>
                <w:szCs w:val="18"/>
              </w:rPr>
              <w:t xml:space="preserve">. </w:t>
            </w:r>
            <w:proofErr w:type="spellStart"/>
            <w:r w:rsidRPr="003872CA">
              <w:rPr>
                <w:rFonts w:eastAsia="Calibri" w:cs="Arial"/>
                <w:sz w:val="18"/>
                <w:szCs w:val="18"/>
              </w:rPr>
              <w:t>повучене</w:t>
            </w:r>
            <w:proofErr w:type="spellEnd"/>
            <w:r w:rsidRPr="003872CA">
              <w:rPr>
                <w:rFonts w:eastAsia="Calibri" w:cs="Arial"/>
                <w:sz w:val="18"/>
                <w:szCs w:val="18"/>
              </w:rPr>
              <w:t xml:space="preserve"> </w:t>
            </w:r>
            <w:proofErr w:type="spellStart"/>
            <w:r w:rsidRPr="003872CA">
              <w:rPr>
                <w:rFonts w:eastAsia="Calibri" w:cs="Arial"/>
                <w:sz w:val="18"/>
                <w:szCs w:val="18"/>
              </w:rPr>
              <w:t>етаже</w:t>
            </w:r>
            <w:proofErr w:type="spellEnd"/>
            <w:r w:rsidRPr="003872CA">
              <w:rPr>
                <w:rFonts w:eastAsia="Calibri" w:cs="Arial"/>
                <w:sz w:val="18"/>
                <w:szCs w:val="18"/>
              </w:rPr>
              <w:t xml:space="preserve"> у </w:t>
            </w:r>
            <w:proofErr w:type="spellStart"/>
            <w:r w:rsidRPr="003872CA">
              <w:rPr>
                <w:rFonts w:eastAsia="Calibri" w:cs="Arial"/>
                <w:sz w:val="18"/>
                <w:szCs w:val="18"/>
              </w:rPr>
              <w:t>равни</w:t>
            </w:r>
            <w:proofErr w:type="spellEnd"/>
            <w:r w:rsidRPr="003872CA">
              <w:rPr>
                <w:rFonts w:eastAsia="Calibri" w:cs="Arial"/>
                <w:sz w:val="18"/>
                <w:szCs w:val="18"/>
              </w:rPr>
              <w:t xml:space="preserve"> </w:t>
            </w:r>
            <w:proofErr w:type="spellStart"/>
            <w:r w:rsidRPr="003872CA">
              <w:rPr>
                <w:rFonts w:eastAsia="Calibri" w:cs="Arial"/>
                <w:sz w:val="18"/>
                <w:szCs w:val="18"/>
              </w:rPr>
              <w:t>фасадног</w:t>
            </w:r>
            <w:proofErr w:type="spellEnd"/>
            <w:r w:rsidRPr="003872CA">
              <w:rPr>
                <w:rFonts w:eastAsia="Calibri" w:cs="Arial"/>
                <w:sz w:val="18"/>
                <w:szCs w:val="18"/>
              </w:rPr>
              <w:t xml:space="preserve"> </w:t>
            </w:r>
            <w:proofErr w:type="spellStart"/>
            <w:r w:rsidRPr="003872CA">
              <w:rPr>
                <w:rFonts w:eastAsia="Calibri" w:cs="Arial"/>
                <w:sz w:val="18"/>
                <w:szCs w:val="18"/>
              </w:rPr>
              <w:t>платна</w:t>
            </w:r>
            <w:proofErr w:type="spellEnd"/>
          </w:p>
        </w:tc>
      </w:tr>
      <w:tr w:rsidR="003872CA" w:rsidRPr="00426D46" w14:paraId="65684AB9" w14:textId="77777777" w:rsidTr="00BD4F8C">
        <w:trPr>
          <w:trHeight w:val="319"/>
        </w:trPr>
        <w:tc>
          <w:tcPr>
            <w:tcW w:w="2620" w:type="dxa"/>
            <w:tcBorders>
              <w:top w:val="single" w:sz="4" w:space="0" w:color="auto"/>
              <w:left w:val="single" w:sz="8" w:space="0" w:color="auto"/>
              <w:bottom w:val="single" w:sz="8" w:space="0" w:color="auto"/>
              <w:right w:val="single" w:sz="8" w:space="0" w:color="auto"/>
            </w:tcBorders>
            <w:shd w:val="clear" w:color="auto" w:fill="auto"/>
            <w:vAlign w:val="center"/>
          </w:tcPr>
          <w:p w14:paraId="5029F24A" w14:textId="77777777" w:rsidR="006E4FD0" w:rsidRPr="003872CA" w:rsidRDefault="006E4FD0" w:rsidP="006E4FD0">
            <w:pPr>
              <w:rPr>
                <w:rFonts w:cs="Arial"/>
                <w:b/>
                <w:bCs/>
                <w:sz w:val="18"/>
                <w:szCs w:val="18"/>
                <w:lang w:val="sr-Cyrl-RS"/>
              </w:rPr>
            </w:pPr>
            <w:r w:rsidRPr="003872CA">
              <w:rPr>
                <w:rFonts w:cs="Arial"/>
                <w:b/>
                <w:bCs/>
                <w:sz w:val="18"/>
                <w:szCs w:val="18"/>
                <w:lang w:val="sr-Cyrl-RS"/>
              </w:rPr>
              <w:t>изградња нових објеката и положај објекта на парцели</w:t>
            </w:r>
          </w:p>
        </w:tc>
        <w:tc>
          <w:tcPr>
            <w:tcW w:w="7166" w:type="dxa"/>
            <w:tcBorders>
              <w:top w:val="single" w:sz="4" w:space="0" w:color="auto"/>
              <w:left w:val="nil"/>
              <w:bottom w:val="single" w:sz="4" w:space="0" w:color="auto"/>
              <w:right w:val="single" w:sz="4" w:space="0" w:color="auto"/>
            </w:tcBorders>
            <w:shd w:val="clear" w:color="auto" w:fill="auto"/>
          </w:tcPr>
          <w:p w14:paraId="7440F2FF" w14:textId="77777777" w:rsidR="006E4FD0" w:rsidRPr="003872CA" w:rsidRDefault="006E4FD0" w:rsidP="006E4FD0">
            <w:pPr>
              <w:numPr>
                <w:ilvl w:val="0"/>
                <w:numId w:val="42"/>
              </w:numPr>
              <w:rPr>
                <w:rFonts w:eastAsia="Calibri" w:cs="Arial"/>
                <w:sz w:val="18"/>
                <w:szCs w:val="18"/>
                <w:lang w:val="sr-Latn-CS"/>
              </w:rPr>
            </w:pPr>
            <w:r w:rsidRPr="003872CA">
              <w:rPr>
                <w:rFonts w:eastAsia="Calibri" w:cs="Arial"/>
                <w:sz w:val="18"/>
                <w:szCs w:val="18"/>
                <w:lang w:val="sr-Cyrl-RS"/>
              </w:rPr>
              <w:t>Зона грађења је дефинисана грађевинском линијом према регулационој линији саобраћајнице.</w:t>
            </w:r>
          </w:p>
          <w:p w14:paraId="0077D3D1" w14:textId="6BD52F0D" w:rsidR="006E4FD0" w:rsidRPr="003872CA" w:rsidRDefault="006E4FD0" w:rsidP="006E4FD0">
            <w:pPr>
              <w:numPr>
                <w:ilvl w:val="0"/>
                <w:numId w:val="42"/>
              </w:numPr>
              <w:rPr>
                <w:rFonts w:eastAsia="Calibri" w:cs="Arial"/>
                <w:sz w:val="18"/>
                <w:szCs w:val="18"/>
                <w:lang w:val="sr-Latn-CS"/>
              </w:rPr>
            </w:pPr>
            <w:proofErr w:type="spellStart"/>
            <w:r w:rsidRPr="003872CA">
              <w:rPr>
                <w:rFonts w:eastAsia="Calibri" w:cs="Arial"/>
                <w:sz w:val="18"/>
                <w:szCs w:val="18"/>
                <w:lang w:val="sr-Latn-CS"/>
              </w:rPr>
              <w:t>Објекат</w:t>
            </w:r>
            <w:proofErr w:type="spellEnd"/>
            <w:r w:rsidRPr="003872CA">
              <w:rPr>
                <w:rFonts w:eastAsia="Calibri" w:cs="Arial"/>
                <w:sz w:val="18"/>
                <w:szCs w:val="18"/>
                <w:lang w:val="sr-Latn-CS"/>
              </w:rPr>
              <w:t xml:space="preserve"> </w:t>
            </w:r>
            <w:r w:rsidRPr="003872CA">
              <w:rPr>
                <w:rFonts w:eastAsia="Calibri" w:cs="Arial"/>
                <w:sz w:val="18"/>
                <w:szCs w:val="18"/>
              </w:rPr>
              <w:t>je</w:t>
            </w:r>
            <w:r w:rsidRPr="003872CA">
              <w:rPr>
                <w:rFonts w:eastAsia="Calibri" w:cs="Arial"/>
                <w:sz w:val="18"/>
                <w:szCs w:val="18"/>
                <w:lang w:val="sr-Latn-CS"/>
              </w:rPr>
              <w:t xml:space="preserve"> </w:t>
            </w:r>
            <w:proofErr w:type="spellStart"/>
            <w:r w:rsidRPr="003872CA">
              <w:rPr>
                <w:rFonts w:eastAsia="Calibri" w:cs="Arial"/>
                <w:sz w:val="18"/>
                <w:szCs w:val="18"/>
                <w:lang w:val="sr-Latn-CS"/>
              </w:rPr>
              <w:t>према</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положају</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на</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парцели</w:t>
            </w:r>
            <w:proofErr w:type="spellEnd"/>
            <w:r w:rsidRPr="003872CA">
              <w:rPr>
                <w:rFonts w:eastAsia="Calibri" w:cs="Arial"/>
                <w:sz w:val="18"/>
                <w:szCs w:val="18"/>
                <w:lang w:val="sr-Latn-CS"/>
              </w:rPr>
              <w:t xml:space="preserve"> </w:t>
            </w:r>
            <w:r w:rsidRPr="003872CA">
              <w:rPr>
                <w:rFonts w:eastAsia="Calibri" w:cs="Arial"/>
                <w:sz w:val="18"/>
                <w:szCs w:val="18"/>
                <w:lang w:val="sr-Cyrl-RS"/>
              </w:rPr>
              <w:t xml:space="preserve">двострано узидан </w:t>
            </w:r>
          </w:p>
          <w:p w14:paraId="540B7CE4" w14:textId="77777777" w:rsidR="00E540AF" w:rsidRPr="003872CA" w:rsidRDefault="006E4FD0" w:rsidP="006E4FD0">
            <w:pPr>
              <w:numPr>
                <w:ilvl w:val="0"/>
                <w:numId w:val="42"/>
              </w:numPr>
              <w:rPr>
                <w:rFonts w:eastAsia="Calibri" w:cs="Arial"/>
                <w:sz w:val="18"/>
                <w:szCs w:val="18"/>
                <w:lang w:val="sr-Latn-CS"/>
              </w:rPr>
            </w:pPr>
            <w:r w:rsidRPr="003872CA">
              <w:rPr>
                <w:rFonts w:cs="Arial"/>
                <w:sz w:val="18"/>
                <w:szCs w:val="18"/>
                <w:lang w:val="pl-PL"/>
              </w:rPr>
              <w:t xml:space="preserve">За потребе вентилације и осветљавања помоћних просторија у стану или заједничког степеништа у објекту дозвољава се формирање светларника. </w:t>
            </w:r>
            <w:proofErr w:type="spellStart"/>
            <w:r w:rsidRPr="003872CA">
              <w:rPr>
                <w:rFonts w:cs="Arial"/>
                <w:bCs/>
                <w:sz w:val="18"/>
                <w:szCs w:val="18"/>
              </w:rPr>
              <w:t>Приликом</w:t>
            </w:r>
            <w:proofErr w:type="spellEnd"/>
            <w:r w:rsidRPr="003872CA">
              <w:rPr>
                <w:rFonts w:cs="Arial"/>
                <w:bCs/>
                <w:sz w:val="18"/>
                <w:szCs w:val="18"/>
                <w:lang w:val="pl-PL"/>
              </w:rPr>
              <w:t xml:space="preserve"> </w:t>
            </w:r>
            <w:proofErr w:type="spellStart"/>
            <w:r w:rsidRPr="003872CA">
              <w:rPr>
                <w:rFonts w:cs="Arial"/>
                <w:bCs/>
                <w:sz w:val="18"/>
                <w:szCs w:val="18"/>
              </w:rPr>
              <w:t>пројектовања</w:t>
            </w:r>
            <w:proofErr w:type="spellEnd"/>
            <w:r w:rsidRPr="003872CA">
              <w:rPr>
                <w:rFonts w:cs="Arial"/>
                <w:bCs/>
                <w:sz w:val="18"/>
                <w:szCs w:val="18"/>
                <w:lang w:val="pl-PL"/>
              </w:rPr>
              <w:t xml:space="preserve"> </w:t>
            </w:r>
            <w:proofErr w:type="spellStart"/>
            <w:r w:rsidRPr="003872CA">
              <w:rPr>
                <w:rFonts w:cs="Arial"/>
                <w:bCs/>
                <w:sz w:val="18"/>
                <w:szCs w:val="18"/>
              </w:rPr>
              <w:t>новог</w:t>
            </w:r>
            <w:proofErr w:type="spellEnd"/>
            <w:r w:rsidRPr="003872CA">
              <w:rPr>
                <w:rFonts w:cs="Arial"/>
                <w:bCs/>
                <w:sz w:val="18"/>
                <w:szCs w:val="18"/>
                <w:lang w:val="pl-PL"/>
              </w:rPr>
              <w:t xml:space="preserve"> </w:t>
            </w:r>
            <w:proofErr w:type="spellStart"/>
            <w:r w:rsidRPr="003872CA">
              <w:rPr>
                <w:rFonts w:cs="Arial"/>
                <w:bCs/>
                <w:sz w:val="18"/>
                <w:szCs w:val="18"/>
              </w:rPr>
              <w:t>објекта</w:t>
            </w:r>
            <w:proofErr w:type="spellEnd"/>
            <w:r w:rsidRPr="003872CA">
              <w:rPr>
                <w:rFonts w:cs="Arial"/>
                <w:sz w:val="18"/>
                <w:szCs w:val="18"/>
                <w:lang w:val="pl-PL"/>
              </w:rPr>
              <w:t xml:space="preserve"> </w:t>
            </w:r>
            <w:proofErr w:type="spellStart"/>
            <w:r w:rsidRPr="003872CA">
              <w:rPr>
                <w:rFonts w:cs="Arial"/>
                <w:sz w:val="18"/>
                <w:szCs w:val="18"/>
              </w:rPr>
              <w:t>по</w:t>
            </w:r>
            <w:proofErr w:type="spellEnd"/>
            <w:r w:rsidRPr="003872CA">
              <w:rPr>
                <w:rFonts w:cs="Arial"/>
                <w:sz w:val="18"/>
                <w:szCs w:val="18"/>
                <w:lang w:val="sr-Cyrl-RS"/>
              </w:rPr>
              <w:t>ш</w:t>
            </w:r>
            <w:proofErr w:type="spellStart"/>
            <w:r w:rsidRPr="003872CA">
              <w:rPr>
                <w:rFonts w:cs="Arial"/>
                <w:sz w:val="18"/>
                <w:szCs w:val="18"/>
              </w:rPr>
              <w:t>товати</w:t>
            </w:r>
            <w:proofErr w:type="spellEnd"/>
            <w:r w:rsidRPr="003872CA">
              <w:rPr>
                <w:rFonts w:cs="Arial"/>
                <w:sz w:val="18"/>
                <w:szCs w:val="18"/>
                <w:lang w:val="pl-PL"/>
              </w:rPr>
              <w:t xml:space="preserve"> </w:t>
            </w:r>
            <w:proofErr w:type="spellStart"/>
            <w:r w:rsidRPr="003872CA">
              <w:rPr>
                <w:rFonts w:cs="Arial"/>
                <w:sz w:val="18"/>
                <w:szCs w:val="18"/>
              </w:rPr>
              <w:t>поло</w:t>
            </w:r>
            <w:proofErr w:type="spellEnd"/>
            <w:r w:rsidRPr="003872CA">
              <w:rPr>
                <w:rFonts w:cs="Arial"/>
                <w:sz w:val="18"/>
                <w:szCs w:val="18"/>
                <w:lang w:val="sr-Cyrl-RS"/>
              </w:rPr>
              <w:t>ж</w:t>
            </w:r>
            <w:proofErr w:type="spellStart"/>
            <w:r w:rsidRPr="003872CA">
              <w:rPr>
                <w:rFonts w:cs="Arial"/>
                <w:sz w:val="18"/>
                <w:szCs w:val="18"/>
              </w:rPr>
              <w:t>ај</w:t>
            </w:r>
            <w:proofErr w:type="spellEnd"/>
            <w:r w:rsidRPr="003872CA">
              <w:rPr>
                <w:rFonts w:cs="Arial"/>
                <w:sz w:val="18"/>
                <w:szCs w:val="18"/>
                <w:lang w:val="pl-PL"/>
              </w:rPr>
              <w:t xml:space="preserve"> </w:t>
            </w:r>
            <w:r w:rsidRPr="003872CA">
              <w:rPr>
                <w:rFonts w:cs="Arial"/>
                <w:sz w:val="18"/>
                <w:szCs w:val="18"/>
              </w:rPr>
              <w:t>и</w:t>
            </w:r>
            <w:r w:rsidRPr="003872CA">
              <w:rPr>
                <w:rFonts w:cs="Arial"/>
                <w:sz w:val="18"/>
                <w:szCs w:val="18"/>
                <w:lang w:val="pl-PL"/>
              </w:rPr>
              <w:t xml:space="preserve"> </w:t>
            </w:r>
            <w:proofErr w:type="spellStart"/>
            <w:r w:rsidRPr="003872CA">
              <w:rPr>
                <w:rFonts w:cs="Arial"/>
                <w:sz w:val="18"/>
                <w:szCs w:val="18"/>
              </w:rPr>
              <w:t>димензије</w:t>
            </w:r>
            <w:proofErr w:type="spellEnd"/>
            <w:r w:rsidRPr="003872CA">
              <w:rPr>
                <w:rFonts w:cs="Arial"/>
                <w:sz w:val="18"/>
                <w:szCs w:val="18"/>
                <w:lang w:val="pl-PL"/>
              </w:rPr>
              <w:t xml:space="preserve"> </w:t>
            </w:r>
            <w:proofErr w:type="spellStart"/>
            <w:r w:rsidRPr="003872CA">
              <w:rPr>
                <w:rFonts w:cs="Arial"/>
                <w:sz w:val="18"/>
                <w:szCs w:val="18"/>
              </w:rPr>
              <w:t>светларника</w:t>
            </w:r>
            <w:proofErr w:type="spellEnd"/>
            <w:r w:rsidRPr="003872CA">
              <w:rPr>
                <w:rFonts w:cs="Arial"/>
                <w:sz w:val="18"/>
                <w:szCs w:val="18"/>
                <w:lang w:val="pl-PL"/>
              </w:rPr>
              <w:t xml:space="preserve"> </w:t>
            </w:r>
            <w:proofErr w:type="spellStart"/>
            <w:proofErr w:type="gramStart"/>
            <w:r w:rsidRPr="003872CA">
              <w:rPr>
                <w:rFonts w:cs="Arial"/>
                <w:bCs/>
                <w:sz w:val="18"/>
                <w:szCs w:val="18"/>
              </w:rPr>
              <w:t>постоје</w:t>
            </w:r>
            <w:proofErr w:type="spellEnd"/>
            <w:r w:rsidRPr="003872CA">
              <w:rPr>
                <w:rFonts w:cs="Arial"/>
                <w:bCs/>
                <w:sz w:val="18"/>
                <w:szCs w:val="18"/>
                <w:lang w:val="sr-Cyrl-RS"/>
              </w:rPr>
              <w:t>ћ</w:t>
            </w:r>
            <w:proofErr w:type="spellStart"/>
            <w:r w:rsidRPr="003872CA">
              <w:rPr>
                <w:rFonts w:cs="Arial"/>
                <w:bCs/>
                <w:sz w:val="18"/>
                <w:szCs w:val="18"/>
              </w:rPr>
              <w:t>ег</w:t>
            </w:r>
            <w:proofErr w:type="spellEnd"/>
            <w:r w:rsidRPr="003872CA">
              <w:rPr>
                <w:rFonts w:cs="Arial"/>
                <w:bCs/>
                <w:sz w:val="18"/>
                <w:szCs w:val="18"/>
                <w:lang w:val="pl-PL"/>
              </w:rPr>
              <w:t xml:space="preserve">  </w:t>
            </w:r>
            <w:proofErr w:type="spellStart"/>
            <w:r w:rsidRPr="003872CA">
              <w:rPr>
                <w:rFonts w:cs="Arial"/>
                <w:bCs/>
                <w:sz w:val="18"/>
                <w:szCs w:val="18"/>
              </w:rPr>
              <w:t>суседног</w:t>
            </w:r>
            <w:proofErr w:type="spellEnd"/>
            <w:proofErr w:type="gramEnd"/>
            <w:r w:rsidRPr="003872CA">
              <w:rPr>
                <w:rFonts w:cs="Arial"/>
                <w:bCs/>
                <w:sz w:val="18"/>
                <w:szCs w:val="18"/>
                <w:lang w:val="pl-PL"/>
              </w:rPr>
              <w:t xml:space="preserve"> </w:t>
            </w:r>
            <w:proofErr w:type="spellStart"/>
            <w:r w:rsidRPr="003872CA">
              <w:rPr>
                <w:rFonts w:cs="Arial"/>
                <w:bCs/>
                <w:sz w:val="18"/>
                <w:szCs w:val="18"/>
              </w:rPr>
              <w:t>објекта</w:t>
            </w:r>
            <w:proofErr w:type="spellEnd"/>
            <w:r w:rsidRPr="003872CA">
              <w:rPr>
                <w:rFonts w:cs="Arial"/>
                <w:sz w:val="18"/>
                <w:szCs w:val="18"/>
                <w:lang w:val="pl-PL"/>
              </w:rPr>
              <w:t xml:space="preserve">, </w:t>
            </w:r>
            <w:r w:rsidRPr="003872CA">
              <w:rPr>
                <w:rFonts w:cs="Arial"/>
                <w:sz w:val="18"/>
                <w:szCs w:val="18"/>
              </w:rPr>
              <w:t>у</w:t>
            </w:r>
            <w:r w:rsidRPr="003872CA">
              <w:rPr>
                <w:rFonts w:cs="Arial"/>
                <w:sz w:val="18"/>
                <w:szCs w:val="18"/>
                <w:lang w:val="pl-PL"/>
              </w:rPr>
              <w:t xml:space="preserve"> </w:t>
            </w:r>
            <w:proofErr w:type="spellStart"/>
            <w:r w:rsidRPr="003872CA">
              <w:rPr>
                <w:rFonts w:cs="Arial"/>
                <w:sz w:val="18"/>
                <w:szCs w:val="18"/>
              </w:rPr>
              <w:t>пуној</w:t>
            </w:r>
            <w:proofErr w:type="spellEnd"/>
            <w:r w:rsidRPr="003872CA">
              <w:rPr>
                <w:rFonts w:cs="Arial"/>
                <w:sz w:val="18"/>
                <w:szCs w:val="18"/>
                <w:lang w:val="pl-PL"/>
              </w:rPr>
              <w:t xml:space="preserve"> </w:t>
            </w:r>
            <w:r w:rsidRPr="003872CA">
              <w:rPr>
                <w:rFonts w:cs="Arial"/>
                <w:sz w:val="18"/>
                <w:szCs w:val="18"/>
                <w:lang w:val="sr-Cyrl-RS"/>
              </w:rPr>
              <w:t>ширини</w:t>
            </w:r>
            <w:r w:rsidRPr="003872CA">
              <w:rPr>
                <w:rFonts w:cs="Arial"/>
                <w:sz w:val="18"/>
                <w:szCs w:val="18"/>
                <w:lang w:val="pl-PL"/>
              </w:rPr>
              <w:t>.</w:t>
            </w:r>
            <w:r w:rsidRPr="003872CA">
              <w:rPr>
                <w:rFonts w:cs="Arial"/>
                <w:sz w:val="18"/>
                <w:szCs w:val="18"/>
                <w:lang w:val="sr-Cyrl-RS"/>
              </w:rPr>
              <w:t xml:space="preserve"> </w:t>
            </w:r>
          </w:p>
          <w:p w14:paraId="5C5FE1DA" w14:textId="4059E74E" w:rsidR="006E4FD0" w:rsidRPr="003872CA" w:rsidRDefault="006E4FD0" w:rsidP="006E4FD0">
            <w:pPr>
              <w:numPr>
                <w:ilvl w:val="0"/>
                <w:numId w:val="42"/>
              </w:numPr>
              <w:rPr>
                <w:rFonts w:eastAsia="Calibri" w:cs="Arial"/>
                <w:sz w:val="18"/>
                <w:szCs w:val="18"/>
                <w:lang w:val="sr-Latn-CS"/>
              </w:rPr>
            </w:pPr>
            <w:r w:rsidRPr="003872CA">
              <w:rPr>
                <w:rFonts w:cs="Arial"/>
                <w:sz w:val="18"/>
                <w:szCs w:val="18"/>
                <w:lang w:val="pl-PL"/>
              </w:rPr>
              <w:t>Површина светларника одређује се тако да сваком метру висине зграде одговара  0,5 m</w:t>
            </w:r>
            <w:r w:rsidRPr="003872CA">
              <w:rPr>
                <w:rFonts w:cs="Arial"/>
                <w:sz w:val="18"/>
                <w:szCs w:val="18"/>
                <w:vertAlign w:val="superscript"/>
                <w:lang w:val="sr-Cyrl-RS"/>
              </w:rPr>
              <w:t>2</w:t>
            </w:r>
            <w:r w:rsidRPr="003872CA">
              <w:rPr>
                <w:rFonts w:cs="Arial"/>
                <w:sz w:val="18"/>
                <w:szCs w:val="18"/>
                <w:lang w:val="pl-PL"/>
              </w:rPr>
              <w:t xml:space="preserve"> светларника, при чему он не може бити мањи од  6,0m</w:t>
            </w:r>
            <w:r w:rsidRPr="003872CA">
              <w:rPr>
                <w:rFonts w:cs="Arial"/>
                <w:sz w:val="18"/>
                <w:szCs w:val="18"/>
                <w:vertAlign w:val="superscript"/>
                <w:lang w:val="pl-PL"/>
              </w:rPr>
              <w:t>2</w:t>
            </w:r>
            <w:r w:rsidRPr="003872CA">
              <w:rPr>
                <w:rFonts w:cs="Arial"/>
                <w:sz w:val="18"/>
                <w:szCs w:val="18"/>
                <w:lang w:val="pl-PL"/>
              </w:rPr>
              <w:t>. Минимална ширина светларника је 2,0 m. Минимална висина парапета отвора у светларнику је 1,80 m. Не дозвољава се отварање прозора или вентилационих канала на светларник суседног објекта. Мора се обезбедити приступ светларнику и одводњавање  атмосферских вода.  Није дозвољено надзиђивање и затварање постојећих светларника</w:t>
            </w:r>
            <w:r w:rsidRPr="003872CA">
              <w:rPr>
                <w:rFonts w:cs="Arial"/>
                <w:lang w:val="pl-PL"/>
              </w:rPr>
              <w:t>.</w:t>
            </w:r>
          </w:p>
        </w:tc>
      </w:tr>
      <w:tr w:rsidR="003872CA" w:rsidRPr="00426D46" w14:paraId="7B884DB7" w14:textId="77777777">
        <w:trPr>
          <w:trHeight w:val="347"/>
        </w:trPr>
        <w:tc>
          <w:tcPr>
            <w:tcW w:w="2620" w:type="dxa"/>
            <w:tcBorders>
              <w:top w:val="nil"/>
              <w:left w:val="single" w:sz="8" w:space="0" w:color="auto"/>
              <w:bottom w:val="single" w:sz="8" w:space="0" w:color="auto"/>
              <w:right w:val="single" w:sz="8" w:space="0" w:color="auto"/>
            </w:tcBorders>
            <w:shd w:val="clear" w:color="auto" w:fill="auto"/>
            <w:vAlign w:val="center"/>
          </w:tcPr>
          <w:p w14:paraId="6D0795F0" w14:textId="77777777" w:rsidR="006E4FD0" w:rsidRPr="003872CA" w:rsidRDefault="006E4FD0" w:rsidP="006E4FD0">
            <w:pPr>
              <w:rPr>
                <w:rFonts w:cs="Arial"/>
                <w:b/>
                <w:bCs/>
                <w:sz w:val="18"/>
                <w:szCs w:val="18"/>
                <w:lang w:val="sr-Latn-CS"/>
              </w:rPr>
            </w:pPr>
            <w:proofErr w:type="spellStart"/>
            <w:r w:rsidRPr="003872CA">
              <w:rPr>
                <w:rFonts w:cs="Arial"/>
                <w:b/>
                <w:bCs/>
                <w:sz w:val="18"/>
                <w:szCs w:val="18"/>
                <w:lang w:val="sr-Latn-CS"/>
              </w:rPr>
              <w:t>удаљеност</w:t>
            </w:r>
            <w:proofErr w:type="spellEnd"/>
            <w:r w:rsidRPr="003872CA">
              <w:rPr>
                <w:rFonts w:cs="Arial"/>
                <w:b/>
                <w:bCs/>
                <w:sz w:val="18"/>
                <w:szCs w:val="18"/>
                <w:lang w:val="sr-Latn-CS"/>
              </w:rPr>
              <w:t xml:space="preserve"> </w:t>
            </w:r>
            <w:proofErr w:type="spellStart"/>
            <w:r w:rsidRPr="003872CA">
              <w:rPr>
                <w:rFonts w:cs="Arial"/>
                <w:b/>
                <w:bCs/>
                <w:sz w:val="18"/>
                <w:szCs w:val="18"/>
                <w:lang w:val="sr-Latn-CS"/>
              </w:rPr>
              <w:t>грађевинске</w:t>
            </w:r>
            <w:proofErr w:type="spellEnd"/>
            <w:r w:rsidRPr="003872CA">
              <w:rPr>
                <w:rFonts w:cs="Arial"/>
                <w:b/>
                <w:bCs/>
                <w:sz w:val="18"/>
                <w:szCs w:val="18"/>
                <w:lang w:val="sr-Latn-CS"/>
              </w:rPr>
              <w:t xml:space="preserve"> </w:t>
            </w:r>
            <w:proofErr w:type="spellStart"/>
            <w:r w:rsidRPr="003872CA">
              <w:rPr>
                <w:rFonts w:cs="Arial"/>
                <w:b/>
                <w:bCs/>
                <w:sz w:val="18"/>
                <w:szCs w:val="18"/>
                <w:lang w:val="sr-Latn-CS"/>
              </w:rPr>
              <w:t>линије</w:t>
            </w:r>
            <w:proofErr w:type="spellEnd"/>
            <w:r w:rsidRPr="003872CA">
              <w:rPr>
                <w:rFonts w:cs="Arial"/>
                <w:b/>
                <w:bCs/>
                <w:sz w:val="18"/>
                <w:szCs w:val="18"/>
                <w:lang w:val="sr-Latn-CS"/>
              </w:rPr>
              <w:t xml:space="preserve"> </w:t>
            </w:r>
            <w:proofErr w:type="spellStart"/>
            <w:r w:rsidRPr="003872CA">
              <w:rPr>
                <w:rFonts w:cs="Arial"/>
                <w:b/>
                <w:bCs/>
                <w:sz w:val="18"/>
                <w:szCs w:val="18"/>
                <w:lang w:val="sr-Latn-CS"/>
              </w:rPr>
              <w:t>од</w:t>
            </w:r>
            <w:proofErr w:type="spellEnd"/>
            <w:r w:rsidRPr="003872CA">
              <w:rPr>
                <w:rFonts w:cs="Arial"/>
                <w:b/>
                <w:bCs/>
                <w:sz w:val="18"/>
                <w:szCs w:val="18"/>
                <w:lang w:val="sr-Latn-CS"/>
              </w:rPr>
              <w:t xml:space="preserve"> </w:t>
            </w:r>
            <w:proofErr w:type="spellStart"/>
            <w:r w:rsidRPr="003872CA">
              <w:rPr>
                <w:rFonts w:cs="Arial"/>
                <w:b/>
                <w:bCs/>
                <w:sz w:val="18"/>
                <w:szCs w:val="18"/>
                <w:lang w:val="sr-Latn-CS"/>
              </w:rPr>
              <w:t>регулационе</w:t>
            </w:r>
            <w:proofErr w:type="spellEnd"/>
          </w:p>
        </w:tc>
        <w:tc>
          <w:tcPr>
            <w:tcW w:w="7166" w:type="dxa"/>
            <w:tcBorders>
              <w:top w:val="nil"/>
              <w:left w:val="nil"/>
              <w:bottom w:val="single" w:sz="4" w:space="0" w:color="auto"/>
              <w:right w:val="single" w:sz="4" w:space="0" w:color="auto"/>
            </w:tcBorders>
            <w:shd w:val="clear" w:color="auto" w:fill="auto"/>
          </w:tcPr>
          <w:p w14:paraId="57100642" w14:textId="77777777" w:rsidR="006E4FD0" w:rsidRPr="003872CA" w:rsidRDefault="006E4FD0" w:rsidP="006E4FD0">
            <w:pPr>
              <w:numPr>
                <w:ilvl w:val="0"/>
                <w:numId w:val="42"/>
              </w:numPr>
              <w:rPr>
                <w:rFonts w:eastAsia="Calibri" w:cs="Arial"/>
                <w:sz w:val="18"/>
                <w:szCs w:val="18"/>
                <w:lang w:val="sr-Latn-CS"/>
              </w:rPr>
            </w:pPr>
            <w:proofErr w:type="spellStart"/>
            <w:r w:rsidRPr="003872CA">
              <w:rPr>
                <w:rFonts w:eastAsia="Calibri" w:cs="Arial"/>
                <w:sz w:val="18"/>
                <w:szCs w:val="18"/>
                <w:lang w:val="sr-Latn-CS"/>
              </w:rPr>
              <w:t>Дефинисана</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је</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на</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графичком</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прилогу</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број</w:t>
            </w:r>
            <w:proofErr w:type="spellEnd"/>
            <w:r w:rsidRPr="003872CA">
              <w:rPr>
                <w:rFonts w:eastAsia="Calibri" w:cs="Arial"/>
                <w:sz w:val="18"/>
                <w:szCs w:val="18"/>
                <w:lang w:val="sr-Latn-CS"/>
              </w:rPr>
              <w:t xml:space="preserve"> 3: ,,</w:t>
            </w:r>
            <w:proofErr w:type="spellStart"/>
            <w:r w:rsidRPr="003872CA">
              <w:rPr>
                <w:rFonts w:eastAsia="Calibri" w:cs="Arial"/>
                <w:sz w:val="18"/>
                <w:szCs w:val="18"/>
                <w:lang w:val="sr-Latn-CS"/>
              </w:rPr>
              <w:t>Регулационо</w:t>
            </w:r>
            <w:proofErr w:type="spellEnd"/>
            <w:r w:rsidRPr="003872CA">
              <w:rPr>
                <w:rFonts w:eastAsia="Calibri" w:cs="Arial"/>
                <w:sz w:val="18"/>
                <w:szCs w:val="18"/>
                <w:lang w:val="sr-Latn-CS"/>
              </w:rPr>
              <w:t xml:space="preserve"> и </w:t>
            </w:r>
            <w:proofErr w:type="spellStart"/>
            <w:r w:rsidRPr="003872CA">
              <w:rPr>
                <w:rFonts w:eastAsia="Calibri" w:cs="Arial"/>
                <w:sz w:val="18"/>
                <w:szCs w:val="18"/>
                <w:lang w:val="sr-Latn-CS"/>
              </w:rPr>
              <w:t>нивелационо</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решење</w:t>
            </w:r>
            <w:proofErr w:type="spellEnd"/>
            <w:r w:rsidRPr="003872CA">
              <w:rPr>
                <w:rFonts w:eastAsia="Calibri" w:cs="Arial"/>
                <w:sz w:val="18"/>
                <w:szCs w:val="18"/>
                <w:lang w:val="sr-Latn-CS"/>
              </w:rPr>
              <w:t>''</w:t>
            </w:r>
            <w:r w:rsidRPr="003872CA">
              <w:rPr>
                <w:rFonts w:eastAsia="Calibri" w:cs="Arial"/>
                <w:sz w:val="18"/>
                <w:szCs w:val="18"/>
                <w:lang w:val="sr-Cyrl-RS"/>
              </w:rPr>
              <w:t xml:space="preserve"> Р 1:500</w:t>
            </w:r>
          </w:p>
          <w:p w14:paraId="1CCCE560" w14:textId="77777777" w:rsidR="006E4FD0" w:rsidRPr="003872CA" w:rsidRDefault="006E4FD0" w:rsidP="006E4FD0">
            <w:pPr>
              <w:numPr>
                <w:ilvl w:val="0"/>
                <w:numId w:val="42"/>
              </w:numPr>
              <w:rPr>
                <w:rFonts w:eastAsia="Calibri" w:cs="Arial"/>
                <w:sz w:val="18"/>
                <w:szCs w:val="18"/>
                <w:lang w:val="sr-Latn-CS"/>
              </w:rPr>
            </w:pPr>
            <w:proofErr w:type="spellStart"/>
            <w:r w:rsidRPr="003872CA">
              <w:rPr>
                <w:rFonts w:eastAsia="Calibri" w:cs="Arial"/>
                <w:sz w:val="18"/>
                <w:szCs w:val="18"/>
                <w:lang w:val="sr-Latn-CS"/>
              </w:rPr>
              <w:t>Грађевинска</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линија</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подземних</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делова</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објекта</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гараже</w:t>
            </w:r>
            <w:proofErr w:type="spellEnd"/>
            <w:r w:rsidRPr="003872CA">
              <w:rPr>
                <w:rFonts w:eastAsia="Calibri" w:cs="Arial"/>
                <w:sz w:val="18"/>
                <w:szCs w:val="18"/>
                <w:lang w:val="sr-Latn-CS"/>
              </w:rPr>
              <w:t xml:space="preserve"> и </w:t>
            </w:r>
            <w:proofErr w:type="spellStart"/>
            <w:r w:rsidRPr="003872CA">
              <w:rPr>
                <w:rFonts w:eastAsia="Calibri" w:cs="Arial"/>
                <w:sz w:val="18"/>
                <w:szCs w:val="18"/>
                <w:lang w:val="sr-Latn-CS"/>
              </w:rPr>
              <w:t>сл</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може</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се</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поклапати</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са</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бочним</w:t>
            </w:r>
            <w:proofErr w:type="spellEnd"/>
            <w:r w:rsidRPr="003872CA">
              <w:rPr>
                <w:rFonts w:eastAsia="Calibri" w:cs="Arial"/>
                <w:sz w:val="18"/>
                <w:szCs w:val="18"/>
                <w:lang w:val="sr-Latn-CS"/>
              </w:rPr>
              <w:t xml:space="preserve"> и </w:t>
            </w:r>
            <w:proofErr w:type="spellStart"/>
            <w:r w:rsidRPr="003872CA">
              <w:rPr>
                <w:rFonts w:eastAsia="Calibri" w:cs="Arial"/>
                <w:sz w:val="18"/>
                <w:szCs w:val="18"/>
                <w:lang w:val="sr-Latn-CS"/>
              </w:rPr>
              <w:t>задњом</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границом</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парцеле</w:t>
            </w:r>
            <w:proofErr w:type="spellEnd"/>
            <w:r w:rsidRPr="003872CA">
              <w:rPr>
                <w:rFonts w:eastAsia="Calibri" w:cs="Arial"/>
                <w:sz w:val="18"/>
                <w:szCs w:val="18"/>
                <w:lang w:val="sr-Latn-CS"/>
              </w:rPr>
              <w:t xml:space="preserve">, а </w:t>
            </w:r>
            <w:proofErr w:type="spellStart"/>
            <w:r w:rsidRPr="003872CA">
              <w:rPr>
                <w:rFonts w:eastAsia="Calibri" w:cs="Arial"/>
                <w:sz w:val="18"/>
                <w:szCs w:val="18"/>
                <w:lang w:val="sr-Latn-CS"/>
              </w:rPr>
              <w:t>према</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регулацији</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Дефинисана</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је</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на</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графичком</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прилогу</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број</w:t>
            </w:r>
            <w:proofErr w:type="spellEnd"/>
            <w:r w:rsidRPr="003872CA">
              <w:rPr>
                <w:rFonts w:eastAsia="Calibri" w:cs="Arial"/>
                <w:sz w:val="18"/>
                <w:szCs w:val="18"/>
                <w:lang w:val="sr-Latn-CS"/>
              </w:rPr>
              <w:t xml:space="preserve"> 3: ,,</w:t>
            </w:r>
            <w:proofErr w:type="spellStart"/>
            <w:r w:rsidRPr="003872CA">
              <w:rPr>
                <w:rFonts w:eastAsia="Calibri" w:cs="Arial"/>
                <w:sz w:val="18"/>
                <w:szCs w:val="18"/>
                <w:lang w:val="sr-Latn-CS"/>
              </w:rPr>
              <w:t>Регулационо</w:t>
            </w:r>
            <w:proofErr w:type="spellEnd"/>
            <w:r w:rsidRPr="003872CA">
              <w:rPr>
                <w:rFonts w:eastAsia="Calibri" w:cs="Arial"/>
                <w:sz w:val="18"/>
                <w:szCs w:val="18"/>
                <w:lang w:val="sr-Latn-CS"/>
              </w:rPr>
              <w:t xml:space="preserve"> и </w:t>
            </w:r>
            <w:proofErr w:type="spellStart"/>
            <w:r w:rsidRPr="003872CA">
              <w:rPr>
                <w:rFonts w:eastAsia="Calibri" w:cs="Arial"/>
                <w:sz w:val="18"/>
                <w:szCs w:val="18"/>
                <w:lang w:val="sr-Latn-CS"/>
              </w:rPr>
              <w:t>нивелационо</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решење</w:t>
            </w:r>
            <w:proofErr w:type="spellEnd"/>
            <w:r w:rsidRPr="003872CA">
              <w:rPr>
                <w:rFonts w:eastAsia="Calibri" w:cs="Arial"/>
                <w:sz w:val="18"/>
                <w:szCs w:val="18"/>
                <w:lang w:val="sr-Latn-CS"/>
              </w:rPr>
              <w:t>''</w:t>
            </w:r>
            <w:r w:rsidRPr="003872CA">
              <w:rPr>
                <w:rFonts w:eastAsia="Calibri" w:cs="Arial"/>
                <w:sz w:val="18"/>
                <w:szCs w:val="18"/>
                <w:lang w:val="sr-Cyrl-RS"/>
              </w:rPr>
              <w:t xml:space="preserve"> Р 1:500</w:t>
            </w:r>
          </w:p>
        </w:tc>
      </w:tr>
      <w:tr w:rsidR="003872CA" w:rsidRPr="00426D46" w14:paraId="3558A293" w14:textId="77777777">
        <w:trPr>
          <w:trHeight w:val="685"/>
        </w:trPr>
        <w:tc>
          <w:tcPr>
            <w:tcW w:w="2620" w:type="dxa"/>
            <w:tcBorders>
              <w:top w:val="nil"/>
              <w:left w:val="single" w:sz="8" w:space="0" w:color="auto"/>
              <w:bottom w:val="single" w:sz="4" w:space="0" w:color="auto"/>
              <w:right w:val="single" w:sz="8" w:space="0" w:color="auto"/>
            </w:tcBorders>
            <w:shd w:val="clear" w:color="auto" w:fill="auto"/>
            <w:vAlign w:val="center"/>
          </w:tcPr>
          <w:p w14:paraId="371A6E60" w14:textId="77777777" w:rsidR="006E4FD0" w:rsidRPr="003872CA" w:rsidRDefault="006E4FD0" w:rsidP="006E4FD0">
            <w:pPr>
              <w:rPr>
                <w:rFonts w:cs="Arial"/>
                <w:b/>
                <w:bCs/>
                <w:sz w:val="18"/>
                <w:szCs w:val="18"/>
              </w:rPr>
            </w:pPr>
            <w:proofErr w:type="spellStart"/>
            <w:r w:rsidRPr="003872CA">
              <w:rPr>
                <w:rFonts w:cs="Arial"/>
                <w:b/>
                <w:bCs/>
                <w:sz w:val="18"/>
                <w:szCs w:val="18"/>
              </w:rPr>
              <w:t>кота</w:t>
            </w:r>
            <w:proofErr w:type="spellEnd"/>
            <w:r w:rsidRPr="003872CA">
              <w:rPr>
                <w:rFonts w:cs="Arial"/>
                <w:b/>
                <w:bCs/>
                <w:sz w:val="18"/>
                <w:szCs w:val="18"/>
              </w:rPr>
              <w:t xml:space="preserve"> </w:t>
            </w:r>
            <w:proofErr w:type="spellStart"/>
            <w:r w:rsidRPr="003872CA">
              <w:rPr>
                <w:rFonts w:cs="Arial"/>
                <w:b/>
                <w:bCs/>
                <w:sz w:val="18"/>
                <w:szCs w:val="18"/>
              </w:rPr>
              <w:t>приземља</w:t>
            </w:r>
            <w:proofErr w:type="spellEnd"/>
          </w:p>
        </w:tc>
        <w:tc>
          <w:tcPr>
            <w:tcW w:w="7166" w:type="dxa"/>
            <w:tcBorders>
              <w:top w:val="nil"/>
              <w:left w:val="nil"/>
              <w:bottom w:val="single" w:sz="4" w:space="0" w:color="auto"/>
              <w:right w:val="single" w:sz="4" w:space="0" w:color="auto"/>
            </w:tcBorders>
            <w:shd w:val="clear" w:color="auto" w:fill="auto"/>
          </w:tcPr>
          <w:p w14:paraId="740B3D7A" w14:textId="5F5AE04A" w:rsidR="001776A7" w:rsidRPr="003872CA" w:rsidRDefault="006E4FD0" w:rsidP="006E4FD0">
            <w:pPr>
              <w:numPr>
                <w:ilvl w:val="0"/>
                <w:numId w:val="42"/>
              </w:numPr>
              <w:rPr>
                <w:rFonts w:eastAsia="Calibri" w:cs="Arial"/>
                <w:sz w:val="18"/>
                <w:szCs w:val="18"/>
                <w:lang w:val="sr-Cyrl-RS"/>
              </w:rPr>
            </w:pPr>
            <w:r w:rsidRPr="003872CA">
              <w:rPr>
                <w:rFonts w:eastAsia="Calibri" w:cs="Arial"/>
                <w:sz w:val="18"/>
                <w:szCs w:val="18"/>
                <w:lang w:val="sr-Cyrl-RS"/>
              </w:rPr>
              <w:t>Кота приземља стамбеног дела објекта је највише 1.</w:t>
            </w:r>
            <w:r w:rsidR="0030613D" w:rsidRPr="003872CA">
              <w:rPr>
                <w:rFonts w:eastAsia="Calibri" w:cs="Arial"/>
                <w:sz w:val="18"/>
                <w:szCs w:val="18"/>
                <w:lang w:val="sr-Cyrl-RS"/>
              </w:rPr>
              <w:t>2</w:t>
            </w:r>
            <w:r w:rsidRPr="003872CA">
              <w:rPr>
                <w:rFonts w:eastAsia="Calibri" w:cs="Arial"/>
                <w:sz w:val="18"/>
                <w:szCs w:val="18"/>
                <w:lang w:val="sr-Cyrl-RS"/>
              </w:rPr>
              <w:t xml:space="preserve"> </w:t>
            </w:r>
            <w:r w:rsidRPr="003872CA">
              <w:rPr>
                <w:rFonts w:eastAsia="Calibri" w:cs="Arial"/>
                <w:sz w:val="18"/>
                <w:szCs w:val="18"/>
              </w:rPr>
              <w:t>m</w:t>
            </w:r>
            <w:r w:rsidRPr="003872CA">
              <w:rPr>
                <w:rFonts w:eastAsia="Calibri" w:cs="Arial"/>
                <w:sz w:val="18"/>
                <w:szCs w:val="18"/>
                <w:lang w:val="sr-Cyrl-RS"/>
              </w:rPr>
              <w:t xml:space="preserve"> виша од нулте коте.</w:t>
            </w:r>
          </w:p>
          <w:p w14:paraId="0C092D53" w14:textId="0C7EB5A5" w:rsidR="006E4FD0" w:rsidRPr="003872CA" w:rsidRDefault="006E4FD0" w:rsidP="006E4FD0">
            <w:pPr>
              <w:numPr>
                <w:ilvl w:val="0"/>
                <w:numId w:val="42"/>
              </w:numPr>
              <w:rPr>
                <w:rFonts w:eastAsia="Calibri" w:cs="Arial"/>
                <w:sz w:val="18"/>
                <w:szCs w:val="18"/>
                <w:lang w:val="sr-Cyrl-RS"/>
              </w:rPr>
            </w:pPr>
            <w:r w:rsidRPr="003872CA">
              <w:rPr>
                <w:rFonts w:eastAsia="Calibri" w:cs="Arial"/>
                <w:sz w:val="18"/>
                <w:szCs w:val="18"/>
                <w:lang w:val="sr-Cyrl-RS"/>
              </w:rPr>
              <w:t xml:space="preserve">За објекте, који у приземљу имају </w:t>
            </w:r>
            <w:proofErr w:type="spellStart"/>
            <w:r w:rsidRPr="003872CA">
              <w:rPr>
                <w:rFonts w:eastAsia="Calibri" w:cs="Arial"/>
                <w:sz w:val="18"/>
                <w:szCs w:val="18"/>
                <w:lang w:val="sr-Cyrl-RS"/>
              </w:rPr>
              <w:t>нестамбену</w:t>
            </w:r>
            <w:proofErr w:type="spellEnd"/>
            <w:r w:rsidRPr="003872CA">
              <w:rPr>
                <w:rFonts w:eastAsia="Calibri" w:cs="Arial"/>
                <w:sz w:val="18"/>
                <w:szCs w:val="18"/>
                <w:lang w:val="sr-Cyrl-RS"/>
              </w:rPr>
              <w:t xml:space="preserve"> намену (пословање), кота приземља је максимално 0.2 </w:t>
            </w:r>
            <w:r w:rsidRPr="003872CA">
              <w:rPr>
                <w:rFonts w:eastAsia="Calibri" w:cs="Arial"/>
                <w:sz w:val="18"/>
                <w:szCs w:val="18"/>
              </w:rPr>
              <w:t>m</w:t>
            </w:r>
            <w:r w:rsidRPr="003872CA">
              <w:rPr>
                <w:rFonts w:eastAsia="Calibri" w:cs="Arial"/>
                <w:sz w:val="18"/>
                <w:szCs w:val="18"/>
                <w:lang w:val="sr-Cyrl-RS"/>
              </w:rPr>
              <w:t xml:space="preserve"> виша од нулте коте односно коте приступа.</w:t>
            </w:r>
          </w:p>
          <w:p w14:paraId="515763DF" w14:textId="782242B0" w:rsidR="000008A5" w:rsidRPr="003872CA" w:rsidRDefault="000008A5" w:rsidP="00CD2C89">
            <w:pPr>
              <w:pStyle w:val="ListParagraph"/>
              <w:numPr>
                <w:ilvl w:val="0"/>
                <w:numId w:val="42"/>
              </w:numPr>
              <w:rPr>
                <w:rFonts w:eastAsia="Calibri" w:cs="Arial"/>
                <w:sz w:val="18"/>
                <w:szCs w:val="18"/>
                <w:lang w:val="sr-Cyrl-RS" w:eastAsia="en-US"/>
              </w:rPr>
            </w:pPr>
            <w:r w:rsidRPr="003872CA">
              <w:rPr>
                <w:rFonts w:eastAsia="Calibri" w:cs="Arial"/>
                <w:sz w:val="18"/>
                <w:szCs w:val="18"/>
                <w:lang w:val="sr-Cyrl-RS" w:eastAsia="en-US"/>
              </w:rPr>
              <w:lastRenderedPageBreak/>
              <w:t xml:space="preserve">Код објеката у чијем приземљу се планира </w:t>
            </w:r>
            <w:proofErr w:type="spellStart"/>
            <w:r w:rsidRPr="003872CA">
              <w:rPr>
                <w:rFonts w:eastAsia="Calibri" w:cs="Arial"/>
                <w:sz w:val="18"/>
                <w:szCs w:val="18"/>
                <w:lang w:val="sr-Cyrl-RS" w:eastAsia="en-US"/>
              </w:rPr>
              <w:t>нестамбена</w:t>
            </w:r>
            <w:proofErr w:type="spellEnd"/>
            <w:r w:rsidRPr="003872CA">
              <w:rPr>
                <w:rFonts w:eastAsia="Calibri" w:cs="Arial"/>
                <w:sz w:val="18"/>
                <w:szCs w:val="18"/>
                <w:lang w:val="sr-Cyrl-RS" w:eastAsia="en-US"/>
              </w:rPr>
              <w:t xml:space="preserve"> намена (пословање) уколико се грађевинска и регулациона линија поклапају, кота приземља може бити максимално 0,2 m виша од највише коте приступне саобраћајнице, при чему се висинска разлика решава </w:t>
            </w:r>
            <w:proofErr w:type="spellStart"/>
            <w:r w:rsidRPr="003872CA">
              <w:rPr>
                <w:rFonts w:eastAsia="Calibri" w:cs="Arial"/>
                <w:sz w:val="18"/>
                <w:szCs w:val="18"/>
                <w:lang w:val="sr-Cyrl-RS" w:eastAsia="en-US"/>
              </w:rPr>
              <w:t>денивелацијом</w:t>
            </w:r>
            <w:proofErr w:type="spellEnd"/>
            <w:r w:rsidRPr="003872CA">
              <w:rPr>
                <w:rFonts w:eastAsia="Calibri" w:cs="Arial"/>
                <w:sz w:val="18"/>
                <w:szCs w:val="18"/>
                <w:lang w:val="sr-Cyrl-RS" w:eastAsia="en-US"/>
              </w:rPr>
              <w:t xml:space="preserve"> унутар објекта.</w:t>
            </w:r>
          </w:p>
          <w:p w14:paraId="3C684859" w14:textId="77777777" w:rsidR="000008A5" w:rsidRPr="003872CA" w:rsidRDefault="000008A5" w:rsidP="000008A5">
            <w:pPr>
              <w:pStyle w:val="ListParagraph"/>
              <w:numPr>
                <w:ilvl w:val="0"/>
                <w:numId w:val="42"/>
              </w:numPr>
              <w:rPr>
                <w:rFonts w:eastAsia="Calibri" w:cs="Arial"/>
                <w:sz w:val="18"/>
                <w:szCs w:val="18"/>
                <w:lang w:val="sr-Cyrl-RS" w:eastAsia="en-US"/>
              </w:rPr>
            </w:pPr>
            <w:r w:rsidRPr="003872CA">
              <w:rPr>
                <w:rFonts w:eastAsia="Calibri" w:cs="Arial"/>
                <w:sz w:val="18"/>
                <w:szCs w:val="18"/>
                <w:lang w:val="sr-Cyrl-RS" w:eastAsia="en-US"/>
              </w:rPr>
              <w:t xml:space="preserve">Уколико је грађевинска линија повучена од регулационе, кота приземља </w:t>
            </w:r>
            <w:proofErr w:type="spellStart"/>
            <w:r w:rsidRPr="003872CA">
              <w:rPr>
                <w:rFonts w:eastAsia="Calibri" w:cs="Arial"/>
                <w:sz w:val="18"/>
                <w:szCs w:val="18"/>
                <w:lang w:val="sr-Cyrl-RS" w:eastAsia="en-US"/>
              </w:rPr>
              <w:t>нестамбене</w:t>
            </w:r>
            <w:proofErr w:type="spellEnd"/>
            <w:r w:rsidRPr="003872CA">
              <w:rPr>
                <w:rFonts w:eastAsia="Calibri" w:cs="Arial"/>
                <w:sz w:val="18"/>
                <w:szCs w:val="18"/>
                <w:lang w:val="sr-Cyrl-RS" w:eastAsia="en-US"/>
              </w:rPr>
              <w:t xml:space="preserve"> намене је максимално 1.6 m виша од највише коте приступне саобраћајнице, а приступ пословном простору мора бити прилагођен особама са смањеном способношћу кретања. </w:t>
            </w:r>
          </w:p>
          <w:p w14:paraId="059FC1E7" w14:textId="72E0FD74" w:rsidR="00A72347" w:rsidRPr="003872CA" w:rsidRDefault="00A72347" w:rsidP="006E4FD0">
            <w:pPr>
              <w:numPr>
                <w:ilvl w:val="0"/>
                <w:numId w:val="42"/>
              </w:numPr>
              <w:rPr>
                <w:rFonts w:eastAsia="Calibri" w:cs="Arial"/>
                <w:sz w:val="18"/>
                <w:szCs w:val="18"/>
                <w:lang w:val="sr-Cyrl-RS"/>
              </w:rPr>
            </w:pPr>
            <w:r w:rsidRPr="003872CA">
              <w:rPr>
                <w:rFonts w:eastAsia="Calibri" w:cs="Arial"/>
                <w:sz w:val="18"/>
                <w:szCs w:val="18"/>
                <w:lang w:val="sr-Cyrl-RS"/>
              </w:rPr>
              <w:t>;</w:t>
            </w:r>
          </w:p>
          <w:p w14:paraId="7939B16D" w14:textId="77777777" w:rsidR="006E4FD0" w:rsidRPr="003872CA" w:rsidRDefault="006E4FD0" w:rsidP="006E4FD0">
            <w:pPr>
              <w:numPr>
                <w:ilvl w:val="0"/>
                <w:numId w:val="42"/>
              </w:numPr>
              <w:rPr>
                <w:rFonts w:eastAsia="Calibri" w:cs="Arial"/>
                <w:sz w:val="18"/>
                <w:szCs w:val="18"/>
                <w:lang w:val="sr-Cyrl-RS"/>
              </w:rPr>
            </w:pPr>
            <w:r w:rsidRPr="003872CA">
              <w:rPr>
                <w:rFonts w:eastAsia="Calibri" w:cs="Arial"/>
                <w:sz w:val="18"/>
                <w:szCs w:val="18"/>
                <w:lang w:val="sr-Cyrl-RS"/>
              </w:rPr>
              <w:t>приступ пословном простору мора бити прилагођен особама са смањеном способношћу кретања.</w:t>
            </w:r>
          </w:p>
        </w:tc>
      </w:tr>
      <w:tr w:rsidR="003872CA" w:rsidRPr="00426D46" w14:paraId="1FA49CE7" w14:textId="77777777">
        <w:trPr>
          <w:trHeight w:val="434"/>
        </w:trPr>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2461C489" w14:textId="77777777" w:rsidR="006E4FD0" w:rsidRPr="003872CA" w:rsidRDefault="006E4FD0" w:rsidP="006E4FD0">
            <w:pPr>
              <w:rPr>
                <w:rFonts w:cs="Arial"/>
                <w:b/>
                <w:bCs/>
                <w:sz w:val="18"/>
                <w:szCs w:val="18"/>
                <w:lang w:val="sr-Cyrl-RS"/>
              </w:rPr>
            </w:pPr>
            <w:r w:rsidRPr="003872CA">
              <w:rPr>
                <w:rFonts w:cs="Arial"/>
                <w:b/>
                <w:bCs/>
                <w:sz w:val="18"/>
                <w:szCs w:val="18"/>
                <w:lang w:val="sr-Cyrl-RS"/>
              </w:rPr>
              <w:lastRenderedPageBreak/>
              <w:t>услови за паркирање и приступ</w:t>
            </w:r>
          </w:p>
        </w:tc>
        <w:tc>
          <w:tcPr>
            <w:tcW w:w="7166" w:type="dxa"/>
            <w:tcBorders>
              <w:top w:val="single" w:sz="4" w:space="0" w:color="auto"/>
              <w:left w:val="single" w:sz="4" w:space="0" w:color="auto"/>
              <w:bottom w:val="single" w:sz="4" w:space="0" w:color="auto"/>
              <w:right w:val="single" w:sz="4" w:space="0" w:color="auto"/>
            </w:tcBorders>
            <w:shd w:val="clear" w:color="auto" w:fill="auto"/>
          </w:tcPr>
          <w:p w14:paraId="55BD7B28" w14:textId="77777777" w:rsidR="006E4FD0" w:rsidRPr="003872CA" w:rsidRDefault="006E4FD0" w:rsidP="00AC71FF">
            <w:pPr>
              <w:numPr>
                <w:ilvl w:val="0"/>
                <w:numId w:val="43"/>
              </w:numPr>
              <w:tabs>
                <w:tab w:val="left" w:pos="6060"/>
              </w:tabs>
              <w:spacing w:before="120"/>
              <w:ind w:left="390" w:right="851" w:hanging="390"/>
              <w:contextualSpacing/>
              <w:rPr>
                <w:rFonts w:cs="Arial"/>
                <w:sz w:val="18"/>
                <w:szCs w:val="18"/>
                <w:lang w:val="sr-Cyrl-RS"/>
              </w:rPr>
            </w:pPr>
            <w:r w:rsidRPr="003872CA">
              <w:rPr>
                <w:rFonts w:cs="Arial"/>
                <w:sz w:val="18"/>
                <w:szCs w:val="18"/>
                <w:lang w:val="sr-Cyrl-RS"/>
              </w:rPr>
              <w:t xml:space="preserve">парцела има непосредан приступ на јавну саобраћајну површину.  </w:t>
            </w:r>
          </w:p>
          <w:p w14:paraId="612AA0FE" w14:textId="750F677E" w:rsidR="006E4FD0" w:rsidRPr="003872CA" w:rsidRDefault="006E4FD0" w:rsidP="00AC71FF">
            <w:pPr>
              <w:numPr>
                <w:ilvl w:val="0"/>
                <w:numId w:val="43"/>
              </w:numPr>
              <w:tabs>
                <w:tab w:val="left" w:pos="6060"/>
              </w:tabs>
              <w:spacing w:before="120"/>
              <w:ind w:left="390" w:right="851" w:hanging="390"/>
              <w:contextualSpacing/>
              <w:rPr>
                <w:rFonts w:cs="Arial"/>
                <w:sz w:val="18"/>
                <w:szCs w:val="18"/>
                <w:lang w:val="sr-Cyrl-RS"/>
              </w:rPr>
            </w:pPr>
            <w:r w:rsidRPr="003872CA">
              <w:rPr>
                <w:rFonts w:cs="Arial"/>
                <w:sz w:val="18"/>
                <w:szCs w:val="18"/>
                <w:lang w:val="sr-Cyrl-RS"/>
              </w:rPr>
              <w:t>Максимална заузетост подземн</w:t>
            </w:r>
            <w:r w:rsidR="001776A7" w:rsidRPr="003872CA">
              <w:rPr>
                <w:rFonts w:cs="Arial"/>
                <w:sz w:val="18"/>
                <w:szCs w:val="18"/>
                <w:lang w:val="sr-Cyrl-RS"/>
              </w:rPr>
              <w:t>е</w:t>
            </w:r>
            <w:r w:rsidRPr="003872CA">
              <w:rPr>
                <w:rFonts w:cs="Arial"/>
                <w:sz w:val="18"/>
                <w:szCs w:val="18"/>
                <w:lang w:val="sr-Cyrl-RS"/>
              </w:rPr>
              <w:t xml:space="preserve"> гараж</w:t>
            </w:r>
            <w:r w:rsidR="001776A7" w:rsidRPr="003872CA">
              <w:rPr>
                <w:rFonts w:cs="Arial"/>
                <w:sz w:val="18"/>
                <w:szCs w:val="18"/>
                <w:lang w:val="sr-Cyrl-RS"/>
              </w:rPr>
              <w:t>е</w:t>
            </w:r>
            <w:r w:rsidRPr="003872CA">
              <w:rPr>
                <w:rFonts w:cs="Arial"/>
                <w:sz w:val="18"/>
                <w:szCs w:val="18"/>
                <w:lang w:val="sr-Cyrl-RS"/>
              </w:rPr>
              <w:t xml:space="preserve"> је 85% површине парцеле</w:t>
            </w:r>
          </w:p>
          <w:p w14:paraId="3B6F2CF4" w14:textId="21FD7FAC" w:rsidR="006E4FD0" w:rsidRPr="003872CA" w:rsidRDefault="006E4FD0" w:rsidP="00AC71FF">
            <w:pPr>
              <w:numPr>
                <w:ilvl w:val="0"/>
                <w:numId w:val="43"/>
              </w:numPr>
              <w:tabs>
                <w:tab w:val="left" w:pos="6060"/>
              </w:tabs>
              <w:spacing w:before="120"/>
              <w:ind w:left="390" w:right="851" w:hanging="390"/>
              <w:contextualSpacing/>
              <w:rPr>
                <w:rFonts w:cs="Arial"/>
                <w:sz w:val="18"/>
                <w:szCs w:val="18"/>
                <w:lang w:val="sr-Cyrl-RS"/>
              </w:rPr>
            </w:pPr>
            <w:r w:rsidRPr="003872CA">
              <w:rPr>
                <w:rFonts w:cs="Arial"/>
                <w:sz w:val="18"/>
                <w:szCs w:val="18"/>
                <w:lang w:val="sr-Cyrl-RS"/>
              </w:rPr>
              <w:t xml:space="preserve">За планиране садржаје обезбедити потребан број паркинг места </w:t>
            </w:r>
            <w:r w:rsidR="00A72347" w:rsidRPr="003872CA">
              <w:rPr>
                <w:rFonts w:cs="Arial"/>
                <w:sz w:val="18"/>
                <w:szCs w:val="18"/>
                <w:lang w:val="sr-Cyrl-RS"/>
              </w:rPr>
              <w:t xml:space="preserve">у објекту </w:t>
            </w:r>
            <w:r w:rsidRPr="003872CA">
              <w:rPr>
                <w:rFonts w:cs="Arial"/>
                <w:sz w:val="18"/>
                <w:szCs w:val="18"/>
                <w:lang w:val="sr-Cyrl-RS"/>
              </w:rPr>
              <w:t>на основу норматива, минимум једно паркинг место за:</w:t>
            </w:r>
          </w:p>
          <w:p w14:paraId="331C7012" w14:textId="2F491E46" w:rsidR="006E4FD0" w:rsidRPr="003872CA" w:rsidRDefault="006E4FD0" w:rsidP="00AC71FF">
            <w:pPr>
              <w:numPr>
                <w:ilvl w:val="0"/>
                <w:numId w:val="48"/>
              </w:numPr>
              <w:tabs>
                <w:tab w:val="left" w:pos="6060"/>
              </w:tabs>
              <w:spacing w:before="120"/>
              <w:ind w:right="851"/>
              <w:contextualSpacing/>
              <w:rPr>
                <w:rFonts w:cs="Arial"/>
                <w:sz w:val="18"/>
                <w:szCs w:val="18"/>
                <w:lang w:val="sr-Cyrl-RS"/>
              </w:rPr>
            </w:pPr>
            <w:r w:rsidRPr="003872CA">
              <w:rPr>
                <w:rFonts w:cs="Arial"/>
                <w:sz w:val="18"/>
                <w:szCs w:val="18"/>
                <w:lang w:val="sr-Cyrl-RS"/>
              </w:rPr>
              <w:t>становање: 1,3 ПМ / 1 стану</w:t>
            </w:r>
          </w:p>
          <w:p w14:paraId="65043DCD" w14:textId="77777777" w:rsidR="006E4FD0" w:rsidRPr="003872CA" w:rsidRDefault="006E4FD0" w:rsidP="00AC71FF">
            <w:pPr>
              <w:numPr>
                <w:ilvl w:val="0"/>
                <w:numId w:val="48"/>
              </w:numPr>
              <w:tabs>
                <w:tab w:val="left" w:pos="6060"/>
              </w:tabs>
              <w:spacing w:before="120"/>
              <w:ind w:right="851"/>
              <w:contextualSpacing/>
              <w:rPr>
                <w:rFonts w:cs="Arial"/>
                <w:sz w:val="18"/>
                <w:szCs w:val="18"/>
                <w:lang w:val="sr-Cyrl-RS"/>
              </w:rPr>
            </w:pPr>
            <w:r w:rsidRPr="003872CA">
              <w:rPr>
                <w:rFonts w:cs="Arial"/>
                <w:sz w:val="18"/>
                <w:szCs w:val="18"/>
                <w:lang w:val="sr-Cyrl-RS"/>
              </w:rPr>
              <w:t>пословање: 1 ПМ на 60 m</w:t>
            </w:r>
            <w:r w:rsidRPr="003872CA">
              <w:rPr>
                <w:rFonts w:cs="Arial"/>
                <w:sz w:val="18"/>
                <w:szCs w:val="18"/>
                <w:vertAlign w:val="superscript"/>
                <w:lang w:val="sr-Cyrl-RS"/>
              </w:rPr>
              <w:t>2</w:t>
            </w:r>
            <w:r w:rsidRPr="003872CA">
              <w:rPr>
                <w:rFonts w:cs="Arial"/>
                <w:sz w:val="18"/>
                <w:szCs w:val="18"/>
                <w:lang w:val="sr-Cyrl-RS"/>
              </w:rPr>
              <w:t xml:space="preserve"> НГП</w:t>
            </w:r>
          </w:p>
          <w:p w14:paraId="6EC3C473" w14:textId="77777777" w:rsidR="006E4FD0" w:rsidRPr="003872CA" w:rsidRDefault="006E4FD0" w:rsidP="00AC71FF">
            <w:pPr>
              <w:numPr>
                <w:ilvl w:val="0"/>
                <w:numId w:val="48"/>
              </w:numPr>
              <w:tabs>
                <w:tab w:val="left" w:pos="6060"/>
              </w:tabs>
              <w:spacing w:before="120"/>
              <w:ind w:right="851"/>
              <w:contextualSpacing/>
              <w:rPr>
                <w:rFonts w:cs="Arial"/>
                <w:sz w:val="18"/>
                <w:szCs w:val="18"/>
                <w:lang w:val="sr-Cyrl-RS"/>
              </w:rPr>
            </w:pPr>
            <w:r w:rsidRPr="003872CA">
              <w:rPr>
                <w:rFonts w:cs="Arial"/>
                <w:sz w:val="18"/>
                <w:szCs w:val="18"/>
                <w:lang w:val="sr-Cyrl-RS"/>
              </w:rPr>
              <w:t>трговина: 1 ПМ/50 m</w:t>
            </w:r>
            <w:r w:rsidRPr="003872CA">
              <w:rPr>
                <w:rFonts w:cs="Arial"/>
                <w:sz w:val="18"/>
                <w:szCs w:val="18"/>
                <w:vertAlign w:val="superscript"/>
                <w:lang w:val="sr-Cyrl-RS"/>
              </w:rPr>
              <w:t>2</w:t>
            </w:r>
            <w:r w:rsidRPr="003872CA">
              <w:rPr>
                <w:rFonts w:cs="Arial"/>
                <w:sz w:val="18"/>
                <w:szCs w:val="18"/>
                <w:lang w:val="sr-Cyrl-RS"/>
              </w:rPr>
              <w:t xml:space="preserve"> продајног простора</w:t>
            </w:r>
          </w:p>
          <w:p w14:paraId="67546DF4" w14:textId="77777777" w:rsidR="006E4FD0" w:rsidRPr="003872CA" w:rsidRDefault="006E4FD0" w:rsidP="00AC71FF">
            <w:pPr>
              <w:numPr>
                <w:ilvl w:val="0"/>
                <w:numId w:val="48"/>
              </w:numPr>
              <w:tabs>
                <w:tab w:val="left" w:pos="6060"/>
              </w:tabs>
              <w:spacing w:before="120"/>
              <w:ind w:right="851"/>
              <w:contextualSpacing/>
              <w:rPr>
                <w:rFonts w:cs="Arial"/>
                <w:sz w:val="18"/>
                <w:szCs w:val="18"/>
                <w:lang w:val="sr-Cyrl-RS"/>
              </w:rPr>
            </w:pPr>
            <w:r w:rsidRPr="003872CA">
              <w:rPr>
                <w:rFonts w:cs="Arial"/>
                <w:sz w:val="18"/>
                <w:szCs w:val="18"/>
                <w:lang w:val="sr-Cyrl-RS"/>
              </w:rPr>
              <w:t>1 ПМ на 50 m2 корисног простора пословних јединица или 1 ПМ по пословној јединици, за случај када је корисна површина пословне јединице мања од 50 m</w:t>
            </w:r>
            <w:r w:rsidRPr="003872CA">
              <w:rPr>
                <w:rFonts w:cs="Arial"/>
                <w:sz w:val="18"/>
                <w:szCs w:val="18"/>
                <w:vertAlign w:val="superscript"/>
                <w:lang w:val="sr-Cyrl-RS"/>
              </w:rPr>
              <w:t>2</w:t>
            </w:r>
            <w:r w:rsidRPr="003872CA">
              <w:rPr>
                <w:rFonts w:cs="Arial"/>
                <w:sz w:val="18"/>
                <w:szCs w:val="18"/>
                <w:lang w:val="sr-Cyrl-RS"/>
              </w:rPr>
              <w:t>.</w:t>
            </w:r>
          </w:p>
          <w:p w14:paraId="2D0B2559" w14:textId="36F39A1D" w:rsidR="006E4FD0" w:rsidRPr="003872CA" w:rsidRDefault="006E4FD0" w:rsidP="00AC71FF">
            <w:pPr>
              <w:numPr>
                <w:ilvl w:val="0"/>
                <w:numId w:val="43"/>
              </w:numPr>
              <w:tabs>
                <w:tab w:val="left" w:pos="6060"/>
              </w:tabs>
              <w:spacing w:before="120"/>
              <w:ind w:left="390" w:right="52" w:hanging="390"/>
              <w:contextualSpacing/>
              <w:rPr>
                <w:rFonts w:cs="Arial"/>
                <w:sz w:val="18"/>
                <w:szCs w:val="18"/>
                <w:lang w:val="sr-Cyrl-RS"/>
              </w:rPr>
            </w:pPr>
            <w:r w:rsidRPr="003872CA">
              <w:rPr>
                <w:rFonts w:cs="Arial"/>
                <w:sz w:val="18"/>
                <w:szCs w:val="18"/>
                <w:lang w:val="sr-Cyrl-RS"/>
              </w:rPr>
              <w:t xml:space="preserve">На свакој парцели, на којој се планирају </w:t>
            </w:r>
            <w:r w:rsidR="00AC71FF" w:rsidRPr="003872CA">
              <w:rPr>
                <w:rFonts w:cs="Arial"/>
                <w:sz w:val="18"/>
                <w:szCs w:val="18"/>
                <w:lang w:val="sr-Cyrl-RS"/>
              </w:rPr>
              <w:t>пословно-стамбени</w:t>
            </w:r>
            <w:r w:rsidRPr="003872CA">
              <w:rPr>
                <w:rFonts w:cs="Arial"/>
                <w:sz w:val="18"/>
                <w:szCs w:val="18"/>
                <w:lang w:val="sr-Cyrl-RS"/>
              </w:rPr>
              <w:t xml:space="preserve"> објекти са десет и више станова, обезбедити паркинг места за инвалиде, у складу са Правилником о 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 особама („Службени гласник РС“, бр. 22/2015).</w:t>
            </w:r>
          </w:p>
        </w:tc>
      </w:tr>
      <w:tr w:rsidR="003872CA" w:rsidRPr="00426D46" w14:paraId="1444A397" w14:textId="77777777">
        <w:trPr>
          <w:trHeight w:val="434"/>
        </w:trPr>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09240E08" w14:textId="77777777" w:rsidR="006E4FD0" w:rsidRPr="003872CA" w:rsidRDefault="006E4FD0" w:rsidP="006E4FD0">
            <w:pPr>
              <w:jc w:val="left"/>
              <w:rPr>
                <w:rFonts w:cs="Arial"/>
                <w:b/>
                <w:bCs/>
                <w:sz w:val="18"/>
                <w:szCs w:val="18"/>
                <w:lang w:val="sr-Cyrl-RS"/>
              </w:rPr>
            </w:pPr>
            <w:r w:rsidRPr="003872CA">
              <w:rPr>
                <w:rFonts w:cs="Arial"/>
                <w:b/>
                <w:bCs/>
                <w:sz w:val="18"/>
                <w:szCs w:val="18"/>
                <w:lang w:val="sr-Cyrl-RS"/>
              </w:rPr>
              <w:t>услови за интервенције на постојећим објектима</w:t>
            </w:r>
          </w:p>
        </w:tc>
        <w:tc>
          <w:tcPr>
            <w:tcW w:w="7166" w:type="dxa"/>
            <w:tcBorders>
              <w:top w:val="single" w:sz="4" w:space="0" w:color="auto"/>
              <w:left w:val="single" w:sz="4" w:space="0" w:color="auto"/>
              <w:bottom w:val="single" w:sz="4" w:space="0" w:color="auto"/>
              <w:right w:val="single" w:sz="4" w:space="0" w:color="auto"/>
            </w:tcBorders>
            <w:shd w:val="clear" w:color="auto" w:fill="auto"/>
          </w:tcPr>
          <w:p w14:paraId="473B00A7" w14:textId="614B56F1" w:rsidR="006E4FD0" w:rsidRPr="003872CA" w:rsidRDefault="006E4FD0" w:rsidP="00AC71FF">
            <w:pPr>
              <w:numPr>
                <w:ilvl w:val="0"/>
                <w:numId w:val="45"/>
              </w:numPr>
              <w:spacing w:before="120"/>
              <w:ind w:right="52"/>
              <w:contextualSpacing/>
              <w:rPr>
                <w:rFonts w:cs="Arial"/>
                <w:bCs/>
                <w:strike/>
                <w:sz w:val="18"/>
                <w:szCs w:val="18"/>
                <w:lang w:val="sr-Cyrl-RS"/>
              </w:rPr>
            </w:pPr>
            <w:r w:rsidRPr="003872CA">
              <w:rPr>
                <w:rFonts w:cs="Arial"/>
                <w:bCs/>
                <w:sz w:val="18"/>
                <w:szCs w:val="18"/>
                <w:lang w:val="sr-Cyrl-RS"/>
              </w:rPr>
              <w:t xml:space="preserve">Сви постојећи објекти на парцели могу се реконструисати, доградити или надзидати у оквиру дозвољених урбанистичких параметара </w:t>
            </w:r>
          </w:p>
          <w:p w14:paraId="4BD1B289" w14:textId="77777777" w:rsidR="006E4FD0" w:rsidRPr="003872CA" w:rsidRDefault="006E4FD0" w:rsidP="006E4FD0">
            <w:pPr>
              <w:pStyle w:val="ListParagraph"/>
              <w:numPr>
                <w:ilvl w:val="0"/>
                <w:numId w:val="45"/>
              </w:numPr>
              <w:rPr>
                <w:rFonts w:cs="Arial"/>
                <w:bCs/>
                <w:sz w:val="18"/>
                <w:szCs w:val="18"/>
                <w:lang w:val="sr-Cyrl-RS" w:eastAsia="en-US"/>
              </w:rPr>
            </w:pPr>
            <w:r w:rsidRPr="003872CA">
              <w:rPr>
                <w:rFonts w:cs="Arial"/>
                <w:bCs/>
                <w:sz w:val="18"/>
                <w:szCs w:val="18"/>
                <w:lang w:val="sr-Cyrl-RS" w:eastAsia="en-US"/>
              </w:rPr>
              <w:t xml:space="preserve">У случају повећање капацитета постојећих објеката обезбедити одговарајући број паркинг места према </w:t>
            </w:r>
            <w:proofErr w:type="spellStart"/>
            <w:r w:rsidRPr="003872CA">
              <w:rPr>
                <w:rFonts w:cs="Arial"/>
                <w:bCs/>
                <w:sz w:val="18"/>
                <w:szCs w:val="18"/>
                <w:lang w:val="sr-Cyrl-RS" w:eastAsia="en-US"/>
              </w:rPr>
              <w:t>нормаривима</w:t>
            </w:r>
            <w:proofErr w:type="spellEnd"/>
            <w:r w:rsidRPr="003872CA">
              <w:rPr>
                <w:rFonts w:cs="Arial"/>
                <w:bCs/>
                <w:sz w:val="18"/>
                <w:szCs w:val="18"/>
                <w:lang w:val="sr-Cyrl-RS" w:eastAsia="en-US"/>
              </w:rPr>
              <w:t xml:space="preserve">. </w:t>
            </w:r>
          </w:p>
          <w:p w14:paraId="3D94E5E7" w14:textId="0C0C381F" w:rsidR="006E4FD0" w:rsidRPr="003872CA" w:rsidRDefault="006E4FD0" w:rsidP="006E4FD0">
            <w:pPr>
              <w:pStyle w:val="ListParagraph"/>
              <w:numPr>
                <w:ilvl w:val="0"/>
                <w:numId w:val="45"/>
              </w:numPr>
              <w:rPr>
                <w:rFonts w:cs="Arial"/>
                <w:bCs/>
                <w:sz w:val="18"/>
                <w:szCs w:val="18"/>
                <w:lang w:val="sr-Cyrl-RS" w:eastAsia="en-US"/>
              </w:rPr>
            </w:pPr>
            <w:r w:rsidRPr="003872CA">
              <w:rPr>
                <w:rFonts w:cs="Arial"/>
                <w:bCs/>
                <w:sz w:val="18"/>
                <w:szCs w:val="18"/>
                <w:lang w:val="sr-Cyrl-RS"/>
              </w:rPr>
              <w:t xml:space="preserve">На постојећим објектима који су ван планиране зоне градње, дозвољене су </w:t>
            </w:r>
            <w:proofErr w:type="spellStart"/>
            <w:r w:rsidRPr="003872CA">
              <w:rPr>
                <w:rFonts w:cs="Arial"/>
                <w:bCs/>
                <w:sz w:val="18"/>
                <w:szCs w:val="18"/>
                <w:lang w:val="sr-Cyrl-RS"/>
              </w:rPr>
              <w:t>искњучиво</w:t>
            </w:r>
            <w:proofErr w:type="spellEnd"/>
            <w:r w:rsidRPr="003872CA">
              <w:rPr>
                <w:rFonts w:cs="Arial"/>
                <w:bCs/>
                <w:sz w:val="18"/>
                <w:szCs w:val="18"/>
                <w:lang w:val="sr-Cyrl-RS"/>
              </w:rPr>
              <w:t xml:space="preserve"> интервенције на текућем и инвестиционом одржавању објекта.</w:t>
            </w:r>
          </w:p>
        </w:tc>
      </w:tr>
      <w:tr w:rsidR="003872CA" w:rsidRPr="00426D46" w14:paraId="3404A662" w14:textId="77777777">
        <w:trPr>
          <w:trHeight w:val="430"/>
        </w:trPr>
        <w:tc>
          <w:tcPr>
            <w:tcW w:w="2620" w:type="dxa"/>
            <w:tcBorders>
              <w:top w:val="single" w:sz="4" w:space="0" w:color="auto"/>
              <w:left w:val="single" w:sz="8" w:space="0" w:color="auto"/>
              <w:bottom w:val="single" w:sz="8" w:space="0" w:color="auto"/>
              <w:right w:val="single" w:sz="8" w:space="0" w:color="auto"/>
            </w:tcBorders>
            <w:shd w:val="clear" w:color="auto" w:fill="auto"/>
            <w:vAlign w:val="center"/>
          </w:tcPr>
          <w:p w14:paraId="28449513" w14:textId="77777777" w:rsidR="006E4FD0" w:rsidRPr="003872CA" w:rsidRDefault="006E4FD0" w:rsidP="006E4FD0">
            <w:pPr>
              <w:rPr>
                <w:rFonts w:cs="Arial"/>
                <w:b/>
                <w:bCs/>
                <w:sz w:val="18"/>
                <w:szCs w:val="18"/>
                <w:lang w:val="sr-Cyrl-RS"/>
              </w:rPr>
            </w:pPr>
            <w:r w:rsidRPr="003872CA">
              <w:rPr>
                <w:rFonts w:cs="Arial"/>
                <w:b/>
                <w:sz w:val="18"/>
                <w:szCs w:val="18"/>
                <w:lang w:val="sr-Cyrl-CS"/>
              </w:rPr>
              <w:t>услови за слободне и зелене површине</w:t>
            </w:r>
          </w:p>
        </w:tc>
        <w:tc>
          <w:tcPr>
            <w:tcW w:w="7166" w:type="dxa"/>
            <w:tcBorders>
              <w:top w:val="single" w:sz="4" w:space="0" w:color="auto"/>
              <w:left w:val="nil"/>
              <w:bottom w:val="single" w:sz="4" w:space="0" w:color="auto"/>
              <w:right w:val="single" w:sz="4" w:space="0" w:color="auto"/>
            </w:tcBorders>
            <w:shd w:val="clear" w:color="auto" w:fill="auto"/>
            <w:vAlign w:val="center"/>
          </w:tcPr>
          <w:p w14:paraId="6A17BCBC" w14:textId="77777777" w:rsidR="006E4FD0" w:rsidRPr="003872CA" w:rsidRDefault="006E4FD0" w:rsidP="006E4FD0">
            <w:pPr>
              <w:numPr>
                <w:ilvl w:val="0"/>
                <w:numId w:val="42"/>
              </w:numPr>
              <w:rPr>
                <w:rFonts w:eastAsia="Calibri" w:cs="Arial"/>
                <w:sz w:val="18"/>
                <w:szCs w:val="18"/>
                <w:lang w:val="sr-Cyrl-RS"/>
              </w:rPr>
            </w:pPr>
            <w:r w:rsidRPr="003872CA">
              <w:rPr>
                <w:rFonts w:eastAsia="Calibri" w:cs="Arial"/>
                <w:sz w:val="18"/>
                <w:szCs w:val="18"/>
                <w:lang w:val="sr-Cyrl-RS"/>
              </w:rPr>
              <w:t>минимални проценат слободних  површина на парцели је 40%</w:t>
            </w:r>
          </w:p>
          <w:p w14:paraId="2BB07966" w14:textId="56FFAE55" w:rsidR="006E4FD0" w:rsidRPr="003872CA" w:rsidRDefault="006E4FD0" w:rsidP="006E4FD0">
            <w:pPr>
              <w:numPr>
                <w:ilvl w:val="0"/>
                <w:numId w:val="42"/>
              </w:numPr>
              <w:rPr>
                <w:rFonts w:eastAsia="Calibri" w:cs="Arial"/>
                <w:sz w:val="18"/>
                <w:szCs w:val="18"/>
                <w:lang w:val="sr-Cyrl-RS"/>
              </w:rPr>
            </w:pPr>
            <w:r w:rsidRPr="003872CA">
              <w:rPr>
                <w:rFonts w:eastAsia="Calibri" w:cs="Arial"/>
                <w:sz w:val="18"/>
                <w:szCs w:val="18"/>
                <w:lang w:val="sr-Cyrl-RS"/>
              </w:rPr>
              <w:t>минимални проценат зелених површина у директном контакту са тлом на нивоу грађевинске парцеле (без подземних објеката и/или делова подземних објеката) износи 15%.</w:t>
            </w:r>
          </w:p>
          <w:p w14:paraId="7F26A00F" w14:textId="3FCF2D56" w:rsidR="006E4FD0" w:rsidRPr="003872CA" w:rsidRDefault="006E4FD0" w:rsidP="00AC71FF">
            <w:pPr>
              <w:numPr>
                <w:ilvl w:val="0"/>
                <w:numId w:val="42"/>
              </w:numPr>
              <w:rPr>
                <w:rFonts w:eastAsia="Calibri" w:cs="Arial"/>
                <w:sz w:val="18"/>
                <w:szCs w:val="18"/>
                <w:lang w:val="sr-Cyrl-RS"/>
              </w:rPr>
            </w:pPr>
            <w:r w:rsidRPr="003872CA">
              <w:rPr>
                <w:rFonts w:eastAsia="Calibri" w:cs="Arial"/>
                <w:sz w:val="18"/>
                <w:szCs w:val="18"/>
                <w:lang w:val="sr-Cyrl-RS"/>
              </w:rPr>
              <w:t xml:space="preserve">1-2% пада терена (застртих површина) чиме се омогућава нормална дренажа површинских вода ка околном порозном земљишту или кишној канализацији, за шта је неопходно обезбедити дренажне елементе (земљане </w:t>
            </w:r>
            <w:proofErr w:type="spellStart"/>
            <w:r w:rsidRPr="003872CA">
              <w:rPr>
                <w:rFonts w:eastAsia="Calibri" w:cs="Arial"/>
                <w:sz w:val="18"/>
                <w:szCs w:val="18"/>
                <w:lang w:val="sr-Cyrl-RS"/>
              </w:rPr>
              <w:t>риголе</w:t>
            </w:r>
            <w:proofErr w:type="spellEnd"/>
            <w:r w:rsidRPr="003872CA">
              <w:rPr>
                <w:rFonts w:eastAsia="Calibri" w:cs="Arial"/>
                <w:sz w:val="18"/>
                <w:szCs w:val="18"/>
                <w:lang w:val="sr-Cyrl-RS"/>
              </w:rPr>
              <w:t xml:space="preserve">, </w:t>
            </w:r>
            <w:proofErr w:type="spellStart"/>
            <w:r w:rsidRPr="003872CA">
              <w:rPr>
                <w:rFonts w:eastAsia="Calibri" w:cs="Arial"/>
                <w:sz w:val="18"/>
                <w:szCs w:val="18"/>
                <w:lang w:val="sr-Cyrl-RS"/>
              </w:rPr>
              <w:t>риголе-каналете</w:t>
            </w:r>
            <w:proofErr w:type="spellEnd"/>
            <w:r w:rsidRPr="003872CA">
              <w:rPr>
                <w:rFonts w:eastAsia="Calibri" w:cs="Arial"/>
                <w:sz w:val="18"/>
                <w:szCs w:val="18"/>
                <w:lang w:val="sr-Cyrl-RS"/>
              </w:rPr>
              <w:t>, канали);</w:t>
            </w:r>
          </w:p>
          <w:p w14:paraId="07D75889" w14:textId="77777777" w:rsidR="006E4FD0" w:rsidRPr="003872CA" w:rsidRDefault="006E4FD0" w:rsidP="006E4FD0">
            <w:pPr>
              <w:numPr>
                <w:ilvl w:val="0"/>
                <w:numId w:val="42"/>
              </w:numPr>
              <w:rPr>
                <w:rFonts w:eastAsia="Calibri" w:cs="Arial"/>
                <w:sz w:val="18"/>
                <w:szCs w:val="18"/>
                <w:lang w:val="sr-Cyrl-RS"/>
              </w:rPr>
            </w:pPr>
            <w:r w:rsidRPr="003872CA">
              <w:rPr>
                <w:rFonts w:eastAsia="Calibri" w:cs="Arial"/>
                <w:sz w:val="18"/>
                <w:szCs w:val="18"/>
                <w:lang w:val="sr-Cyrl-RS"/>
              </w:rPr>
              <w:t>за садњу применити репрезентативне и школоване саднице високе дрвенасте вегетације (листопадна и четинарска), лисно декоративне и цветне форме листопадног и зимзеленог жбуња, сезонско цвеће и травнате површине,</w:t>
            </w:r>
          </w:p>
          <w:p w14:paraId="51A08C88" w14:textId="77777777" w:rsidR="006E4FD0" w:rsidRPr="003872CA" w:rsidRDefault="006E4FD0" w:rsidP="006E4FD0">
            <w:pPr>
              <w:numPr>
                <w:ilvl w:val="0"/>
                <w:numId w:val="42"/>
              </w:numPr>
              <w:rPr>
                <w:rFonts w:cs="Arial"/>
                <w:sz w:val="18"/>
                <w:szCs w:val="18"/>
                <w:lang w:val="sr-Cyrl-CS"/>
              </w:rPr>
            </w:pPr>
            <w:r w:rsidRPr="003872CA">
              <w:rPr>
                <w:rFonts w:eastAsia="Calibri" w:cs="Arial"/>
                <w:sz w:val="18"/>
                <w:szCs w:val="18"/>
                <w:lang w:val="sr-Cyrl-RS"/>
              </w:rPr>
              <w:t>озелењавање равних кровова извести на мин. 30 цм земљишног супстрата.</w:t>
            </w:r>
          </w:p>
          <w:p w14:paraId="6B6C47A0" w14:textId="603FE163" w:rsidR="001776A7" w:rsidRPr="003872CA" w:rsidRDefault="004A127F" w:rsidP="001776A7">
            <w:pPr>
              <w:pStyle w:val="ListParagraph"/>
              <w:numPr>
                <w:ilvl w:val="0"/>
                <w:numId w:val="42"/>
              </w:numPr>
              <w:rPr>
                <w:rFonts w:cs="Arial"/>
                <w:sz w:val="18"/>
                <w:szCs w:val="18"/>
                <w:lang w:eastAsia="en-US"/>
              </w:rPr>
            </w:pPr>
            <w:r w:rsidRPr="003872CA">
              <w:rPr>
                <w:rFonts w:cs="Arial"/>
                <w:sz w:val="18"/>
                <w:szCs w:val="18"/>
                <w:lang w:val="sr-Cyrl-RS" w:eastAsia="en-US"/>
              </w:rPr>
              <w:t>К</w:t>
            </w:r>
            <w:r w:rsidR="001776A7" w:rsidRPr="003872CA">
              <w:rPr>
                <w:rFonts w:cs="Arial"/>
                <w:sz w:val="18"/>
                <w:szCs w:val="18"/>
                <w:lang w:eastAsia="en-US"/>
              </w:rPr>
              <w:t xml:space="preserve">ровне површине </w:t>
            </w:r>
            <w:proofErr w:type="spellStart"/>
            <w:r w:rsidRPr="003872CA">
              <w:rPr>
                <w:rFonts w:cs="Arial"/>
                <w:sz w:val="18"/>
                <w:szCs w:val="18"/>
                <w:lang w:eastAsia="en-US"/>
              </w:rPr>
              <w:t>подземн</w:t>
            </w:r>
            <w:proofErr w:type="spellEnd"/>
            <w:r w:rsidRPr="003872CA">
              <w:rPr>
                <w:rFonts w:cs="Arial"/>
                <w:sz w:val="18"/>
                <w:szCs w:val="18"/>
                <w:lang w:val="sr-Cyrl-RS" w:eastAsia="en-US"/>
              </w:rPr>
              <w:t>их</w:t>
            </w:r>
            <w:r w:rsidRPr="003872CA">
              <w:rPr>
                <w:rFonts w:cs="Arial"/>
                <w:sz w:val="18"/>
                <w:szCs w:val="18"/>
                <w:lang w:eastAsia="en-US"/>
              </w:rPr>
              <w:t xml:space="preserve"> </w:t>
            </w:r>
            <w:proofErr w:type="spellStart"/>
            <w:r w:rsidRPr="003872CA">
              <w:rPr>
                <w:rFonts w:cs="Arial"/>
                <w:sz w:val="18"/>
                <w:szCs w:val="18"/>
                <w:lang w:eastAsia="en-US"/>
              </w:rPr>
              <w:t>гараж</w:t>
            </w:r>
            <w:proofErr w:type="spellEnd"/>
            <w:r w:rsidRPr="003872CA">
              <w:rPr>
                <w:rFonts w:cs="Arial"/>
                <w:sz w:val="18"/>
                <w:szCs w:val="18"/>
                <w:lang w:val="sr-Cyrl-RS" w:eastAsia="en-US"/>
              </w:rPr>
              <w:t>а</w:t>
            </w:r>
            <w:r w:rsidRPr="003872CA">
              <w:rPr>
                <w:rFonts w:cs="Arial"/>
                <w:sz w:val="18"/>
                <w:szCs w:val="18"/>
                <w:lang w:eastAsia="en-US"/>
              </w:rPr>
              <w:t xml:space="preserve"> </w:t>
            </w:r>
            <w:r w:rsidR="001776A7" w:rsidRPr="003872CA">
              <w:rPr>
                <w:rFonts w:cs="Arial"/>
                <w:sz w:val="18"/>
                <w:szCs w:val="18"/>
                <w:lang w:eastAsia="en-US"/>
              </w:rPr>
              <w:t xml:space="preserve">озеленити формирањем травњака, </w:t>
            </w:r>
            <w:proofErr w:type="spellStart"/>
            <w:r w:rsidR="001776A7" w:rsidRPr="003872CA">
              <w:rPr>
                <w:rFonts w:cs="Arial"/>
                <w:sz w:val="18"/>
                <w:szCs w:val="18"/>
                <w:lang w:eastAsia="en-US"/>
              </w:rPr>
              <w:t>перена</w:t>
            </w:r>
            <w:proofErr w:type="spellEnd"/>
            <w:r w:rsidR="001776A7" w:rsidRPr="003872CA">
              <w:rPr>
                <w:rFonts w:cs="Arial"/>
                <w:sz w:val="18"/>
                <w:szCs w:val="18"/>
                <w:lang w:eastAsia="en-US"/>
              </w:rPr>
              <w:t xml:space="preserve"> и ниског шибља са плитким кореновим системом, на земљишту минималне дебљине 35cm, док је за садњу нижих форми дрвећа (до 3m висине) са плитким кореновим изданцима, неопходно обезбедити најмање 80cm квалитетног земљишног супстрата.</w:t>
            </w:r>
          </w:p>
        </w:tc>
      </w:tr>
      <w:tr w:rsidR="003872CA" w:rsidRPr="00426D46" w14:paraId="3A101226" w14:textId="77777777">
        <w:trPr>
          <w:trHeight w:val="430"/>
        </w:trPr>
        <w:tc>
          <w:tcPr>
            <w:tcW w:w="2620" w:type="dxa"/>
            <w:tcBorders>
              <w:top w:val="single" w:sz="4" w:space="0" w:color="auto"/>
              <w:left w:val="single" w:sz="8" w:space="0" w:color="auto"/>
              <w:bottom w:val="single" w:sz="8" w:space="0" w:color="auto"/>
              <w:right w:val="single" w:sz="8" w:space="0" w:color="auto"/>
            </w:tcBorders>
            <w:shd w:val="clear" w:color="auto" w:fill="auto"/>
            <w:vAlign w:val="center"/>
          </w:tcPr>
          <w:p w14:paraId="316FCEC0" w14:textId="77777777" w:rsidR="006E4FD0" w:rsidRPr="003872CA" w:rsidRDefault="006E4FD0" w:rsidP="006E4FD0">
            <w:pPr>
              <w:rPr>
                <w:rFonts w:cs="Arial"/>
                <w:b/>
                <w:bCs/>
                <w:sz w:val="18"/>
                <w:szCs w:val="18"/>
                <w:lang w:val="sr-Cyrl-CS"/>
              </w:rPr>
            </w:pPr>
            <w:r w:rsidRPr="003872CA">
              <w:rPr>
                <w:rFonts w:cs="Arial"/>
                <w:b/>
                <w:bCs/>
                <w:sz w:val="18"/>
                <w:szCs w:val="18"/>
                <w:lang w:val="sr-Cyrl-CS"/>
              </w:rPr>
              <w:t>архитектонско обликовање</w:t>
            </w:r>
          </w:p>
        </w:tc>
        <w:tc>
          <w:tcPr>
            <w:tcW w:w="7166" w:type="dxa"/>
            <w:tcBorders>
              <w:top w:val="single" w:sz="4" w:space="0" w:color="auto"/>
              <w:left w:val="nil"/>
              <w:bottom w:val="single" w:sz="4" w:space="0" w:color="auto"/>
              <w:right w:val="single" w:sz="4" w:space="0" w:color="auto"/>
            </w:tcBorders>
            <w:shd w:val="clear" w:color="auto" w:fill="auto"/>
            <w:vAlign w:val="center"/>
          </w:tcPr>
          <w:p w14:paraId="295B6ABA" w14:textId="77777777" w:rsidR="006E4FD0" w:rsidRPr="003872CA" w:rsidRDefault="006E4FD0" w:rsidP="006E4FD0">
            <w:pPr>
              <w:numPr>
                <w:ilvl w:val="0"/>
                <w:numId w:val="42"/>
              </w:numPr>
              <w:contextualSpacing/>
              <w:rPr>
                <w:rFonts w:cs="Arial"/>
                <w:sz w:val="18"/>
                <w:szCs w:val="18"/>
                <w:lang w:val="sr-Cyrl-CS"/>
              </w:rPr>
            </w:pPr>
            <w:r w:rsidRPr="003872CA">
              <w:rPr>
                <w:rFonts w:cs="Arial"/>
                <w:sz w:val="18"/>
                <w:szCs w:val="18"/>
                <w:lang w:val="sr-Cyrl-CS"/>
              </w:rPr>
              <w:t xml:space="preserve">Објекат пројектовати у духу савремене архитектуре, </w:t>
            </w:r>
          </w:p>
          <w:p w14:paraId="331A2648" w14:textId="77777777" w:rsidR="006E4FD0" w:rsidRPr="003872CA" w:rsidRDefault="006E4FD0" w:rsidP="006E4FD0">
            <w:pPr>
              <w:numPr>
                <w:ilvl w:val="0"/>
                <w:numId w:val="42"/>
              </w:numPr>
              <w:rPr>
                <w:rFonts w:eastAsia="Calibri" w:cs="Arial"/>
                <w:sz w:val="18"/>
                <w:szCs w:val="18"/>
                <w:lang w:val="sr-Cyrl-RS"/>
              </w:rPr>
            </w:pPr>
            <w:r w:rsidRPr="003872CA">
              <w:rPr>
                <w:rFonts w:eastAsia="Calibri" w:cs="Arial"/>
                <w:sz w:val="18"/>
                <w:szCs w:val="18"/>
                <w:lang w:val="sr-Cyrl-RS"/>
              </w:rPr>
              <w:t>последњу етажу пројектовати као повучену етажу.</w:t>
            </w:r>
            <w:r w:rsidRPr="003872CA">
              <w:rPr>
                <w:lang w:val="sr-Cyrl-CS"/>
              </w:rPr>
              <w:t xml:space="preserve"> </w:t>
            </w:r>
            <w:r w:rsidRPr="003872CA">
              <w:rPr>
                <w:rFonts w:eastAsia="Calibri" w:cs="Arial"/>
                <w:sz w:val="18"/>
                <w:szCs w:val="18"/>
                <w:lang w:val="sr-Cyrl-RS"/>
              </w:rPr>
              <w:t>Повучени спрат се повлачи минимално 1.5m у односу на фасадну раван последњег спрата, према јавној саобраћајној површини.</w:t>
            </w:r>
          </w:p>
          <w:p w14:paraId="133BAC93" w14:textId="77777777" w:rsidR="006E4FD0" w:rsidRPr="003872CA" w:rsidRDefault="006E4FD0" w:rsidP="006E4FD0">
            <w:pPr>
              <w:numPr>
                <w:ilvl w:val="0"/>
                <w:numId w:val="42"/>
              </w:numPr>
              <w:rPr>
                <w:rFonts w:eastAsia="Calibri" w:cs="Arial"/>
                <w:sz w:val="18"/>
                <w:szCs w:val="18"/>
                <w:lang w:val="sr-Cyrl-RS"/>
              </w:rPr>
            </w:pPr>
            <w:r w:rsidRPr="003872CA">
              <w:rPr>
                <w:rFonts w:eastAsia="Calibri" w:cs="Arial"/>
                <w:sz w:val="18"/>
                <w:szCs w:val="18"/>
                <w:lang w:val="sr-Cyrl-RS"/>
              </w:rPr>
              <w:t>Кров изнад повученог спрата пројектовати као плитак коси кров (до 15 степени) са одговарајућим кровним покривачем. Кота венца повучене етаже је максимално 3.5m изнад коте пода повучене етаже.</w:t>
            </w:r>
          </w:p>
          <w:p w14:paraId="6686E671" w14:textId="77777777" w:rsidR="005B0F1B" w:rsidRPr="003872CA" w:rsidRDefault="005B0F1B" w:rsidP="005B0F1B">
            <w:pPr>
              <w:numPr>
                <w:ilvl w:val="0"/>
                <w:numId w:val="42"/>
              </w:numPr>
              <w:rPr>
                <w:rFonts w:eastAsia="Calibri" w:cs="Arial"/>
                <w:sz w:val="18"/>
                <w:szCs w:val="18"/>
                <w:lang w:val="sr-Cyrl-RS"/>
              </w:rPr>
            </w:pPr>
            <w:r w:rsidRPr="003872CA">
              <w:rPr>
                <w:rFonts w:eastAsia="Calibri" w:cs="Arial"/>
                <w:sz w:val="18"/>
                <w:szCs w:val="18"/>
                <w:lang w:val="sr-Cyrl-RS"/>
              </w:rPr>
              <w:t>приликом пројектовања фасаде обезбедити место за постављање клима уређаје и ускладити га са стилским карактеристикама објеката.</w:t>
            </w:r>
          </w:p>
          <w:p w14:paraId="0D3B614A" w14:textId="17D28842" w:rsidR="005B0F1B" w:rsidRPr="003872CA" w:rsidRDefault="005B0F1B" w:rsidP="005B0F1B">
            <w:pPr>
              <w:numPr>
                <w:ilvl w:val="0"/>
                <w:numId w:val="42"/>
              </w:numPr>
              <w:rPr>
                <w:rFonts w:eastAsia="Calibri" w:cs="Arial"/>
                <w:sz w:val="18"/>
                <w:szCs w:val="18"/>
                <w:lang w:val="sr-Cyrl-RS"/>
              </w:rPr>
            </w:pPr>
            <w:r w:rsidRPr="003872CA">
              <w:rPr>
                <w:rFonts w:eastAsia="Calibri" w:cs="Arial"/>
                <w:sz w:val="18"/>
                <w:szCs w:val="18"/>
                <w:lang w:val="sr-Cyrl-RS"/>
              </w:rPr>
              <w:t>обезбедити отицање воде у атмос</w:t>
            </w:r>
            <w:r w:rsidR="0030613D" w:rsidRPr="003872CA">
              <w:rPr>
                <w:rFonts w:eastAsia="Calibri" w:cs="Arial"/>
                <w:sz w:val="18"/>
                <w:szCs w:val="18"/>
                <w:lang w:val="sr-Cyrl-RS"/>
              </w:rPr>
              <w:t>ф</w:t>
            </w:r>
            <w:r w:rsidRPr="003872CA">
              <w:rPr>
                <w:rFonts w:eastAsia="Calibri" w:cs="Arial"/>
                <w:sz w:val="18"/>
                <w:szCs w:val="18"/>
                <w:lang w:val="sr-Cyrl-RS"/>
              </w:rPr>
              <w:t>ерску канализацију.</w:t>
            </w:r>
          </w:p>
        </w:tc>
      </w:tr>
      <w:tr w:rsidR="003872CA" w:rsidRPr="003872CA" w14:paraId="39FE5D99" w14:textId="77777777">
        <w:trPr>
          <w:trHeight w:val="436"/>
        </w:trPr>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15951379" w14:textId="77777777" w:rsidR="006E4FD0" w:rsidRPr="003872CA" w:rsidRDefault="006E4FD0" w:rsidP="006E4FD0">
            <w:pPr>
              <w:rPr>
                <w:rFonts w:cs="Arial"/>
                <w:b/>
                <w:bCs/>
                <w:sz w:val="18"/>
                <w:szCs w:val="18"/>
              </w:rPr>
            </w:pPr>
            <w:proofErr w:type="spellStart"/>
            <w:r w:rsidRPr="003872CA">
              <w:rPr>
                <w:rFonts w:cs="Arial"/>
                <w:b/>
                <w:bCs/>
                <w:sz w:val="18"/>
                <w:szCs w:val="18"/>
              </w:rPr>
              <w:t>минимални</w:t>
            </w:r>
            <w:proofErr w:type="spellEnd"/>
            <w:r w:rsidRPr="003872CA">
              <w:rPr>
                <w:rFonts w:cs="Arial"/>
                <w:b/>
                <w:bCs/>
                <w:sz w:val="18"/>
                <w:szCs w:val="18"/>
              </w:rPr>
              <w:t xml:space="preserve"> </w:t>
            </w:r>
            <w:proofErr w:type="spellStart"/>
            <w:r w:rsidRPr="003872CA">
              <w:rPr>
                <w:rFonts w:cs="Arial"/>
                <w:b/>
                <w:bCs/>
                <w:sz w:val="18"/>
                <w:szCs w:val="18"/>
              </w:rPr>
              <w:t>степен</w:t>
            </w:r>
            <w:proofErr w:type="spellEnd"/>
            <w:r w:rsidRPr="003872CA">
              <w:rPr>
                <w:rFonts w:cs="Arial"/>
                <w:b/>
                <w:bCs/>
                <w:sz w:val="18"/>
                <w:szCs w:val="18"/>
              </w:rPr>
              <w:t xml:space="preserve"> </w:t>
            </w:r>
            <w:proofErr w:type="spellStart"/>
            <w:r w:rsidRPr="003872CA">
              <w:rPr>
                <w:rFonts w:cs="Arial"/>
                <w:b/>
                <w:bCs/>
                <w:sz w:val="18"/>
                <w:szCs w:val="18"/>
              </w:rPr>
              <w:t>комуналне</w:t>
            </w:r>
            <w:proofErr w:type="spellEnd"/>
            <w:r w:rsidRPr="003872CA">
              <w:rPr>
                <w:rFonts w:cs="Arial"/>
                <w:b/>
                <w:bCs/>
                <w:sz w:val="18"/>
                <w:szCs w:val="18"/>
              </w:rPr>
              <w:t xml:space="preserve"> </w:t>
            </w:r>
            <w:proofErr w:type="spellStart"/>
            <w:r w:rsidRPr="003872CA">
              <w:rPr>
                <w:rFonts w:cs="Arial"/>
                <w:b/>
                <w:bCs/>
                <w:sz w:val="18"/>
                <w:szCs w:val="18"/>
              </w:rPr>
              <w:t>опремљености</w:t>
            </w:r>
            <w:proofErr w:type="spellEnd"/>
          </w:p>
        </w:tc>
        <w:tc>
          <w:tcPr>
            <w:tcW w:w="7166" w:type="dxa"/>
            <w:tcBorders>
              <w:top w:val="single" w:sz="4" w:space="0" w:color="auto"/>
              <w:left w:val="single" w:sz="4" w:space="0" w:color="auto"/>
              <w:bottom w:val="single" w:sz="4" w:space="0" w:color="auto"/>
              <w:right w:val="single" w:sz="4" w:space="0" w:color="auto"/>
            </w:tcBorders>
            <w:shd w:val="clear" w:color="auto" w:fill="auto"/>
          </w:tcPr>
          <w:p w14:paraId="1318D05E" w14:textId="77777777" w:rsidR="006E4FD0" w:rsidRPr="003872CA" w:rsidRDefault="006E4FD0" w:rsidP="006E4FD0">
            <w:pPr>
              <w:numPr>
                <w:ilvl w:val="0"/>
                <w:numId w:val="42"/>
              </w:numPr>
              <w:rPr>
                <w:rFonts w:eastAsia="Calibri" w:cs="Arial"/>
                <w:sz w:val="18"/>
                <w:szCs w:val="18"/>
                <w:lang w:val="sr-Cyrl-RS"/>
              </w:rPr>
            </w:pPr>
            <w:r w:rsidRPr="003872CA">
              <w:rPr>
                <w:rFonts w:eastAsia="Calibri" w:cs="Arial"/>
                <w:sz w:val="18"/>
                <w:szCs w:val="18"/>
                <w:lang w:val="sr-Cyrl-RS"/>
              </w:rPr>
              <w:t xml:space="preserve">објекат мора имати прикључак на водоводну и канализациону мрежу, електричну енергију, телекомуникациону мрежу и </w:t>
            </w:r>
            <w:proofErr w:type="spellStart"/>
            <w:r w:rsidRPr="003872CA">
              <w:rPr>
                <w:rFonts w:eastAsia="Calibri" w:cs="Arial"/>
                <w:sz w:val="18"/>
                <w:szCs w:val="18"/>
                <w:lang w:val="sr-Cyrl-RS"/>
              </w:rPr>
              <w:t>топловодну</w:t>
            </w:r>
            <w:proofErr w:type="spellEnd"/>
            <w:r w:rsidRPr="003872CA">
              <w:rPr>
                <w:rFonts w:eastAsia="Calibri" w:cs="Arial"/>
                <w:sz w:val="18"/>
                <w:szCs w:val="18"/>
                <w:lang w:val="sr-Cyrl-RS"/>
              </w:rPr>
              <w:t xml:space="preserve"> мрежу.</w:t>
            </w:r>
          </w:p>
        </w:tc>
      </w:tr>
      <w:tr w:rsidR="003872CA" w:rsidRPr="003872CA" w14:paraId="3BD6969F" w14:textId="77777777">
        <w:trPr>
          <w:trHeight w:val="436"/>
        </w:trPr>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6E5979F1" w14:textId="77777777" w:rsidR="006E4FD0" w:rsidRPr="003872CA" w:rsidRDefault="006E4FD0" w:rsidP="006E4FD0">
            <w:pPr>
              <w:rPr>
                <w:rFonts w:cs="Arial"/>
                <w:b/>
                <w:bCs/>
                <w:sz w:val="18"/>
                <w:szCs w:val="18"/>
              </w:rPr>
            </w:pPr>
            <w:proofErr w:type="spellStart"/>
            <w:r w:rsidRPr="003872CA">
              <w:rPr>
                <w:rFonts w:cs="Arial"/>
                <w:b/>
                <w:bCs/>
                <w:sz w:val="18"/>
                <w:szCs w:val="18"/>
              </w:rPr>
              <w:t>инжењерскогеолошки</w:t>
            </w:r>
            <w:proofErr w:type="spellEnd"/>
            <w:r w:rsidRPr="003872CA">
              <w:rPr>
                <w:rFonts w:cs="Arial"/>
                <w:b/>
                <w:bCs/>
                <w:sz w:val="18"/>
                <w:szCs w:val="18"/>
              </w:rPr>
              <w:t xml:space="preserve"> </w:t>
            </w:r>
            <w:proofErr w:type="spellStart"/>
            <w:r w:rsidRPr="003872CA">
              <w:rPr>
                <w:rFonts w:cs="Arial"/>
                <w:b/>
                <w:bCs/>
                <w:sz w:val="18"/>
                <w:szCs w:val="18"/>
              </w:rPr>
              <w:t>услови</w:t>
            </w:r>
            <w:proofErr w:type="spellEnd"/>
            <w:r w:rsidRPr="003872CA">
              <w:rPr>
                <w:rFonts w:cs="Arial"/>
                <w:b/>
                <w:bCs/>
                <w:sz w:val="18"/>
                <w:szCs w:val="18"/>
              </w:rPr>
              <w:t xml:space="preserve"> </w:t>
            </w:r>
          </w:p>
        </w:tc>
        <w:tc>
          <w:tcPr>
            <w:tcW w:w="7166" w:type="dxa"/>
            <w:tcBorders>
              <w:top w:val="single" w:sz="4" w:space="0" w:color="auto"/>
              <w:left w:val="single" w:sz="4" w:space="0" w:color="auto"/>
              <w:bottom w:val="single" w:sz="4" w:space="0" w:color="auto"/>
              <w:right w:val="single" w:sz="4" w:space="0" w:color="auto"/>
            </w:tcBorders>
            <w:shd w:val="clear" w:color="auto" w:fill="auto"/>
          </w:tcPr>
          <w:p w14:paraId="79A7F7B3" w14:textId="77777777" w:rsidR="006E4FD0" w:rsidRPr="003872CA" w:rsidRDefault="006E4FD0" w:rsidP="006E4FD0">
            <w:pPr>
              <w:numPr>
                <w:ilvl w:val="0"/>
                <w:numId w:val="42"/>
              </w:numPr>
              <w:rPr>
                <w:rFonts w:eastAsia="Calibri" w:cs="Arial"/>
                <w:sz w:val="18"/>
                <w:szCs w:val="18"/>
                <w:lang w:val="sr-Cyrl-RS"/>
              </w:rPr>
            </w:pPr>
            <w:r w:rsidRPr="003872CA">
              <w:rPr>
                <w:rFonts w:eastAsia="Calibri" w:cs="Arial"/>
                <w:sz w:val="18"/>
                <w:szCs w:val="18"/>
                <w:lang w:val="sr-Cyrl-RS"/>
              </w:rPr>
              <w:t xml:space="preserve">За сваки </w:t>
            </w:r>
            <w:proofErr w:type="spellStart"/>
            <w:r w:rsidRPr="003872CA">
              <w:rPr>
                <w:rFonts w:eastAsia="Calibri" w:cs="Arial"/>
                <w:sz w:val="18"/>
                <w:szCs w:val="18"/>
                <w:lang w:val="sr-Cyrl-RS"/>
              </w:rPr>
              <w:t>новопланирани</w:t>
            </w:r>
            <w:proofErr w:type="spellEnd"/>
            <w:r w:rsidRPr="003872CA">
              <w:rPr>
                <w:rFonts w:eastAsia="Calibri" w:cs="Arial"/>
                <w:sz w:val="18"/>
                <w:szCs w:val="18"/>
                <w:lang w:val="sr-Cyrl-RS"/>
              </w:rPr>
              <w:t xml:space="preserve"> објекат неопходно је урадити детаљна геолошка истраживања а све у складу са Законом о рударству и геолошким истраживањима („Службени гласник РС“ бр. 101/15, 95/18 и 40/21).</w:t>
            </w:r>
          </w:p>
        </w:tc>
      </w:tr>
    </w:tbl>
    <w:p w14:paraId="6A6E7469" w14:textId="77777777" w:rsidR="0030613D" w:rsidRDefault="0030613D">
      <w:pPr>
        <w:rPr>
          <w:b/>
          <w:bCs/>
          <w:lang w:val="sr-Cyrl-CS"/>
        </w:rPr>
      </w:pPr>
    </w:p>
    <w:p w14:paraId="7CB589DD" w14:textId="77777777" w:rsidR="0030613D" w:rsidRDefault="0030613D">
      <w:pPr>
        <w:rPr>
          <w:b/>
          <w:bCs/>
          <w:lang w:val="sr-Cyrl-CS"/>
        </w:rPr>
      </w:pPr>
    </w:p>
    <w:p w14:paraId="77D488AE" w14:textId="77777777" w:rsidR="0030613D" w:rsidRDefault="0030613D">
      <w:pPr>
        <w:rPr>
          <w:b/>
          <w:bCs/>
          <w:lang w:val="sr-Cyrl-CS"/>
        </w:rPr>
      </w:pPr>
    </w:p>
    <w:p w14:paraId="37E3ABCF" w14:textId="77777777" w:rsidR="0030613D" w:rsidRDefault="0030613D">
      <w:pPr>
        <w:rPr>
          <w:b/>
          <w:bCs/>
          <w:lang w:val="sr-Cyrl-CS"/>
        </w:rPr>
      </w:pPr>
    </w:p>
    <w:p w14:paraId="7EC69B59" w14:textId="02C21363" w:rsidR="00233D45" w:rsidRPr="001D7FF9" w:rsidRDefault="00BD4F8C">
      <w:pPr>
        <w:rPr>
          <w:b/>
          <w:bCs/>
          <w:lang w:val="sr-Cyrl-RS"/>
        </w:rPr>
      </w:pPr>
      <w:r w:rsidRPr="001D7FF9">
        <w:rPr>
          <w:b/>
          <w:bCs/>
          <w:lang w:val="sr-Cyrl-CS"/>
        </w:rPr>
        <w:lastRenderedPageBreak/>
        <w:t xml:space="preserve">ЗОНА  М4.2 </w:t>
      </w:r>
    </w:p>
    <w:p w14:paraId="2442B366" w14:textId="77777777" w:rsidR="00233D45" w:rsidRPr="001D7FF9" w:rsidRDefault="00233D45">
      <w:pPr>
        <w:rPr>
          <w:rFonts w:cs="Arial"/>
          <w:b/>
          <w:bCs/>
        </w:rPr>
      </w:pPr>
    </w:p>
    <w:tbl>
      <w:tblPr>
        <w:tblW w:w="9786" w:type="dxa"/>
        <w:tblInd w:w="-5" w:type="dxa"/>
        <w:tblLook w:val="04A0" w:firstRow="1" w:lastRow="0" w:firstColumn="1" w:lastColumn="0" w:noHBand="0" w:noVBand="1"/>
      </w:tblPr>
      <w:tblGrid>
        <w:gridCol w:w="2620"/>
        <w:gridCol w:w="7166"/>
      </w:tblGrid>
      <w:tr w:rsidR="003872CA" w:rsidRPr="003872CA" w14:paraId="5ADE74C9" w14:textId="77777777">
        <w:trPr>
          <w:trHeight w:val="317"/>
        </w:trPr>
        <w:tc>
          <w:tcPr>
            <w:tcW w:w="2620" w:type="dxa"/>
            <w:tcBorders>
              <w:top w:val="single" w:sz="4" w:space="0" w:color="auto"/>
              <w:left w:val="single" w:sz="8" w:space="0" w:color="auto"/>
              <w:bottom w:val="single" w:sz="8" w:space="0" w:color="auto"/>
              <w:right w:val="single" w:sz="8" w:space="0" w:color="auto"/>
            </w:tcBorders>
            <w:shd w:val="clear" w:color="auto" w:fill="auto"/>
            <w:vAlign w:val="center"/>
          </w:tcPr>
          <w:p w14:paraId="2DE91284" w14:textId="77777777" w:rsidR="00233D45" w:rsidRPr="003872CA" w:rsidRDefault="00233D45">
            <w:pPr>
              <w:rPr>
                <w:rFonts w:cs="Arial"/>
                <w:b/>
                <w:bCs/>
                <w:sz w:val="18"/>
                <w:szCs w:val="18"/>
              </w:rPr>
            </w:pPr>
          </w:p>
        </w:tc>
        <w:tc>
          <w:tcPr>
            <w:tcW w:w="7166" w:type="dxa"/>
            <w:tcBorders>
              <w:top w:val="single" w:sz="4" w:space="0" w:color="auto"/>
              <w:left w:val="nil"/>
              <w:bottom w:val="single" w:sz="4" w:space="0" w:color="auto"/>
              <w:right w:val="single" w:sz="4" w:space="0" w:color="auto"/>
            </w:tcBorders>
            <w:shd w:val="clear" w:color="auto" w:fill="auto"/>
            <w:noWrap/>
            <w:vAlign w:val="center"/>
          </w:tcPr>
          <w:p w14:paraId="61783036" w14:textId="77777777" w:rsidR="00233D45" w:rsidRPr="003872CA" w:rsidRDefault="00BD4F8C">
            <w:pPr>
              <w:ind w:left="353"/>
              <w:contextualSpacing/>
              <w:rPr>
                <w:rFonts w:cs="Arial"/>
                <w:sz w:val="18"/>
                <w:szCs w:val="18"/>
              </w:rPr>
            </w:pPr>
            <w:r w:rsidRPr="003872CA">
              <w:rPr>
                <w:rFonts w:cs="Arial"/>
                <w:b/>
                <w:bCs/>
                <w:sz w:val="18"/>
                <w:szCs w:val="18"/>
                <w:lang w:val="sr-Cyrl-CS" w:eastAsia="zh-CN"/>
              </w:rPr>
              <w:t xml:space="preserve">ЗОНА  М4.2 - </w:t>
            </w:r>
            <w:r w:rsidRPr="003872CA">
              <w:rPr>
                <w:rFonts w:eastAsia="Calibri" w:cs="Arial"/>
                <w:b/>
                <w:bCs/>
                <w:sz w:val="18"/>
                <w:szCs w:val="18"/>
                <w:lang w:val="sr-Cyrl-CS" w:eastAsia="zh-CN"/>
              </w:rPr>
              <w:t>ЗОНА МЕШОВИТИ ГРАСКИХ ЦЕНТАРА У ЗОНИ ВИШЕ СПРАТНОСТИ</w:t>
            </w:r>
          </w:p>
        </w:tc>
      </w:tr>
      <w:tr w:rsidR="003872CA" w:rsidRPr="003872CA" w14:paraId="36694800" w14:textId="77777777">
        <w:trPr>
          <w:trHeight w:val="317"/>
        </w:trPr>
        <w:tc>
          <w:tcPr>
            <w:tcW w:w="2620" w:type="dxa"/>
            <w:tcBorders>
              <w:top w:val="single" w:sz="4" w:space="0" w:color="auto"/>
              <w:left w:val="single" w:sz="8" w:space="0" w:color="auto"/>
              <w:bottom w:val="single" w:sz="8" w:space="0" w:color="auto"/>
              <w:right w:val="single" w:sz="8" w:space="0" w:color="auto"/>
            </w:tcBorders>
            <w:shd w:val="clear" w:color="auto" w:fill="auto"/>
            <w:vAlign w:val="center"/>
          </w:tcPr>
          <w:p w14:paraId="233335D0" w14:textId="77777777" w:rsidR="00233D45" w:rsidRPr="003872CA" w:rsidRDefault="00BD4F8C">
            <w:pPr>
              <w:rPr>
                <w:rFonts w:cs="Arial"/>
                <w:b/>
                <w:bCs/>
                <w:sz w:val="18"/>
                <w:szCs w:val="18"/>
              </w:rPr>
            </w:pPr>
            <w:proofErr w:type="spellStart"/>
            <w:r w:rsidRPr="003872CA">
              <w:rPr>
                <w:rFonts w:cs="Arial"/>
                <w:b/>
                <w:bCs/>
                <w:sz w:val="18"/>
                <w:szCs w:val="18"/>
              </w:rPr>
              <w:t>основна</w:t>
            </w:r>
            <w:proofErr w:type="spellEnd"/>
            <w:r w:rsidRPr="003872CA">
              <w:rPr>
                <w:rFonts w:cs="Arial"/>
                <w:b/>
                <w:bCs/>
                <w:sz w:val="18"/>
                <w:szCs w:val="18"/>
              </w:rPr>
              <w:t xml:space="preserve"> </w:t>
            </w:r>
            <w:proofErr w:type="spellStart"/>
            <w:r w:rsidRPr="003872CA">
              <w:rPr>
                <w:rFonts w:cs="Arial"/>
                <w:b/>
                <w:bCs/>
                <w:sz w:val="18"/>
                <w:szCs w:val="18"/>
              </w:rPr>
              <w:t>намена</w:t>
            </w:r>
            <w:proofErr w:type="spellEnd"/>
            <w:r w:rsidRPr="003872CA">
              <w:rPr>
                <w:rFonts w:cs="Arial"/>
                <w:b/>
                <w:bCs/>
                <w:sz w:val="18"/>
                <w:szCs w:val="18"/>
              </w:rPr>
              <w:t xml:space="preserve"> </w:t>
            </w:r>
            <w:proofErr w:type="spellStart"/>
            <w:r w:rsidRPr="003872CA">
              <w:rPr>
                <w:rFonts w:cs="Arial"/>
                <w:b/>
                <w:bCs/>
                <w:sz w:val="18"/>
                <w:szCs w:val="18"/>
              </w:rPr>
              <w:t>површина</w:t>
            </w:r>
            <w:proofErr w:type="spellEnd"/>
          </w:p>
        </w:tc>
        <w:tc>
          <w:tcPr>
            <w:tcW w:w="7166" w:type="dxa"/>
            <w:tcBorders>
              <w:top w:val="single" w:sz="4" w:space="0" w:color="auto"/>
              <w:left w:val="nil"/>
              <w:bottom w:val="single" w:sz="4" w:space="0" w:color="auto"/>
              <w:right w:val="single" w:sz="4" w:space="0" w:color="auto"/>
            </w:tcBorders>
            <w:shd w:val="clear" w:color="auto" w:fill="auto"/>
            <w:noWrap/>
            <w:vAlign w:val="center"/>
          </w:tcPr>
          <w:p w14:paraId="7EA42A86" w14:textId="77777777" w:rsidR="00233D45" w:rsidRPr="003872CA" w:rsidRDefault="00BD4F8C">
            <w:pPr>
              <w:numPr>
                <w:ilvl w:val="0"/>
                <w:numId w:val="33"/>
              </w:numPr>
              <w:ind w:left="353" w:hanging="283"/>
              <w:contextualSpacing/>
              <w:rPr>
                <w:rFonts w:cs="Arial"/>
                <w:sz w:val="18"/>
                <w:szCs w:val="18"/>
              </w:rPr>
            </w:pPr>
            <w:proofErr w:type="spellStart"/>
            <w:r w:rsidRPr="003872CA">
              <w:rPr>
                <w:rFonts w:cs="Arial"/>
                <w:sz w:val="18"/>
                <w:szCs w:val="18"/>
              </w:rPr>
              <w:t>мешовити</w:t>
            </w:r>
            <w:proofErr w:type="spellEnd"/>
            <w:r w:rsidRPr="003872CA">
              <w:rPr>
                <w:rFonts w:cs="Arial"/>
                <w:sz w:val="18"/>
                <w:szCs w:val="18"/>
              </w:rPr>
              <w:t xml:space="preserve"> </w:t>
            </w:r>
            <w:proofErr w:type="spellStart"/>
            <w:r w:rsidRPr="003872CA">
              <w:rPr>
                <w:rFonts w:cs="Arial"/>
                <w:sz w:val="18"/>
                <w:szCs w:val="18"/>
              </w:rPr>
              <w:t>градски</w:t>
            </w:r>
            <w:proofErr w:type="spellEnd"/>
            <w:r w:rsidRPr="003872CA">
              <w:rPr>
                <w:rFonts w:cs="Arial"/>
                <w:sz w:val="18"/>
                <w:szCs w:val="18"/>
              </w:rPr>
              <w:t xml:space="preserve"> </w:t>
            </w:r>
            <w:proofErr w:type="spellStart"/>
            <w:r w:rsidRPr="003872CA">
              <w:rPr>
                <w:rFonts w:cs="Arial"/>
                <w:sz w:val="18"/>
                <w:szCs w:val="18"/>
              </w:rPr>
              <w:t>центри</w:t>
            </w:r>
            <w:proofErr w:type="spellEnd"/>
            <w:r w:rsidRPr="003872CA">
              <w:rPr>
                <w:rFonts w:cs="Arial"/>
                <w:sz w:val="18"/>
                <w:szCs w:val="18"/>
              </w:rPr>
              <w:t xml:space="preserve"> - </w:t>
            </w:r>
            <w:proofErr w:type="spellStart"/>
            <w:r w:rsidRPr="003872CA">
              <w:rPr>
                <w:rFonts w:cs="Arial"/>
                <w:sz w:val="18"/>
                <w:szCs w:val="18"/>
              </w:rPr>
              <w:t>комерцијални</w:t>
            </w:r>
            <w:proofErr w:type="spellEnd"/>
            <w:r w:rsidRPr="003872CA">
              <w:rPr>
                <w:rFonts w:cs="Arial"/>
                <w:sz w:val="18"/>
                <w:szCs w:val="18"/>
              </w:rPr>
              <w:t xml:space="preserve"> </w:t>
            </w:r>
            <w:proofErr w:type="spellStart"/>
            <w:r w:rsidRPr="003872CA">
              <w:rPr>
                <w:rFonts w:cs="Arial"/>
                <w:sz w:val="18"/>
                <w:szCs w:val="18"/>
              </w:rPr>
              <w:t>садржаји</w:t>
            </w:r>
            <w:proofErr w:type="spellEnd"/>
            <w:r w:rsidRPr="003872CA">
              <w:rPr>
                <w:rFonts w:cs="Arial"/>
                <w:sz w:val="18"/>
                <w:szCs w:val="18"/>
              </w:rPr>
              <w:t xml:space="preserve"> и </w:t>
            </w:r>
            <w:proofErr w:type="spellStart"/>
            <w:proofErr w:type="gramStart"/>
            <w:r w:rsidRPr="003872CA">
              <w:rPr>
                <w:rFonts w:cs="Arial"/>
                <w:sz w:val="18"/>
                <w:szCs w:val="18"/>
              </w:rPr>
              <w:t>становање</w:t>
            </w:r>
            <w:proofErr w:type="spellEnd"/>
            <w:r w:rsidRPr="003872CA">
              <w:rPr>
                <w:rFonts w:cs="Arial"/>
                <w:sz w:val="18"/>
                <w:szCs w:val="18"/>
              </w:rPr>
              <w:t>;</w:t>
            </w:r>
            <w:proofErr w:type="gramEnd"/>
          </w:p>
          <w:p w14:paraId="7B005F32" w14:textId="77777777" w:rsidR="00233D45" w:rsidRPr="003872CA" w:rsidRDefault="00BD4F8C">
            <w:pPr>
              <w:numPr>
                <w:ilvl w:val="0"/>
                <w:numId w:val="33"/>
              </w:numPr>
              <w:ind w:left="353" w:hanging="283"/>
              <w:contextualSpacing/>
              <w:rPr>
                <w:rFonts w:cs="Arial"/>
                <w:sz w:val="18"/>
                <w:szCs w:val="18"/>
              </w:rPr>
            </w:pPr>
            <w:r w:rsidRPr="003872CA">
              <w:rPr>
                <w:rFonts w:cs="Arial"/>
                <w:sz w:val="18"/>
                <w:szCs w:val="18"/>
                <w:lang w:val="sr-Cyrl-CS" w:eastAsia="zh-CN"/>
              </w:rPr>
              <w:t>Мешовити градски центри подразумевају комбинацију комерцијалних садржаја са становањем у односу становање : пословање 0 - 80% : 20% - 100%.</w:t>
            </w:r>
          </w:p>
          <w:p w14:paraId="5850FF91" w14:textId="77777777" w:rsidR="00233D45" w:rsidRPr="003872CA" w:rsidRDefault="00BD4F8C">
            <w:pPr>
              <w:numPr>
                <w:ilvl w:val="0"/>
                <w:numId w:val="33"/>
              </w:numPr>
              <w:ind w:left="353" w:hanging="283"/>
              <w:contextualSpacing/>
              <w:rPr>
                <w:rFonts w:cs="Arial"/>
                <w:sz w:val="18"/>
                <w:szCs w:val="18"/>
              </w:rPr>
            </w:pPr>
            <w:r w:rsidRPr="003872CA">
              <w:rPr>
                <w:rFonts w:cs="Arial"/>
                <w:sz w:val="18"/>
                <w:szCs w:val="18"/>
              </w:rPr>
              <w:t xml:space="preserve">у </w:t>
            </w:r>
            <w:proofErr w:type="spellStart"/>
            <w:r w:rsidRPr="003872CA">
              <w:rPr>
                <w:rFonts w:cs="Arial"/>
                <w:sz w:val="18"/>
                <w:szCs w:val="18"/>
              </w:rPr>
              <w:t>приземљу</w:t>
            </w:r>
            <w:proofErr w:type="spellEnd"/>
            <w:r w:rsidRPr="003872CA">
              <w:rPr>
                <w:rFonts w:cs="Arial"/>
                <w:sz w:val="18"/>
                <w:szCs w:val="18"/>
              </w:rPr>
              <w:t xml:space="preserve"> </w:t>
            </w:r>
            <w:proofErr w:type="spellStart"/>
            <w:r w:rsidRPr="003872CA">
              <w:rPr>
                <w:rFonts w:cs="Arial"/>
                <w:sz w:val="18"/>
                <w:szCs w:val="18"/>
              </w:rPr>
              <w:t>планиранираних</w:t>
            </w:r>
            <w:proofErr w:type="spellEnd"/>
            <w:r w:rsidRPr="003872CA">
              <w:rPr>
                <w:rFonts w:cs="Arial"/>
                <w:sz w:val="18"/>
                <w:szCs w:val="18"/>
              </w:rPr>
              <w:t xml:space="preserve"> </w:t>
            </w:r>
            <w:proofErr w:type="spellStart"/>
            <w:r w:rsidRPr="003872CA">
              <w:rPr>
                <w:rFonts w:cs="Arial"/>
                <w:sz w:val="18"/>
                <w:szCs w:val="18"/>
              </w:rPr>
              <w:t>објекта</w:t>
            </w:r>
            <w:proofErr w:type="spellEnd"/>
            <w:r w:rsidRPr="003872CA">
              <w:rPr>
                <w:rFonts w:cs="Arial"/>
                <w:sz w:val="18"/>
                <w:szCs w:val="18"/>
              </w:rPr>
              <w:t xml:space="preserve"> </w:t>
            </w:r>
            <w:proofErr w:type="spellStart"/>
            <w:r w:rsidRPr="003872CA">
              <w:rPr>
                <w:rFonts w:cs="Arial"/>
                <w:sz w:val="18"/>
                <w:szCs w:val="18"/>
              </w:rPr>
              <w:t>обавезни</w:t>
            </w:r>
            <w:proofErr w:type="spellEnd"/>
            <w:r w:rsidRPr="003872CA">
              <w:rPr>
                <w:rFonts w:cs="Arial"/>
                <w:sz w:val="18"/>
                <w:szCs w:val="18"/>
              </w:rPr>
              <w:t xml:space="preserve"> </w:t>
            </w:r>
            <w:proofErr w:type="spellStart"/>
            <w:r w:rsidRPr="003872CA">
              <w:rPr>
                <w:rFonts w:cs="Arial"/>
                <w:sz w:val="18"/>
                <w:szCs w:val="18"/>
              </w:rPr>
              <w:t>су</w:t>
            </w:r>
            <w:proofErr w:type="spellEnd"/>
            <w:r w:rsidRPr="003872CA">
              <w:rPr>
                <w:rFonts w:cs="Arial"/>
                <w:sz w:val="18"/>
                <w:szCs w:val="18"/>
              </w:rPr>
              <w:t xml:space="preserve"> </w:t>
            </w:r>
            <w:proofErr w:type="spellStart"/>
            <w:r w:rsidRPr="003872CA">
              <w:rPr>
                <w:rFonts w:cs="Arial"/>
                <w:sz w:val="18"/>
                <w:szCs w:val="18"/>
              </w:rPr>
              <w:t>комерцијални</w:t>
            </w:r>
            <w:proofErr w:type="spellEnd"/>
            <w:r w:rsidRPr="003872CA">
              <w:rPr>
                <w:rFonts w:cs="Arial"/>
                <w:sz w:val="18"/>
                <w:szCs w:val="18"/>
              </w:rPr>
              <w:t xml:space="preserve"> </w:t>
            </w:r>
            <w:proofErr w:type="spellStart"/>
            <w:r w:rsidRPr="003872CA">
              <w:rPr>
                <w:rFonts w:cs="Arial"/>
                <w:sz w:val="18"/>
                <w:szCs w:val="18"/>
              </w:rPr>
              <w:t>садржаји</w:t>
            </w:r>
            <w:proofErr w:type="spellEnd"/>
          </w:p>
        </w:tc>
      </w:tr>
      <w:tr w:rsidR="003872CA" w:rsidRPr="003872CA" w14:paraId="60FB5DDC" w14:textId="77777777">
        <w:trPr>
          <w:trHeight w:val="521"/>
        </w:trPr>
        <w:tc>
          <w:tcPr>
            <w:tcW w:w="2620" w:type="dxa"/>
            <w:tcBorders>
              <w:top w:val="nil"/>
              <w:left w:val="single" w:sz="8" w:space="0" w:color="auto"/>
              <w:bottom w:val="single" w:sz="8" w:space="0" w:color="auto"/>
              <w:right w:val="single" w:sz="8" w:space="0" w:color="auto"/>
            </w:tcBorders>
            <w:shd w:val="clear" w:color="auto" w:fill="auto"/>
            <w:vAlign w:val="center"/>
          </w:tcPr>
          <w:p w14:paraId="7FFBF82B" w14:textId="77777777" w:rsidR="00233D45" w:rsidRPr="003872CA" w:rsidRDefault="00BD4F8C">
            <w:pPr>
              <w:rPr>
                <w:rFonts w:cs="Arial"/>
                <w:b/>
                <w:bCs/>
                <w:sz w:val="18"/>
                <w:szCs w:val="18"/>
              </w:rPr>
            </w:pPr>
            <w:proofErr w:type="spellStart"/>
            <w:r w:rsidRPr="003872CA">
              <w:rPr>
                <w:rFonts w:cs="Arial"/>
                <w:b/>
                <w:bCs/>
                <w:sz w:val="18"/>
                <w:szCs w:val="18"/>
              </w:rPr>
              <w:t>број</w:t>
            </w:r>
            <w:proofErr w:type="spellEnd"/>
            <w:r w:rsidRPr="003872CA">
              <w:rPr>
                <w:rFonts w:cs="Arial"/>
                <w:b/>
                <w:bCs/>
                <w:sz w:val="18"/>
                <w:szCs w:val="18"/>
              </w:rPr>
              <w:t xml:space="preserve"> </w:t>
            </w:r>
            <w:proofErr w:type="spellStart"/>
            <w:r w:rsidRPr="003872CA">
              <w:rPr>
                <w:rFonts w:cs="Arial"/>
                <w:b/>
                <w:bCs/>
                <w:sz w:val="18"/>
                <w:szCs w:val="18"/>
              </w:rPr>
              <w:t>објеката</w:t>
            </w:r>
            <w:proofErr w:type="spellEnd"/>
            <w:r w:rsidRPr="003872CA">
              <w:rPr>
                <w:rFonts w:cs="Arial"/>
                <w:b/>
                <w:bCs/>
                <w:sz w:val="18"/>
                <w:szCs w:val="18"/>
              </w:rPr>
              <w:t xml:space="preserve"> </w:t>
            </w:r>
            <w:proofErr w:type="spellStart"/>
            <w:r w:rsidRPr="003872CA">
              <w:rPr>
                <w:rFonts w:cs="Arial"/>
                <w:b/>
                <w:bCs/>
                <w:sz w:val="18"/>
                <w:szCs w:val="18"/>
              </w:rPr>
              <w:t>на</w:t>
            </w:r>
            <w:proofErr w:type="spellEnd"/>
            <w:r w:rsidRPr="003872CA">
              <w:rPr>
                <w:rFonts w:cs="Arial"/>
                <w:b/>
                <w:bCs/>
                <w:sz w:val="18"/>
                <w:szCs w:val="18"/>
              </w:rPr>
              <w:t xml:space="preserve"> </w:t>
            </w:r>
            <w:proofErr w:type="spellStart"/>
            <w:r w:rsidRPr="003872CA">
              <w:rPr>
                <w:rFonts w:cs="Arial"/>
                <w:b/>
                <w:bCs/>
                <w:sz w:val="18"/>
                <w:szCs w:val="18"/>
              </w:rPr>
              <w:t>парцели</w:t>
            </w:r>
            <w:proofErr w:type="spellEnd"/>
          </w:p>
        </w:tc>
        <w:tc>
          <w:tcPr>
            <w:tcW w:w="7166" w:type="dxa"/>
            <w:tcBorders>
              <w:top w:val="nil"/>
              <w:left w:val="nil"/>
              <w:bottom w:val="single" w:sz="4" w:space="0" w:color="auto"/>
              <w:right w:val="single" w:sz="4" w:space="0" w:color="auto"/>
            </w:tcBorders>
            <w:shd w:val="clear" w:color="auto" w:fill="auto"/>
          </w:tcPr>
          <w:p w14:paraId="006C9777" w14:textId="77777777" w:rsidR="00233D45" w:rsidRPr="003872CA" w:rsidRDefault="00BD4F8C">
            <w:pPr>
              <w:numPr>
                <w:ilvl w:val="0"/>
                <w:numId w:val="42"/>
              </w:numPr>
              <w:rPr>
                <w:rFonts w:eastAsia="Calibri" w:cs="Arial"/>
                <w:sz w:val="18"/>
                <w:szCs w:val="18"/>
              </w:rPr>
            </w:pPr>
            <w:proofErr w:type="spellStart"/>
            <w:r w:rsidRPr="003872CA">
              <w:rPr>
                <w:rFonts w:eastAsia="Calibri" w:cs="Arial"/>
                <w:sz w:val="18"/>
                <w:szCs w:val="18"/>
              </w:rPr>
              <w:t>постојећа</w:t>
            </w:r>
            <w:proofErr w:type="spellEnd"/>
            <w:r w:rsidRPr="003872CA">
              <w:rPr>
                <w:rFonts w:eastAsia="Calibri" w:cs="Arial"/>
                <w:sz w:val="18"/>
                <w:szCs w:val="18"/>
              </w:rPr>
              <w:t xml:space="preserve"> </w:t>
            </w:r>
            <w:proofErr w:type="spellStart"/>
            <w:r w:rsidRPr="003872CA">
              <w:rPr>
                <w:rFonts w:eastAsia="Calibri" w:cs="Arial"/>
                <w:sz w:val="18"/>
                <w:szCs w:val="18"/>
              </w:rPr>
              <w:t>организација</w:t>
            </w:r>
            <w:proofErr w:type="spellEnd"/>
            <w:r w:rsidRPr="003872CA">
              <w:rPr>
                <w:rFonts w:eastAsia="Calibri" w:cs="Arial"/>
                <w:sz w:val="18"/>
                <w:szCs w:val="18"/>
              </w:rPr>
              <w:t xml:space="preserve"> </w:t>
            </w:r>
            <w:proofErr w:type="spellStart"/>
            <w:r w:rsidRPr="003872CA">
              <w:rPr>
                <w:rFonts w:eastAsia="Calibri" w:cs="Arial"/>
                <w:sz w:val="18"/>
                <w:szCs w:val="18"/>
              </w:rPr>
              <w:t>простора</w:t>
            </w:r>
            <w:proofErr w:type="spellEnd"/>
            <w:r w:rsidRPr="003872CA">
              <w:rPr>
                <w:rFonts w:eastAsia="Calibri" w:cs="Arial"/>
                <w:sz w:val="18"/>
                <w:szCs w:val="18"/>
              </w:rPr>
              <w:t xml:space="preserve"> </w:t>
            </w:r>
            <w:proofErr w:type="spellStart"/>
            <w:r w:rsidRPr="003872CA">
              <w:rPr>
                <w:rFonts w:eastAsia="Calibri" w:cs="Arial"/>
                <w:sz w:val="18"/>
                <w:szCs w:val="18"/>
              </w:rPr>
              <w:t>са</w:t>
            </w:r>
            <w:proofErr w:type="spellEnd"/>
            <w:r w:rsidRPr="003872CA">
              <w:rPr>
                <w:rFonts w:eastAsia="Calibri" w:cs="Arial"/>
                <w:sz w:val="18"/>
                <w:szCs w:val="18"/>
              </w:rPr>
              <w:t xml:space="preserve"> </w:t>
            </w:r>
            <w:proofErr w:type="spellStart"/>
            <w:r w:rsidRPr="003872CA">
              <w:rPr>
                <w:rFonts w:eastAsia="Calibri" w:cs="Arial"/>
                <w:sz w:val="18"/>
                <w:szCs w:val="18"/>
              </w:rPr>
              <w:t>више</w:t>
            </w:r>
            <w:proofErr w:type="spellEnd"/>
            <w:r w:rsidRPr="003872CA">
              <w:rPr>
                <w:rFonts w:eastAsia="Calibri" w:cs="Arial"/>
                <w:sz w:val="18"/>
                <w:szCs w:val="18"/>
              </w:rPr>
              <w:t xml:space="preserve"> </w:t>
            </w:r>
            <w:proofErr w:type="spellStart"/>
            <w:r w:rsidRPr="003872CA">
              <w:rPr>
                <w:rFonts w:eastAsia="Calibri" w:cs="Arial"/>
                <w:sz w:val="18"/>
                <w:szCs w:val="18"/>
              </w:rPr>
              <w:t>објеката</w:t>
            </w:r>
            <w:proofErr w:type="spellEnd"/>
            <w:r w:rsidRPr="003872CA">
              <w:rPr>
                <w:rFonts w:eastAsia="Calibri" w:cs="Arial"/>
                <w:sz w:val="18"/>
                <w:szCs w:val="18"/>
              </w:rPr>
              <w:t xml:space="preserve">, </w:t>
            </w:r>
            <w:proofErr w:type="spellStart"/>
            <w:r w:rsidRPr="003872CA">
              <w:rPr>
                <w:rFonts w:eastAsia="Calibri" w:cs="Arial"/>
                <w:sz w:val="18"/>
                <w:szCs w:val="18"/>
              </w:rPr>
              <w:t>na</w:t>
            </w:r>
            <w:proofErr w:type="spellEnd"/>
            <w:r w:rsidRPr="003872CA">
              <w:rPr>
                <w:rFonts w:eastAsia="Calibri" w:cs="Arial"/>
                <w:sz w:val="18"/>
                <w:szCs w:val="18"/>
                <w:lang w:val="sr-Cyrl-RS"/>
              </w:rPr>
              <w:t xml:space="preserve"> </w:t>
            </w:r>
            <w:proofErr w:type="gramStart"/>
            <w:r w:rsidRPr="003872CA">
              <w:rPr>
                <w:rFonts w:eastAsia="Calibri" w:cs="Arial"/>
                <w:sz w:val="18"/>
                <w:szCs w:val="18"/>
                <w:lang w:val="sr-Cyrl-RS"/>
              </w:rPr>
              <w:t>једној</w:t>
            </w:r>
            <w:r w:rsidRPr="003872CA">
              <w:rPr>
                <w:rFonts w:eastAsia="Calibri" w:cs="Arial"/>
                <w:sz w:val="18"/>
                <w:szCs w:val="18"/>
              </w:rPr>
              <w:t xml:space="preserve">  </w:t>
            </w:r>
            <w:proofErr w:type="spellStart"/>
            <w:r w:rsidRPr="003872CA">
              <w:rPr>
                <w:rFonts w:eastAsia="Calibri" w:cs="Arial"/>
                <w:sz w:val="18"/>
                <w:szCs w:val="18"/>
              </w:rPr>
              <w:t>катастарск</w:t>
            </w:r>
            <w:proofErr w:type="spellEnd"/>
            <w:r w:rsidRPr="003872CA">
              <w:rPr>
                <w:rFonts w:eastAsia="Calibri" w:cs="Arial"/>
                <w:sz w:val="18"/>
                <w:szCs w:val="18"/>
                <w:lang w:val="sr-Cyrl-RS"/>
              </w:rPr>
              <w:t>ој</w:t>
            </w:r>
            <w:proofErr w:type="gramEnd"/>
            <w:r w:rsidRPr="003872CA">
              <w:rPr>
                <w:rFonts w:eastAsia="Calibri" w:cs="Arial"/>
                <w:sz w:val="18"/>
                <w:szCs w:val="18"/>
              </w:rPr>
              <w:t xml:space="preserve"> </w:t>
            </w:r>
            <w:proofErr w:type="spellStart"/>
            <w:r w:rsidRPr="003872CA">
              <w:rPr>
                <w:rFonts w:eastAsia="Calibri" w:cs="Arial"/>
                <w:sz w:val="18"/>
                <w:szCs w:val="18"/>
              </w:rPr>
              <w:t>парцел</w:t>
            </w:r>
            <w:proofErr w:type="spellEnd"/>
            <w:r w:rsidRPr="003872CA">
              <w:rPr>
                <w:rFonts w:eastAsia="Calibri" w:cs="Arial"/>
                <w:sz w:val="18"/>
                <w:szCs w:val="18"/>
                <w:lang w:val="sr-Cyrl-RS"/>
              </w:rPr>
              <w:t>и</w:t>
            </w:r>
            <w:r w:rsidRPr="003872CA">
              <w:rPr>
                <w:rFonts w:eastAsia="Calibri" w:cs="Arial"/>
                <w:sz w:val="18"/>
                <w:szCs w:val="18"/>
              </w:rPr>
              <w:t xml:space="preserve"> </w:t>
            </w:r>
            <w:proofErr w:type="spellStart"/>
            <w:r w:rsidRPr="003872CA">
              <w:rPr>
                <w:rFonts w:eastAsia="Calibri" w:cs="Arial"/>
                <w:sz w:val="18"/>
                <w:szCs w:val="18"/>
              </w:rPr>
              <w:t>се</w:t>
            </w:r>
            <w:proofErr w:type="spellEnd"/>
            <w:r w:rsidRPr="003872CA">
              <w:rPr>
                <w:rFonts w:eastAsia="Calibri" w:cs="Arial"/>
                <w:sz w:val="18"/>
                <w:szCs w:val="18"/>
              </w:rPr>
              <w:t xml:space="preserve"> </w:t>
            </w:r>
            <w:proofErr w:type="spellStart"/>
            <w:r w:rsidRPr="003872CA">
              <w:rPr>
                <w:rFonts w:eastAsia="Calibri" w:cs="Arial"/>
                <w:sz w:val="18"/>
                <w:szCs w:val="18"/>
              </w:rPr>
              <w:t>задржава</w:t>
            </w:r>
            <w:proofErr w:type="spellEnd"/>
          </w:p>
        </w:tc>
      </w:tr>
      <w:tr w:rsidR="003872CA" w:rsidRPr="003872CA" w14:paraId="66C9BBE4" w14:textId="77777777">
        <w:trPr>
          <w:trHeight w:val="270"/>
        </w:trPr>
        <w:tc>
          <w:tcPr>
            <w:tcW w:w="2620" w:type="dxa"/>
            <w:tcBorders>
              <w:top w:val="nil"/>
              <w:left w:val="single" w:sz="8" w:space="0" w:color="auto"/>
              <w:bottom w:val="single" w:sz="8" w:space="0" w:color="auto"/>
              <w:right w:val="single" w:sz="8" w:space="0" w:color="auto"/>
            </w:tcBorders>
            <w:shd w:val="clear" w:color="auto" w:fill="auto"/>
            <w:vAlign w:val="center"/>
          </w:tcPr>
          <w:p w14:paraId="264CB284" w14:textId="77777777" w:rsidR="00233D45" w:rsidRPr="003872CA" w:rsidRDefault="00BD4F8C">
            <w:pPr>
              <w:rPr>
                <w:rFonts w:cs="Arial"/>
                <w:b/>
                <w:bCs/>
                <w:sz w:val="18"/>
                <w:szCs w:val="18"/>
                <w:highlight w:val="yellow"/>
              </w:rPr>
            </w:pPr>
            <w:proofErr w:type="spellStart"/>
            <w:r w:rsidRPr="003872CA">
              <w:rPr>
                <w:rFonts w:cs="Arial"/>
                <w:b/>
                <w:bCs/>
                <w:sz w:val="18"/>
                <w:szCs w:val="18"/>
              </w:rPr>
              <w:t>услови</w:t>
            </w:r>
            <w:proofErr w:type="spellEnd"/>
            <w:r w:rsidRPr="003872CA">
              <w:rPr>
                <w:rFonts w:cs="Arial"/>
                <w:b/>
                <w:bCs/>
                <w:sz w:val="18"/>
                <w:szCs w:val="18"/>
              </w:rPr>
              <w:t xml:space="preserve"> </w:t>
            </w:r>
            <w:proofErr w:type="spellStart"/>
            <w:r w:rsidRPr="003872CA">
              <w:rPr>
                <w:rFonts w:cs="Arial"/>
                <w:b/>
                <w:bCs/>
                <w:sz w:val="18"/>
                <w:szCs w:val="18"/>
              </w:rPr>
              <w:t>за</w:t>
            </w:r>
            <w:proofErr w:type="spellEnd"/>
            <w:r w:rsidRPr="003872CA">
              <w:rPr>
                <w:rFonts w:cs="Arial"/>
                <w:b/>
                <w:bCs/>
                <w:sz w:val="18"/>
                <w:szCs w:val="18"/>
              </w:rPr>
              <w:t xml:space="preserve"> </w:t>
            </w:r>
            <w:proofErr w:type="spellStart"/>
            <w:r w:rsidRPr="003872CA">
              <w:rPr>
                <w:rFonts w:cs="Arial"/>
                <w:b/>
                <w:bCs/>
                <w:sz w:val="18"/>
                <w:szCs w:val="18"/>
              </w:rPr>
              <w:t>формирање</w:t>
            </w:r>
            <w:proofErr w:type="spellEnd"/>
            <w:r w:rsidRPr="003872CA">
              <w:rPr>
                <w:rFonts w:cs="Arial"/>
                <w:b/>
                <w:bCs/>
                <w:sz w:val="18"/>
                <w:szCs w:val="18"/>
              </w:rPr>
              <w:t xml:space="preserve"> </w:t>
            </w:r>
            <w:proofErr w:type="spellStart"/>
            <w:r w:rsidRPr="003872CA">
              <w:rPr>
                <w:rFonts w:cs="Arial"/>
                <w:b/>
                <w:bCs/>
                <w:sz w:val="18"/>
                <w:szCs w:val="18"/>
              </w:rPr>
              <w:t>грађевинске</w:t>
            </w:r>
            <w:proofErr w:type="spellEnd"/>
            <w:r w:rsidRPr="003872CA">
              <w:rPr>
                <w:rFonts w:cs="Arial"/>
                <w:b/>
                <w:bCs/>
                <w:sz w:val="18"/>
                <w:szCs w:val="18"/>
              </w:rPr>
              <w:t xml:space="preserve"> </w:t>
            </w:r>
            <w:proofErr w:type="spellStart"/>
            <w:r w:rsidRPr="003872CA">
              <w:rPr>
                <w:rFonts w:cs="Arial"/>
                <w:b/>
                <w:bCs/>
                <w:sz w:val="18"/>
                <w:szCs w:val="18"/>
              </w:rPr>
              <w:t>парцеле</w:t>
            </w:r>
            <w:proofErr w:type="spellEnd"/>
          </w:p>
        </w:tc>
        <w:tc>
          <w:tcPr>
            <w:tcW w:w="7166" w:type="dxa"/>
            <w:tcBorders>
              <w:top w:val="nil"/>
              <w:left w:val="nil"/>
              <w:bottom w:val="single" w:sz="4" w:space="0" w:color="auto"/>
              <w:right w:val="single" w:sz="4" w:space="0" w:color="auto"/>
            </w:tcBorders>
            <w:shd w:val="clear" w:color="auto" w:fill="auto"/>
          </w:tcPr>
          <w:p w14:paraId="67693EFA" w14:textId="77777777" w:rsidR="00233D45" w:rsidRPr="003872CA" w:rsidRDefault="00BD4F8C">
            <w:pPr>
              <w:numPr>
                <w:ilvl w:val="0"/>
                <w:numId w:val="42"/>
              </w:numPr>
              <w:rPr>
                <w:rFonts w:eastAsia="Calibri" w:cs="Arial"/>
                <w:sz w:val="18"/>
                <w:szCs w:val="18"/>
              </w:rPr>
            </w:pPr>
            <w:proofErr w:type="spellStart"/>
            <w:r w:rsidRPr="003872CA">
              <w:rPr>
                <w:rFonts w:eastAsia="Calibri" w:cs="Arial"/>
                <w:sz w:val="18"/>
                <w:szCs w:val="18"/>
              </w:rPr>
              <w:t>грађевинском</w:t>
            </w:r>
            <w:proofErr w:type="spellEnd"/>
            <w:r w:rsidRPr="003872CA">
              <w:rPr>
                <w:rFonts w:eastAsia="Calibri" w:cs="Arial"/>
                <w:sz w:val="18"/>
                <w:szCs w:val="18"/>
              </w:rPr>
              <w:t xml:space="preserve"> </w:t>
            </w:r>
            <w:proofErr w:type="spellStart"/>
            <w:r w:rsidRPr="003872CA">
              <w:rPr>
                <w:rFonts w:eastAsia="Calibri" w:cs="Arial"/>
                <w:sz w:val="18"/>
                <w:szCs w:val="18"/>
              </w:rPr>
              <w:t>парцелом</w:t>
            </w:r>
            <w:proofErr w:type="spellEnd"/>
            <w:r w:rsidRPr="003872CA">
              <w:rPr>
                <w:rFonts w:eastAsia="Calibri" w:cs="Arial"/>
                <w:sz w:val="18"/>
                <w:szCs w:val="18"/>
              </w:rPr>
              <w:t xml:space="preserve"> </w:t>
            </w:r>
            <w:proofErr w:type="spellStart"/>
            <w:r w:rsidRPr="003872CA">
              <w:rPr>
                <w:rFonts w:eastAsia="Calibri" w:cs="Arial"/>
                <w:sz w:val="18"/>
                <w:szCs w:val="18"/>
              </w:rPr>
              <w:t>се</w:t>
            </w:r>
            <w:proofErr w:type="spellEnd"/>
            <w:r w:rsidRPr="003872CA">
              <w:rPr>
                <w:rFonts w:eastAsia="Calibri" w:cs="Arial"/>
                <w:sz w:val="18"/>
                <w:szCs w:val="18"/>
              </w:rPr>
              <w:t xml:space="preserve"> </w:t>
            </w:r>
            <w:proofErr w:type="spellStart"/>
            <w:r w:rsidRPr="003872CA">
              <w:rPr>
                <w:rFonts w:eastAsia="Calibri" w:cs="Arial"/>
                <w:sz w:val="18"/>
                <w:szCs w:val="18"/>
              </w:rPr>
              <w:t>сматра</w:t>
            </w:r>
            <w:proofErr w:type="spellEnd"/>
            <w:r w:rsidRPr="003872CA">
              <w:rPr>
                <w:rFonts w:eastAsia="Calibri" w:cs="Arial"/>
                <w:sz w:val="18"/>
                <w:szCs w:val="18"/>
              </w:rPr>
              <w:t xml:space="preserve"> </w:t>
            </w:r>
            <w:proofErr w:type="spellStart"/>
            <w:r w:rsidRPr="003872CA">
              <w:rPr>
                <w:rFonts w:eastAsia="Calibri" w:cs="Arial"/>
                <w:sz w:val="18"/>
                <w:szCs w:val="18"/>
              </w:rPr>
              <w:t>свака</w:t>
            </w:r>
            <w:proofErr w:type="spellEnd"/>
            <w:r w:rsidRPr="003872CA">
              <w:rPr>
                <w:rFonts w:eastAsia="Calibri" w:cs="Arial"/>
                <w:sz w:val="18"/>
                <w:szCs w:val="18"/>
              </w:rPr>
              <w:t xml:space="preserve"> </w:t>
            </w:r>
            <w:proofErr w:type="spellStart"/>
            <w:r w:rsidRPr="003872CA">
              <w:rPr>
                <w:rFonts w:eastAsia="Calibri" w:cs="Arial"/>
                <w:sz w:val="18"/>
                <w:szCs w:val="18"/>
              </w:rPr>
              <w:t>постојећа</w:t>
            </w:r>
            <w:proofErr w:type="spellEnd"/>
            <w:r w:rsidRPr="003872CA">
              <w:rPr>
                <w:rFonts w:eastAsia="Calibri" w:cs="Arial"/>
                <w:sz w:val="18"/>
                <w:szCs w:val="18"/>
              </w:rPr>
              <w:t xml:space="preserve"> </w:t>
            </w:r>
            <w:proofErr w:type="spellStart"/>
            <w:r w:rsidRPr="003872CA">
              <w:rPr>
                <w:rFonts w:eastAsia="Calibri" w:cs="Arial"/>
                <w:sz w:val="18"/>
                <w:szCs w:val="18"/>
              </w:rPr>
              <w:t>катастарска</w:t>
            </w:r>
            <w:proofErr w:type="spellEnd"/>
            <w:r w:rsidRPr="003872CA">
              <w:rPr>
                <w:rFonts w:eastAsia="Calibri" w:cs="Arial"/>
                <w:sz w:val="18"/>
                <w:szCs w:val="18"/>
              </w:rPr>
              <w:t xml:space="preserve"> </w:t>
            </w:r>
            <w:proofErr w:type="spellStart"/>
            <w:r w:rsidRPr="003872CA">
              <w:rPr>
                <w:rFonts w:eastAsia="Calibri" w:cs="Arial"/>
                <w:sz w:val="18"/>
                <w:szCs w:val="18"/>
              </w:rPr>
              <w:t>парцела</w:t>
            </w:r>
            <w:proofErr w:type="spellEnd"/>
            <w:r w:rsidRPr="003872CA">
              <w:rPr>
                <w:rFonts w:eastAsia="Calibri" w:cs="Arial"/>
                <w:sz w:val="18"/>
                <w:szCs w:val="18"/>
              </w:rPr>
              <w:t xml:space="preserve"> </w:t>
            </w:r>
            <w:proofErr w:type="spellStart"/>
            <w:r w:rsidRPr="003872CA">
              <w:rPr>
                <w:rFonts w:eastAsia="Calibri" w:cs="Arial"/>
                <w:sz w:val="18"/>
                <w:szCs w:val="18"/>
              </w:rPr>
              <w:t>минималне</w:t>
            </w:r>
            <w:proofErr w:type="spellEnd"/>
            <w:r w:rsidRPr="003872CA">
              <w:rPr>
                <w:rFonts w:eastAsia="Calibri" w:cs="Arial"/>
                <w:sz w:val="18"/>
                <w:szCs w:val="18"/>
              </w:rPr>
              <w:t xml:space="preserve"> </w:t>
            </w:r>
            <w:proofErr w:type="spellStart"/>
            <w:r w:rsidRPr="003872CA">
              <w:rPr>
                <w:rFonts w:eastAsia="Calibri" w:cs="Arial"/>
                <w:sz w:val="18"/>
                <w:szCs w:val="18"/>
              </w:rPr>
              <w:t>ширине</w:t>
            </w:r>
            <w:proofErr w:type="spellEnd"/>
            <w:r w:rsidRPr="003872CA">
              <w:rPr>
                <w:rFonts w:eastAsia="Calibri" w:cs="Arial"/>
                <w:sz w:val="18"/>
                <w:szCs w:val="18"/>
              </w:rPr>
              <w:t xml:space="preserve"> </w:t>
            </w:r>
            <w:proofErr w:type="spellStart"/>
            <w:r w:rsidRPr="003872CA">
              <w:rPr>
                <w:rFonts w:eastAsia="Calibri" w:cs="Arial"/>
                <w:sz w:val="18"/>
                <w:szCs w:val="18"/>
              </w:rPr>
              <w:t>фронта</w:t>
            </w:r>
            <w:proofErr w:type="spellEnd"/>
            <w:r w:rsidRPr="003872CA">
              <w:rPr>
                <w:rFonts w:eastAsia="Calibri" w:cs="Arial"/>
                <w:sz w:val="18"/>
                <w:szCs w:val="18"/>
              </w:rPr>
              <w:t xml:space="preserve"> </w:t>
            </w:r>
            <w:proofErr w:type="spellStart"/>
            <w:r w:rsidRPr="003872CA">
              <w:rPr>
                <w:rFonts w:eastAsia="Calibri" w:cs="Arial"/>
                <w:sz w:val="18"/>
                <w:szCs w:val="18"/>
              </w:rPr>
              <w:t>према</w:t>
            </w:r>
            <w:proofErr w:type="spellEnd"/>
            <w:r w:rsidRPr="003872CA">
              <w:rPr>
                <w:rFonts w:eastAsia="Calibri" w:cs="Arial"/>
                <w:sz w:val="18"/>
                <w:szCs w:val="18"/>
              </w:rPr>
              <w:t xml:space="preserve"> </w:t>
            </w:r>
            <w:proofErr w:type="spellStart"/>
            <w:r w:rsidRPr="003872CA">
              <w:rPr>
                <w:rFonts w:eastAsia="Calibri" w:cs="Arial"/>
                <w:sz w:val="18"/>
                <w:szCs w:val="18"/>
              </w:rPr>
              <w:t>јавној</w:t>
            </w:r>
            <w:proofErr w:type="spellEnd"/>
            <w:r w:rsidRPr="003872CA">
              <w:rPr>
                <w:rFonts w:eastAsia="Calibri" w:cs="Arial"/>
                <w:sz w:val="18"/>
                <w:szCs w:val="18"/>
              </w:rPr>
              <w:t xml:space="preserve"> </w:t>
            </w:r>
            <w:proofErr w:type="spellStart"/>
            <w:r w:rsidRPr="003872CA">
              <w:rPr>
                <w:rFonts w:eastAsia="Calibri" w:cs="Arial"/>
                <w:sz w:val="18"/>
                <w:szCs w:val="18"/>
              </w:rPr>
              <w:t>саобраћајној</w:t>
            </w:r>
            <w:proofErr w:type="spellEnd"/>
            <w:r w:rsidRPr="003872CA">
              <w:rPr>
                <w:rFonts w:eastAsia="Calibri" w:cs="Arial"/>
                <w:sz w:val="18"/>
                <w:szCs w:val="18"/>
              </w:rPr>
              <w:t xml:space="preserve"> </w:t>
            </w:r>
            <w:proofErr w:type="spellStart"/>
            <w:r w:rsidRPr="003872CA">
              <w:rPr>
                <w:rFonts w:eastAsia="Calibri" w:cs="Arial"/>
                <w:sz w:val="18"/>
                <w:szCs w:val="18"/>
              </w:rPr>
              <w:t>површини</w:t>
            </w:r>
            <w:proofErr w:type="spellEnd"/>
            <w:r w:rsidRPr="003872CA">
              <w:rPr>
                <w:rFonts w:eastAsia="Calibri" w:cs="Arial"/>
                <w:sz w:val="18"/>
                <w:szCs w:val="18"/>
              </w:rPr>
              <w:t xml:space="preserve"> 1</w:t>
            </w:r>
            <w:r w:rsidRPr="003872CA">
              <w:rPr>
                <w:rFonts w:eastAsia="Calibri" w:cs="Arial"/>
                <w:sz w:val="18"/>
                <w:szCs w:val="18"/>
                <w:lang w:val="sr-Cyrl-RS"/>
              </w:rPr>
              <w:t>4</w:t>
            </w:r>
            <w:r w:rsidRPr="003872CA">
              <w:rPr>
                <w:rFonts w:eastAsia="Calibri" w:cs="Arial"/>
                <w:sz w:val="18"/>
                <w:szCs w:val="18"/>
              </w:rPr>
              <w:t xml:space="preserve">.0 m и </w:t>
            </w:r>
            <w:proofErr w:type="spellStart"/>
            <w:r w:rsidRPr="003872CA">
              <w:rPr>
                <w:rFonts w:eastAsia="Calibri" w:cs="Arial"/>
                <w:sz w:val="18"/>
                <w:szCs w:val="18"/>
              </w:rPr>
              <w:t>минималне</w:t>
            </w:r>
            <w:proofErr w:type="spellEnd"/>
            <w:r w:rsidRPr="003872CA">
              <w:rPr>
                <w:rFonts w:eastAsia="Calibri" w:cs="Arial"/>
                <w:sz w:val="18"/>
                <w:szCs w:val="18"/>
              </w:rPr>
              <w:t xml:space="preserve"> </w:t>
            </w:r>
            <w:proofErr w:type="spellStart"/>
            <w:r w:rsidRPr="003872CA">
              <w:rPr>
                <w:rFonts w:eastAsia="Calibri" w:cs="Arial"/>
                <w:sz w:val="18"/>
                <w:szCs w:val="18"/>
              </w:rPr>
              <w:t>површине</w:t>
            </w:r>
            <w:proofErr w:type="spellEnd"/>
            <w:r w:rsidRPr="003872CA">
              <w:rPr>
                <w:rFonts w:eastAsia="Calibri" w:cs="Arial"/>
                <w:sz w:val="18"/>
                <w:szCs w:val="18"/>
              </w:rPr>
              <w:t xml:space="preserve"> </w:t>
            </w:r>
            <w:r w:rsidRPr="003872CA">
              <w:rPr>
                <w:rFonts w:eastAsia="Calibri" w:cs="Arial"/>
                <w:sz w:val="18"/>
                <w:szCs w:val="18"/>
                <w:lang w:val="sr-Cyrl-RS"/>
              </w:rPr>
              <w:t>30</w:t>
            </w:r>
            <w:r w:rsidRPr="003872CA">
              <w:rPr>
                <w:rFonts w:eastAsia="Calibri" w:cs="Arial"/>
                <w:sz w:val="18"/>
                <w:szCs w:val="18"/>
              </w:rPr>
              <w:t>0 m</w:t>
            </w:r>
            <w:proofErr w:type="gramStart"/>
            <w:r w:rsidRPr="003872CA">
              <w:rPr>
                <w:rFonts w:eastAsia="Calibri" w:cs="Arial"/>
                <w:sz w:val="18"/>
                <w:szCs w:val="18"/>
              </w:rPr>
              <w:t>2 .</w:t>
            </w:r>
            <w:proofErr w:type="gramEnd"/>
          </w:p>
          <w:p w14:paraId="4BA1F288" w14:textId="77777777" w:rsidR="00233D45" w:rsidRPr="003872CA" w:rsidRDefault="00BD4F8C">
            <w:pPr>
              <w:numPr>
                <w:ilvl w:val="0"/>
                <w:numId w:val="42"/>
              </w:numPr>
              <w:rPr>
                <w:rFonts w:eastAsia="Calibri" w:cs="Arial"/>
                <w:sz w:val="18"/>
                <w:szCs w:val="18"/>
              </w:rPr>
            </w:pPr>
            <w:proofErr w:type="spellStart"/>
            <w:r w:rsidRPr="003872CA">
              <w:rPr>
                <w:rFonts w:eastAsia="Calibri" w:cs="Arial"/>
                <w:sz w:val="18"/>
                <w:szCs w:val="18"/>
              </w:rPr>
              <w:t>нова</w:t>
            </w:r>
            <w:proofErr w:type="spellEnd"/>
            <w:r w:rsidRPr="003872CA">
              <w:rPr>
                <w:rFonts w:eastAsia="Calibri" w:cs="Arial"/>
                <w:sz w:val="18"/>
                <w:szCs w:val="18"/>
              </w:rPr>
              <w:t xml:space="preserve"> </w:t>
            </w:r>
            <w:proofErr w:type="spellStart"/>
            <w:r w:rsidRPr="003872CA">
              <w:rPr>
                <w:rFonts w:eastAsia="Calibri" w:cs="Arial"/>
                <w:sz w:val="18"/>
                <w:szCs w:val="18"/>
              </w:rPr>
              <w:t>грађевинска</w:t>
            </w:r>
            <w:proofErr w:type="spellEnd"/>
            <w:r w:rsidRPr="003872CA">
              <w:rPr>
                <w:rFonts w:eastAsia="Calibri" w:cs="Arial"/>
                <w:sz w:val="18"/>
                <w:szCs w:val="18"/>
              </w:rPr>
              <w:t xml:space="preserve"> </w:t>
            </w:r>
            <w:proofErr w:type="spellStart"/>
            <w:r w:rsidRPr="003872CA">
              <w:rPr>
                <w:rFonts w:eastAsia="Calibri" w:cs="Arial"/>
                <w:sz w:val="18"/>
                <w:szCs w:val="18"/>
              </w:rPr>
              <w:t>парцела</w:t>
            </w:r>
            <w:proofErr w:type="spellEnd"/>
            <w:r w:rsidRPr="003872CA">
              <w:rPr>
                <w:rFonts w:eastAsia="Calibri" w:cs="Arial"/>
                <w:sz w:val="18"/>
                <w:szCs w:val="18"/>
              </w:rPr>
              <w:t xml:space="preserve">, </w:t>
            </w:r>
            <w:proofErr w:type="spellStart"/>
            <w:r w:rsidRPr="003872CA">
              <w:rPr>
                <w:rFonts w:eastAsia="Calibri" w:cs="Arial"/>
                <w:sz w:val="18"/>
                <w:szCs w:val="18"/>
              </w:rPr>
              <w:t>настала</w:t>
            </w:r>
            <w:proofErr w:type="spellEnd"/>
            <w:r w:rsidRPr="003872CA">
              <w:rPr>
                <w:rFonts w:eastAsia="Calibri" w:cs="Arial"/>
                <w:sz w:val="18"/>
                <w:szCs w:val="18"/>
              </w:rPr>
              <w:t xml:space="preserve"> </w:t>
            </w:r>
            <w:proofErr w:type="spellStart"/>
            <w:r w:rsidRPr="003872CA">
              <w:rPr>
                <w:rFonts w:eastAsia="Calibri" w:cs="Arial"/>
                <w:sz w:val="18"/>
                <w:szCs w:val="18"/>
              </w:rPr>
              <w:t>спајањем</w:t>
            </w:r>
            <w:proofErr w:type="spellEnd"/>
            <w:r w:rsidRPr="003872CA">
              <w:rPr>
                <w:rFonts w:eastAsia="Calibri" w:cs="Arial"/>
                <w:sz w:val="18"/>
                <w:szCs w:val="18"/>
              </w:rPr>
              <w:t xml:space="preserve"> </w:t>
            </w:r>
            <w:proofErr w:type="spellStart"/>
            <w:r w:rsidRPr="003872CA">
              <w:rPr>
                <w:rFonts w:eastAsia="Calibri" w:cs="Arial"/>
                <w:sz w:val="18"/>
                <w:szCs w:val="18"/>
              </w:rPr>
              <w:t>или</w:t>
            </w:r>
            <w:proofErr w:type="spellEnd"/>
            <w:r w:rsidRPr="003872CA">
              <w:rPr>
                <w:rFonts w:eastAsia="Calibri" w:cs="Arial"/>
                <w:sz w:val="18"/>
                <w:szCs w:val="18"/>
              </w:rPr>
              <w:t xml:space="preserve"> </w:t>
            </w:r>
            <w:proofErr w:type="spellStart"/>
            <w:r w:rsidRPr="003872CA">
              <w:rPr>
                <w:rFonts w:eastAsia="Calibri" w:cs="Arial"/>
                <w:sz w:val="18"/>
                <w:szCs w:val="18"/>
              </w:rPr>
              <w:t>дељењем</w:t>
            </w:r>
            <w:proofErr w:type="spellEnd"/>
            <w:r w:rsidRPr="003872CA">
              <w:rPr>
                <w:rFonts w:eastAsia="Calibri" w:cs="Arial"/>
                <w:sz w:val="18"/>
                <w:szCs w:val="18"/>
              </w:rPr>
              <w:t xml:space="preserve"> </w:t>
            </w:r>
            <w:proofErr w:type="spellStart"/>
            <w:r w:rsidRPr="003872CA">
              <w:rPr>
                <w:rFonts w:eastAsia="Calibri" w:cs="Arial"/>
                <w:sz w:val="18"/>
                <w:szCs w:val="18"/>
              </w:rPr>
              <w:t>целих</w:t>
            </w:r>
            <w:proofErr w:type="spellEnd"/>
            <w:r w:rsidRPr="003872CA">
              <w:rPr>
                <w:rFonts w:eastAsia="Calibri" w:cs="Arial"/>
                <w:sz w:val="18"/>
                <w:szCs w:val="18"/>
              </w:rPr>
              <w:t xml:space="preserve"> </w:t>
            </w:r>
            <w:proofErr w:type="spellStart"/>
            <w:r w:rsidRPr="003872CA">
              <w:rPr>
                <w:rFonts w:eastAsia="Calibri" w:cs="Arial"/>
                <w:sz w:val="18"/>
                <w:szCs w:val="18"/>
              </w:rPr>
              <w:t>или</w:t>
            </w:r>
            <w:proofErr w:type="spellEnd"/>
            <w:r w:rsidRPr="003872CA">
              <w:rPr>
                <w:rFonts w:eastAsia="Calibri" w:cs="Arial"/>
                <w:sz w:val="18"/>
                <w:szCs w:val="18"/>
              </w:rPr>
              <w:t xml:space="preserve"> </w:t>
            </w:r>
            <w:proofErr w:type="spellStart"/>
            <w:r w:rsidRPr="003872CA">
              <w:rPr>
                <w:rFonts w:eastAsia="Calibri" w:cs="Arial"/>
                <w:sz w:val="18"/>
                <w:szCs w:val="18"/>
              </w:rPr>
              <w:t>делова</w:t>
            </w:r>
            <w:proofErr w:type="spellEnd"/>
            <w:r w:rsidRPr="003872CA">
              <w:rPr>
                <w:rFonts w:eastAsia="Calibri" w:cs="Arial"/>
                <w:sz w:val="18"/>
                <w:szCs w:val="18"/>
              </w:rPr>
              <w:t xml:space="preserve"> </w:t>
            </w:r>
            <w:proofErr w:type="spellStart"/>
            <w:r w:rsidRPr="003872CA">
              <w:rPr>
                <w:rFonts w:eastAsia="Calibri" w:cs="Arial"/>
                <w:sz w:val="18"/>
                <w:szCs w:val="18"/>
              </w:rPr>
              <w:t>катастарских</w:t>
            </w:r>
            <w:proofErr w:type="spellEnd"/>
            <w:r w:rsidRPr="003872CA">
              <w:rPr>
                <w:rFonts w:eastAsia="Calibri" w:cs="Arial"/>
                <w:sz w:val="18"/>
                <w:szCs w:val="18"/>
              </w:rPr>
              <w:t xml:space="preserve"> </w:t>
            </w:r>
            <w:proofErr w:type="spellStart"/>
            <w:r w:rsidRPr="003872CA">
              <w:rPr>
                <w:rFonts w:eastAsia="Calibri" w:cs="Arial"/>
                <w:sz w:val="18"/>
                <w:szCs w:val="18"/>
              </w:rPr>
              <w:t>парцела</w:t>
            </w:r>
            <w:proofErr w:type="spellEnd"/>
            <w:r w:rsidRPr="003872CA">
              <w:rPr>
                <w:rFonts w:eastAsia="Calibri" w:cs="Arial"/>
                <w:sz w:val="18"/>
                <w:szCs w:val="18"/>
              </w:rPr>
              <w:t xml:space="preserve"> </w:t>
            </w:r>
            <w:proofErr w:type="spellStart"/>
            <w:r w:rsidRPr="003872CA">
              <w:rPr>
                <w:rFonts w:eastAsia="Calibri" w:cs="Arial"/>
                <w:sz w:val="18"/>
                <w:szCs w:val="18"/>
              </w:rPr>
              <w:t>мора</w:t>
            </w:r>
            <w:proofErr w:type="spellEnd"/>
            <w:r w:rsidRPr="003872CA">
              <w:rPr>
                <w:rFonts w:eastAsia="Calibri" w:cs="Arial"/>
                <w:sz w:val="18"/>
                <w:szCs w:val="18"/>
              </w:rPr>
              <w:t xml:space="preserve"> </w:t>
            </w:r>
            <w:proofErr w:type="spellStart"/>
            <w:r w:rsidRPr="003872CA">
              <w:rPr>
                <w:rFonts w:eastAsia="Calibri" w:cs="Arial"/>
                <w:sz w:val="18"/>
                <w:szCs w:val="18"/>
              </w:rPr>
              <w:t>имати</w:t>
            </w:r>
            <w:proofErr w:type="spellEnd"/>
            <w:r w:rsidRPr="003872CA">
              <w:rPr>
                <w:rFonts w:eastAsia="Calibri" w:cs="Arial"/>
                <w:sz w:val="18"/>
                <w:szCs w:val="18"/>
              </w:rPr>
              <w:t xml:space="preserve"> </w:t>
            </w:r>
            <w:proofErr w:type="spellStart"/>
            <w:r w:rsidRPr="003872CA">
              <w:rPr>
                <w:rFonts w:eastAsia="Calibri" w:cs="Arial"/>
                <w:sz w:val="18"/>
                <w:szCs w:val="18"/>
              </w:rPr>
              <w:t>минималну</w:t>
            </w:r>
            <w:proofErr w:type="spellEnd"/>
            <w:r w:rsidRPr="003872CA">
              <w:rPr>
                <w:rFonts w:eastAsia="Calibri" w:cs="Arial"/>
                <w:sz w:val="18"/>
                <w:szCs w:val="18"/>
              </w:rPr>
              <w:t xml:space="preserve"> </w:t>
            </w:r>
            <w:proofErr w:type="spellStart"/>
            <w:r w:rsidRPr="003872CA">
              <w:rPr>
                <w:rFonts w:eastAsia="Calibri" w:cs="Arial"/>
                <w:sz w:val="18"/>
                <w:szCs w:val="18"/>
              </w:rPr>
              <w:t>ширину</w:t>
            </w:r>
            <w:proofErr w:type="spellEnd"/>
            <w:r w:rsidRPr="003872CA">
              <w:rPr>
                <w:rFonts w:eastAsia="Calibri" w:cs="Arial"/>
                <w:sz w:val="18"/>
                <w:szCs w:val="18"/>
              </w:rPr>
              <w:t xml:space="preserve"> </w:t>
            </w:r>
            <w:proofErr w:type="spellStart"/>
            <w:r w:rsidRPr="003872CA">
              <w:rPr>
                <w:rFonts w:eastAsia="Calibri" w:cs="Arial"/>
                <w:sz w:val="18"/>
                <w:szCs w:val="18"/>
              </w:rPr>
              <w:t>фронта</w:t>
            </w:r>
            <w:proofErr w:type="spellEnd"/>
            <w:r w:rsidRPr="003872CA">
              <w:rPr>
                <w:rFonts w:eastAsia="Calibri" w:cs="Arial"/>
                <w:sz w:val="18"/>
                <w:szCs w:val="18"/>
              </w:rPr>
              <w:t xml:space="preserve"> </w:t>
            </w:r>
            <w:proofErr w:type="spellStart"/>
            <w:r w:rsidRPr="003872CA">
              <w:rPr>
                <w:rFonts w:eastAsia="Calibri" w:cs="Arial"/>
                <w:sz w:val="18"/>
                <w:szCs w:val="18"/>
              </w:rPr>
              <w:t>према</w:t>
            </w:r>
            <w:proofErr w:type="spellEnd"/>
            <w:r w:rsidRPr="003872CA">
              <w:rPr>
                <w:rFonts w:eastAsia="Calibri" w:cs="Arial"/>
                <w:sz w:val="18"/>
                <w:szCs w:val="18"/>
              </w:rPr>
              <w:t xml:space="preserve"> </w:t>
            </w:r>
            <w:proofErr w:type="spellStart"/>
            <w:r w:rsidRPr="003872CA">
              <w:rPr>
                <w:rFonts w:eastAsia="Calibri" w:cs="Arial"/>
                <w:sz w:val="18"/>
                <w:szCs w:val="18"/>
              </w:rPr>
              <w:t>јавној</w:t>
            </w:r>
            <w:proofErr w:type="spellEnd"/>
            <w:r w:rsidRPr="003872CA">
              <w:rPr>
                <w:rFonts w:eastAsia="Calibri" w:cs="Arial"/>
                <w:sz w:val="18"/>
                <w:szCs w:val="18"/>
              </w:rPr>
              <w:t xml:space="preserve"> </w:t>
            </w:r>
            <w:proofErr w:type="spellStart"/>
            <w:r w:rsidRPr="003872CA">
              <w:rPr>
                <w:rFonts w:eastAsia="Calibri" w:cs="Arial"/>
                <w:sz w:val="18"/>
                <w:szCs w:val="18"/>
              </w:rPr>
              <w:t>саобраћајној</w:t>
            </w:r>
            <w:proofErr w:type="spellEnd"/>
            <w:r w:rsidRPr="003872CA">
              <w:rPr>
                <w:rFonts w:eastAsia="Calibri" w:cs="Arial"/>
                <w:sz w:val="18"/>
                <w:szCs w:val="18"/>
              </w:rPr>
              <w:t xml:space="preserve"> </w:t>
            </w:r>
            <w:proofErr w:type="spellStart"/>
            <w:r w:rsidRPr="003872CA">
              <w:rPr>
                <w:rFonts w:eastAsia="Calibri" w:cs="Arial"/>
                <w:sz w:val="18"/>
                <w:szCs w:val="18"/>
              </w:rPr>
              <w:t>површини</w:t>
            </w:r>
            <w:proofErr w:type="spellEnd"/>
            <w:r w:rsidRPr="003872CA">
              <w:rPr>
                <w:rFonts w:eastAsia="Calibri" w:cs="Arial"/>
                <w:sz w:val="18"/>
                <w:szCs w:val="18"/>
              </w:rPr>
              <w:t xml:space="preserve"> 1</w:t>
            </w:r>
            <w:r w:rsidRPr="003872CA">
              <w:rPr>
                <w:rFonts w:eastAsia="Calibri" w:cs="Arial"/>
                <w:sz w:val="18"/>
                <w:szCs w:val="18"/>
                <w:lang w:val="sr-Cyrl-RS"/>
              </w:rPr>
              <w:t>4</w:t>
            </w:r>
            <w:r w:rsidRPr="003872CA">
              <w:rPr>
                <w:rFonts w:eastAsia="Calibri" w:cs="Arial"/>
                <w:sz w:val="18"/>
                <w:szCs w:val="18"/>
              </w:rPr>
              <w:t xml:space="preserve">.0 m и </w:t>
            </w:r>
            <w:proofErr w:type="spellStart"/>
            <w:r w:rsidRPr="003872CA">
              <w:rPr>
                <w:rFonts w:eastAsia="Calibri" w:cs="Arial"/>
                <w:sz w:val="18"/>
                <w:szCs w:val="18"/>
              </w:rPr>
              <w:t>минималну</w:t>
            </w:r>
            <w:proofErr w:type="spellEnd"/>
            <w:r w:rsidRPr="003872CA">
              <w:rPr>
                <w:rFonts w:eastAsia="Calibri" w:cs="Arial"/>
                <w:sz w:val="18"/>
                <w:szCs w:val="18"/>
              </w:rPr>
              <w:t xml:space="preserve"> </w:t>
            </w:r>
            <w:proofErr w:type="spellStart"/>
            <w:r w:rsidRPr="003872CA">
              <w:rPr>
                <w:rFonts w:eastAsia="Calibri" w:cs="Arial"/>
                <w:sz w:val="18"/>
                <w:szCs w:val="18"/>
              </w:rPr>
              <w:t>површину</w:t>
            </w:r>
            <w:proofErr w:type="spellEnd"/>
            <w:r w:rsidRPr="003872CA">
              <w:rPr>
                <w:rFonts w:eastAsia="Calibri" w:cs="Arial"/>
                <w:sz w:val="18"/>
                <w:szCs w:val="18"/>
              </w:rPr>
              <w:t xml:space="preserve"> </w:t>
            </w:r>
            <w:r w:rsidRPr="003872CA">
              <w:rPr>
                <w:rFonts w:eastAsia="Calibri" w:cs="Arial"/>
                <w:sz w:val="18"/>
                <w:szCs w:val="18"/>
                <w:lang w:val="sr-Cyrl-RS"/>
              </w:rPr>
              <w:t>3</w:t>
            </w:r>
            <w:r w:rsidRPr="003872CA">
              <w:rPr>
                <w:rFonts w:eastAsia="Calibri" w:cs="Arial"/>
                <w:sz w:val="18"/>
                <w:szCs w:val="18"/>
              </w:rPr>
              <w:t>00m2</w:t>
            </w:r>
          </w:p>
          <w:p w14:paraId="1839C994" w14:textId="77777777" w:rsidR="00233D45" w:rsidRPr="003872CA" w:rsidRDefault="00BD4F8C">
            <w:pPr>
              <w:numPr>
                <w:ilvl w:val="0"/>
                <w:numId w:val="42"/>
              </w:numPr>
              <w:rPr>
                <w:rFonts w:eastAsia="Calibri" w:cs="Arial"/>
                <w:sz w:val="18"/>
                <w:szCs w:val="18"/>
              </w:rPr>
            </w:pPr>
            <w:proofErr w:type="spellStart"/>
            <w:r w:rsidRPr="003872CA">
              <w:rPr>
                <w:rFonts w:eastAsia="Calibri" w:cs="Arial"/>
                <w:sz w:val="18"/>
                <w:szCs w:val="18"/>
              </w:rPr>
              <w:t>обавезан</w:t>
            </w:r>
            <w:proofErr w:type="spellEnd"/>
            <w:r w:rsidRPr="003872CA">
              <w:rPr>
                <w:rFonts w:eastAsia="Calibri" w:cs="Arial"/>
                <w:sz w:val="18"/>
                <w:szCs w:val="18"/>
              </w:rPr>
              <w:t xml:space="preserve"> </w:t>
            </w:r>
            <w:proofErr w:type="spellStart"/>
            <w:r w:rsidRPr="003872CA">
              <w:rPr>
                <w:rFonts w:eastAsia="Calibri" w:cs="Arial"/>
                <w:sz w:val="18"/>
                <w:szCs w:val="18"/>
              </w:rPr>
              <w:t>је</w:t>
            </w:r>
            <w:proofErr w:type="spellEnd"/>
            <w:r w:rsidRPr="003872CA">
              <w:rPr>
                <w:rFonts w:eastAsia="Calibri" w:cs="Arial"/>
                <w:sz w:val="18"/>
                <w:szCs w:val="18"/>
              </w:rPr>
              <w:t xml:space="preserve"> </w:t>
            </w:r>
            <w:proofErr w:type="spellStart"/>
            <w:r w:rsidRPr="003872CA">
              <w:rPr>
                <w:rFonts w:eastAsia="Calibri" w:cs="Arial"/>
                <w:sz w:val="18"/>
                <w:szCs w:val="18"/>
              </w:rPr>
              <w:t>непосредан</w:t>
            </w:r>
            <w:proofErr w:type="spellEnd"/>
            <w:r w:rsidRPr="003872CA">
              <w:rPr>
                <w:rFonts w:eastAsia="Calibri" w:cs="Arial"/>
                <w:sz w:val="18"/>
                <w:szCs w:val="18"/>
              </w:rPr>
              <w:t xml:space="preserve"> </w:t>
            </w:r>
            <w:proofErr w:type="spellStart"/>
            <w:r w:rsidRPr="003872CA">
              <w:rPr>
                <w:rFonts w:eastAsia="Calibri" w:cs="Arial"/>
                <w:sz w:val="18"/>
                <w:szCs w:val="18"/>
              </w:rPr>
              <w:t>приступ</w:t>
            </w:r>
            <w:proofErr w:type="spellEnd"/>
            <w:r w:rsidRPr="003872CA">
              <w:rPr>
                <w:rFonts w:eastAsia="Calibri" w:cs="Arial"/>
                <w:sz w:val="18"/>
                <w:szCs w:val="18"/>
              </w:rPr>
              <w:t xml:space="preserve"> </w:t>
            </w:r>
            <w:proofErr w:type="spellStart"/>
            <w:r w:rsidRPr="003872CA">
              <w:rPr>
                <w:rFonts w:eastAsia="Calibri" w:cs="Arial"/>
                <w:sz w:val="18"/>
                <w:szCs w:val="18"/>
              </w:rPr>
              <w:t>парцеле</w:t>
            </w:r>
            <w:proofErr w:type="spellEnd"/>
            <w:r w:rsidRPr="003872CA">
              <w:rPr>
                <w:rFonts w:eastAsia="Calibri" w:cs="Arial"/>
                <w:sz w:val="18"/>
                <w:szCs w:val="18"/>
              </w:rPr>
              <w:t xml:space="preserve"> </w:t>
            </w:r>
            <w:proofErr w:type="spellStart"/>
            <w:r w:rsidRPr="003872CA">
              <w:rPr>
                <w:rFonts w:eastAsia="Calibri" w:cs="Arial"/>
                <w:sz w:val="18"/>
                <w:szCs w:val="18"/>
              </w:rPr>
              <w:t>на</w:t>
            </w:r>
            <w:proofErr w:type="spellEnd"/>
            <w:r w:rsidRPr="003872CA">
              <w:rPr>
                <w:rFonts w:eastAsia="Calibri" w:cs="Arial"/>
                <w:sz w:val="18"/>
                <w:szCs w:val="18"/>
              </w:rPr>
              <w:t xml:space="preserve"> </w:t>
            </w:r>
            <w:proofErr w:type="spellStart"/>
            <w:r w:rsidRPr="003872CA">
              <w:rPr>
                <w:rFonts w:eastAsia="Calibri" w:cs="Arial"/>
                <w:sz w:val="18"/>
                <w:szCs w:val="18"/>
              </w:rPr>
              <w:t>јавну</w:t>
            </w:r>
            <w:proofErr w:type="spellEnd"/>
            <w:r w:rsidRPr="003872CA">
              <w:rPr>
                <w:rFonts w:eastAsia="Calibri" w:cs="Arial"/>
                <w:sz w:val="18"/>
                <w:szCs w:val="18"/>
              </w:rPr>
              <w:t xml:space="preserve"> </w:t>
            </w:r>
            <w:proofErr w:type="spellStart"/>
            <w:r w:rsidRPr="003872CA">
              <w:rPr>
                <w:rFonts w:eastAsia="Calibri" w:cs="Arial"/>
                <w:sz w:val="18"/>
                <w:szCs w:val="18"/>
              </w:rPr>
              <w:t>саобраћајну</w:t>
            </w:r>
            <w:proofErr w:type="spellEnd"/>
            <w:r w:rsidRPr="003872CA">
              <w:rPr>
                <w:rFonts w:eastAsia="Calibri" w:cs="Arial"/>
                <w:sz w:val="18"/>
                <w:szCs w:val="18"/>
              </w:rPr>
              <w:t xml:space="preserve"> </w:t>
            </w:r>
            <w:proofErr w:type="spellStart"/>
            <w:r w:rsidRPr="003872CA">
              <w:rPr>
                <w:rFonts w:eastAsia="Calibri" w:cs="Arial"/>
                <w:sz w:val="18"/>
                <w:szCs w:val="18"/>
              </w:rPr>
              <w:t>површину</w:t>
            </w:r>
            <w:proofErr w:type="spellEnd"/>
          </w:p>
          <w:p w14:paraId="1EE232F6" w14:textId="4C6B3240" w:rsidR="0034245A" w:rsidRPr="003872CA" w:rsidRDefault="006F0B84" w:rsidP="0034245A">
            <w:pPr>
              <w:numPr>
                <w:ilvl w:val="0"/>
                <w:numId w:val="42"/>
              </w:numPr>
              <w:rPr>
                <w:rFonts w:eastAsia="Calibri" w:cs="Arial"/>
                <w:sz w:val="18"/>
                <w:szCs w:val="18"/>
                <w:lang w:val="sr-Cyrl-RS"/>
              </w:rPr>
            </w:pPr>
            <w:r w:rsidRPr="003872CA">
              <w:rPr>
                <w:rFonts w:cs="Arial"/>
                <w:sz w:val="18"/>
                <w:szCs w:val="18"/>
                <w:lang w:val="sr-Cyrl-CS"/>
              </w:rPr>
              <w:t>з</w:t>
            </w:r>
            <w:r w:rsidR="0034245A" w:rsidRPr="003872CA">
              <w:rPr>
                <w:rFonts w:cs="Arial"/>
                <w:sz w:val="18"/>
                <w:szCs w:val="18"/>
                <w:lang w:val="sr-Cyrl-CS"/>
              </w:rPr>
              <w:t>абрањује спајање парцела из различитих зона.</w:t>
            </w:r>
          </w:p>
        </w:tc>
      </w:tr>
      <w:tr w:rsidR="003872CA" w:rsidRPr="003872CA" w14:paraId="404B04A8" w14:textId="77777777">
        <w:trPr>
          <w:trHeight w:val="327"/>
        </w:trPr>
        <w:tc>
          <w:tcPr>
            <w:tcW w:w="2620" w:type="dxa"/>
            <w:tcBorders>
              <w:top w:val="nil"/>
              <w:left w:val="single" w:sz="8" w:space="0" w:color="auto"/>
              <w:bottom w:val="single" w:sz="4" w:space="0" w:color="auto"/>
              <w:right w:val="single" w:sz="8" w:space="0" w:color="auto"/>
            </w:tcBorders>
            <w:shd w:val="clear" w:color="auto" w:fill="auto"/>
            <w:vAlign w:val="center"/>
          </w:tcPr>
          <w:p w14:paraId="643A0054" w14:textId="77777777" w:rsidR="00233D45" w:rsidRPr="003872CA" w:rsidRDefault="00BD4F8C">
            <w:pPr>
              <w:rPr>
                <w:rFonts w:cs="Arial"/>
                <w:b/>
                <w:bCs/>
                <w:sz w:val="18"/>
                <w:szCs w:val="18"/>
              </w:rPr>
            </w:pPr>
            <w:proofErr w:type="spellStart"/>
            <w:r w:rsidRPr="003872CA">
              <w:rPr>
                <w:rFonts w:cs="Arial"/>
                <w:b/>
                <w:bCs/>
                <w:sz w:val="18"/>
                <w:szCs w:val="18"/>
              </w:rPr>
              <w:t>индекс</w:t>
            </w:r>
            <w:proofErr w:type="spellEnd"/>
            <w:r w:rsidRPr="003872CA">
              <w:rPr>
                <w:rFonts w:cs="Arial"/>
                <w:b/>
                <w:bCs/>
                <w:sz w:val="18"/>
                <w:szCs w:val="18"/>
              </w:rPr>
              <w:t xml:space="preserve"> </w:t>
            </w:r>
            <w:proofErr w:type="spellStart"/>
            <w:r w:rsidRPr="003872CA">
              <w:rPr>
                <w:rFonts w:cs="Arial"/>
                <w:b/>
                <w:bCs/>
                <w:sz w:val="18"/>
                <w:szCs w:val="18"/>
              </w:rPr>
              <w:t>заузетости</w:t>
            </w:r>
            <w:proofErr w:type="spellEnd"/>
          </w:p>
        </w:tc>
        <w:tc>
          <w:tcPr>
            <w:tcW w:w="7166" w:type="dxa"/>
            <w:tcBorders>
              <w:top w:val="nil"/>
              <w:left w:val="nil"/>
              <w:bottom w:val="single" w:sz="4" w:space="0" w:color="auto"/>
              <w:right w:val="single" w:sz="4" w:space="0" w:color="auto"/>
            </w:tcBorders>
            <w:shd w:val="clear" w:color="auto" w:fill="auto"/>
            <w:vAlign w:val="bottom"/>
          </w:tcPr>
          <w:p w14:paraId="202B82F0" w14:textId="29533E4C" w:rsidR="00233D45" w:rsidRPr="003872CA" w:rsidRDefault="006F0B84">
            <w:pPr>
              <w:numPr>
                <w:ilvl w:val="0"/>
                <w:numId w:val="42"/>
              </w:numPr>
              <w:rPr>
                <w:rFonts w:eastAsia="Calibri" w:cs="Arial"/>
                <w:sz w:val="18"/>
                <w:szCs w:val="18"/>
              </w:rPr>
            </w:pPr>
            <w:r w:rsidRPr="003872CA">
              <w:rPr>
                <w:rFonts w:eastAsia="Calibri" w:cs="Arial"/>
                <w:sz w:val="18"/>
                <w:szCs w:val="18"/>
                <w:lang w:val="sr-Cyrl-RS"/>
              </w:rPr>
              <w:t>З</w:t>
            </w:r>
            <w:r w:rsidR="00BD4F8C" w:rsidRPr="003872CA">
              <w:rPr>
                <w:rFonts w:eastAsia="Calibri" w:cs="Arial"/>
                <w:sz w:val="18"/>
                <w:szCs w:val="18"/>
                <w:lang w:val="sr-Cyrl-RS"/>
              </w:rPr>
              <w:t>адржава се постојећи индекс заузетости</w:t>
            </w:r>
            <w:r w:rsidR="006C46B6" w:rsidRPr="003872CA">
              <w:rPr>
                <w:rFonts w:eastAsia="Calibri" w:cs="Arial"/>
                <w:sz w:val="18"/>
                <w:szCs w:val="18"/>
                <w:lang w:val="sr-Cyrl-RS"/>
              </w:rPr>
              <w:t xml:space="preserve"> за објекте за које је дефинисана </w:t>
            </w:r>
            <w:proofErr w:type="spellStart"/>
            <w:r w:rsidR="006C46B6" w:rsidRPr="003872CA">
              <w:rPr>
                <w:rFonts w:eastAsia="Calibri" w:cs="Arial"/>
                <w:sz w:val="18"/>
                <w:szCs w:val="18"/>
                <w:lang w:val="sr-Cyrl-RS"/>
              </w:rPr>
              <w:t>постојећаграђевинска</w:t>
            </w:r>
            <w:proofErr w:type="spellEnd"/>
            <w:r w:rsidR="006C46B6" w:rsidRPr="003872CA">
              <w:rPr>
                <w:rFonts w:eastAsia="Calibri" w:cs="Arial"/>
                <w:sz w:val="18"/>
                <w:szCs w:val="18"/>
                <w:lang w:val="sr-Cyrl-RS"/>
              </w:rPr>
              <w:t xml:space="preserve"> линија. </w:t>
            </w:r>
          </w:p>
        </w:tc>
      </w:tr>
      <w:tr w:rsidR="003872CA" w:rsidRPr="003872CA" w14:paraId="28009E20" w14:textId="77777777" w:rsidTr="0030613D">
        <w:trPr>
          <w:trHeight w:val="391"/>
        </w:trPr>
        <w:tc>
          <w:tcPr>
            <w:tcW w:w="2620" w:type="dxa"/>
            <w:tcBorders>
              <w:top w:val="nil"/>
              <w:left w:val="single" w:sz="8" w:space="0" w:color="auto"/>
              <w:bottom w:val="single" w:sz="8" w:space="0" w:color="auto"/>
              <w:right w:val="single" w:sz="8" w:space="0" w:color="auto"/>
            </w:tcBorders>
            <w:shd w:val="clear" w:color="auto" w:fill="auto"/>
            <w:vAlign w:val="center"/>
          </w:tcPr>
          <w:p w14:paraId="18FE8836" w14:textId="77777777" w:rsidR="00233D45" w:rsidRPr="003872CA" w:rsidRDefault="00BD4F8C">
            <w:pPr>
              <w:rPr>
                <w:rFonts w:cs="Arial"/>
                <w:b/>
                <w:bCs/>
                <w:sz w:val="18"/>
                <w:szCs w:val="18"/>
                <w:lang w:val="sr-Cyrl-RS"/>
              </w:rPr>
            </w:pPr>
            <w:r w:rsidRPr="003872CA">
              <w:rPr>
                <w:rFonts w:cs="Arial"/>
                <w:b/>
                <w:bCs/>
                <w:sz w:val="18"/>
                <w:szCs w:val="18"/>
                <w:lang w:val="sr-Cyrl-RS"/>
              </w:rPr>
              <w:t>висина објекта</w:t>
            </w:r>
          </w:p>
          <w:p w14:paraId="77BC37A9" w14:textId="77777777" w:rsidR="00233D45" w:rsidRPr="003872CA" w:rsidRDefault="00233D45">
            <w:pPr>
              <w:rPr>
                <w:rFonts w:cs="Arial"/>
                <w:b/>
                <w:bCs/>
                <w:sz w:val="18"/>
                <w:szCs w:val="18"/>
              </w:rPr>
            </w:pPr>
          </w:p>
        </w:tc>
        <w:tc>
          <w:tcPr>
            <w:tcW w:w="7166" w:type="dxa"/>
            <w:tcBorders>
              <w:top w:val="nil"/>
              <w:left w:val="nil"/>
              <w:bottom w:val="single" w:sz="4" w:space="0" w:color="auto"/>
              <w:right w:val="single" w:sz="4" w:space="0" w:color="auto"/>
            </w:tcBorders>
            <w:shd w:val="clear" w:color="auto" w:fill="auto"/>
          </w:tcPr>
          <w:p w14:paraId="0AB04981" w14:textId="77777777" w:rsidR="00233D45" w:rsidRPr="003872CA" w:rsidRDefault="00BD4F8C">
            <w:pPr>
              <w:pStyle w:val="ListParagraph"/>
              <w:numPr>
                <w:ilvl w:val="0"/>
                <w:numId w:val="42"/>
              </w:numPr>
              <w:rPr>
                <w:rFonts w:eastAsia="Calibri" w:cs="Arial"/>
                <w:sz w:val="18"/>
                <w:szCs w:val="18"/>
                <w:lang w:val="sr-Cyrl-RS" w:eastAsia="en-US"/>
              </w:rPr>
            </w:pPr>
            <w:r w:rsidRPr="003872CA">
              <w:rPr>
                <w:rFonts w:eastAsia="Calibri" w:cs="Arial"/>
                <w:sz w:val="18"/>
                <w:szCs w:val="18"/>
                <w:lang w:val="sr-Cyrl-RS" w:eastAsia="en-US"/>
              </w:rPr>
              <w:t xml:space="preserve">Задржава се постојећа висина венца и слемена објеката. </w:t>
            </w:r>
          </w:p>
        </w:tc>
      </w:tr>
      <w:tr w:rsidR="003872CA" w:rsidRPr="00426D46" w14:paraId="4CC22661" w14:textId="77777777">
        <w:trPr>
          <w:trHeight w:val="319"/>
        </w:trPr>
        <w:tc>
          <w:tcPr>
            <w:tcW w:w="2620" w:type="dxa"/>
            <w:tcBorders>
              <w:top w:val="nil"/>
              <w:left w:val="single" w:sz="8" w:space="0" w:color="auto"/>
              <w:bottom w:val="single" w:sz="8" w:space="0" w:color="auto"/>
              <w:right w:val="single" w:sz="8" w:space="0" w:color="auto"/>
            </w:tcBorders>
            <w:shd w:val="clear" w:color="auto" w:fill="auto"/>
            <w:vAlign w:val="center"/>
          </w:tcPr>
          <w:p w14:paraId="3ABEF74F" w14:textId="77777777" w:rsidR="00233D45" w:rsidRPr="003872CA" w:rsidRDefault="00BD4F8C">
            <w:pPr>
              <w:rPr>
                <w:rFonts w:cs="Arial"/>
                <w:b/>
                <w:bCs/>
                <w:sz w:val="18"/>
                <w:szCs w:val="18"/>
                <w:lang w:val="sr-Cyrl-RS"/>
              </w:rPr>
            </w:pPr>
            <w:r w:rsidRPr="003872CA">
              <w:rPr>
                <w:rFonts w:cs="Arial"/>
                <w:b/>
                <w:bCs/>
                <w:sz w:val="18"/>
                <w:szCs w:val="18"/>
                <w:lang w:val="sr-Cyrl-RS"/>
              </w:rPr>
              <w:t>изградња нових објеката и положај објекта на парцели</w:t>
            </w:r>
          </w:p>
        </w:tc>
        <w:tc>
          <w:tcPr>
            <w:tcW w:w="7166" w:type="dxa"/>
            <w:tcBorders>
              <w:top w:val="nil"/>
              <w:left w:val="nil"/>
              <w:bottom w:val="single" w:sz="4" w:space="0" w:color="auto"/>
              <w:right w:val="single" w:sz="4" w:space="0" w:color="auto"/>
            </w:tcBorders>
            <w:shd w:val="clear" w:color="auto" w:fill="auto"/>
          </w:tcPr>
          <w:p w14:paraId="4B2268B1" w14:textId="77777777" w:rsidR="00233D45" w:rsidRPr="003872CA" w:rsidRDefault="00BD4F8C">
            <w:pPr>
              <w:numPr>
                <w:ilvl w:val="0"/>
                <w:numId w:val="42"/>
              </w:numPr>
              <w:rPr>
                <w:rFonts w:eastAsia="Calibri" w:cs="Arial"/>
                <w:sz w:val="18"/>
                <w:szCs w:val="18"/>
                <w:lang w:val="sr-Latn-CS"/>
              </w:rPr>
            </w:pPr>
            <w:r w:rsidRPr="003872CA">
              <w:rPr>
                <w:rFonts w:eastAsia="Calibri" w:cs="Arial"/>
                <w:sz w:val="18"/>
                <w:szCs w:val="18"/>
                <w:lang w:val="sr-Cyrl-RS"/>
              </w:rPr>
              <w:t>Положај објеката као у постојећем, стању .</w:t>
            </w:r>
          </w:p>
          <w:p w14:paraId="021723B9" w14:textId="77777777" w:rsidR="00233D45" w:rsidRPr="003872CA" w:rsidRDefault="00BD4F8C">
            <w:pPr>
              <w:numPr>
                <w:ilvl w:val="0"/>
                <w:numId w:val="42"/>
              </w:numPr>
              <w:rPr>
                <w:rFonts w:eastAsia="Calibri" w:cs="Arial"/>
                <w:sz w:val="18"/>
                <w:szCs w:val="18"/>
                <w:lang w:val="sr-Latn-CS"/>
              </w:rPr>
            </w:pPr>
            <w:proofErr w:type="spellStart"/>
            <w:r w:rsidRPr="003872CA">
              <w:rPr>
                <w:rFonts w:eastAsia="Calibri" w:cs="Arial"/>
                <w:sz w:val="18"/>
                <w:szCs w:val="18"/>
                <w:lang w:val="sr-Latn-CS"/>
              </w:rPr>
              <w:t>Објекти</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се</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задржавају</w:t>
            </w:r>
            <w:proofErr w:type="spellEnd"/>
            <w:r w:rsidRPr="003872CA">
              <w:rPr>
                <w:rFonts w:eastAsia="Calibri" w:cs="Arial"/>
                <w:sz w:val="18"/>
                <w:szCs w:val="18"/>
                <w:lang w:val="sr-Latn-CS"/>
              </w:rPr>
              <w:t xml:space="preserve"> у </w:t>
            </w:r>
            <w:proofErr w:type="spellStart"/>
            <w:r w:rsidRPr="003872CA">
              <w:rPr>
                <w:rFonts w:eastAsia="Calibri" w:cs="Arial"/>
                <w:sz w:val="18"/>
                <w:szCs w:val="18"/>
                <w:lang w:val="sr-Latn-CS"/>
              </w:rPr>
              <w:t>оквиру</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постојећих</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грађевинских</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линија</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како</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је</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приказано</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на</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графичком</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прилогу</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бр</w:t>
            </w:r>
            <w:proofErr w:type="spellEnd"/>
            <w:r w:rsidRPr="003872CA">
              <w:rPr>
                <w:rFonts w:eastAsia="Calibri" w:cs="Arial"/>
                <w:sz w:val="18"/>
                <w:szCs w:val="18"/>
                <w:lang w:val="sr-Latn-CS"/>
              </w:rPr>
              <w:t>. 3 „</w:t>
            </w:r>
            <w:proofErr w:type="spellStart"/>
            <w:r w:rsidRPr="003872CA">
              <w:rPr>
                <w:rFonts w:eastAsia="Calibri" w:cs="Arial"/>
                <w:sz w:val="18"/>
                <w:szCs w:val="18"/>
                <w:lang w:val="sr-Latn-CS"/>
              </w:rPr>
              <w:t>Регулационо-нивелациони</w:t>
            </w:r>
            <w:proofErr w:type="spellEnd"/>
            <w:r w:rsidRPr="003872CA">
              <w:rPr>
                <w:rFonts w:eastAsia="Calibri" w:cs="Arial"/>
                <w:sz w:val="18"/>
                <w:szCs w:val="18"/>
                <w:lang w:val="sr-Latn-CS"/>
              </w:rPr>
              <w:t xml:space="preserve"> </w:t>
            </w:r>
            <w:proofErr w:type="spellStart"/>
            <w:r w:rsidRPr="003872CA">
              <w:rPr>
                <w:rFonts w:eastAsia="Calibri" w:cs="Arial"/>
                <w:sz w:val="18"/>
                <w:szCs w:val="18"/>
                <w:lang w:val="sr-Latn-CS"/>
              </w:rPr>
              <w:t>план</w:t>
            </w:r>
            <w:proofErr w:type="spellEnd"/>
            <w:r w:rsidRPr="003872CA">
              <w:rPr>
                <w:rFonts w:eastAsia="Calibri" w:cs="Arial"/>
                <w:sz w:val="18"/>
                <w:szCs w:val="18"/>
                <w:lang w:val="sr-Latn-CS"/>
              </w:rPr>
              <w:t>" Р 1:</w:t>
            </w:r>
            <w:r w:rsidRPr="003872CA">
              <w:rPr>
                <w:rFonts w:eastAsia="Calibri" w:cs="Arial"/>
                <w:sz w:val="18"/>
                <w:szCs w:val="18"/>
                <w:lang w:val="sr-Cyrl-RS"/>
              </w:rPr>
              <w:t>5</w:t>
            </w:r>
            <w:r w:rsidRPr="003872CA">
              <w:rPr>
                <w:rFonts w:eastAsia="Calibri" w:cs="Arial"/>
                <w:sz w:val="18"/>
                <w:szCs w:val="18"/>
                <w:lang w:val="sr-Latn-CS"/>
              </w:rPr>
              <w:t>00.</w:t>
            </w:r>
          </w:p>
        </w:tc>
      </w:tr>
      <w:tr w:rsidR="003872CA" w:rsidRPr="003872CA" w14:paraId="499E1F5C" w14:textId="77777777">
        <w:trPr>
          <w:trHeight w:val="274"/>
        </w:trPr>
        <w:tc>
          <w:tcPr>
            <w:tcW w:w="2620" w:type="dxa"/>
            <w:tcBorders>
              <w:top w:val="nil"/>
              <w:left w:val="single" w:sz="8" w:space="0" w:color="auto"/>
              <w:bottom w:val="single" w:sz="8" w:space="0" w:color="auto"/>
              <w:right w:val="single" w:sz="8" w:space="0" w:color="auto"/>
            </w:tcBorders>
            <w:shd w:val="clear" w:color="auto" w:fill="auto"/>
            <w:vAlign w:val="center"/>
          </w:tcPr>
          <w:p w14:paraId="4F473D98" w14:textId="77777777" w:rsidR="00233D45" w:rsidRPr="003872CA" w:rsidRDefault="00BD4F8C">
            <w:pPr>
              <w:rPr>
                <w:rFonts w:cs="Arial"/>
                <w:b/>
                <w:bCs/>
                <w:sz w:val="18"/>
                <w:szCs w:val="18"/>
                <w:lang w:val="sr-Cyrl-RS"/>
              </w:rPr>
            </w:pPr>
            <w:r w:rsidRPr="003872CA">
              <w:rPr>
                <w:rFonts w:cs="Arial"/>
                <w:b/>
                <w:bCs/>
                <w:sz w:val="18"/>
                <w:szCs w:val="18"/>
                <w:lang w:val="sr-Cyrl-RS"/>
              </w:rPr>
              <w:t>растојање од бочне границе парцеле</w:t>
            </w:r>
          </w:p>
        </w:tc>
        <w:tc>
          <w:tcPr>
            <w:tcW w:w="7166" w:type="dxa"/>
            <w:tcBorders>
              <w:top w:val="nil"/>
              <w:left w:val="nil"/>
              <w:bottom w:val="single" w:sz="4" w:space="0" w:color="auto"/>
              <w:right w:val="single" w:sz="4" w:space="0" w:color="auto"/>
            </w:tcBorders>
            <w:shd w:val="clear" w:color="auto" w:fill="auto"/>
          </w:tcPr>
          <w:p w14:paraId="7B12BF57" w14:textId="77777777" w:rsidR="00233D45" w:rsidRPr="003872CA" w:rsidRDefault="00BD4F8C">
            <w:pPr>
              <w:pStyle w:val="ListParagraph"/>
              <w:numPr>
                <w:ilvl w:val="0"/>
                <w:numId w:val="42"/>
              </w:numPr>
              <w:rPr>
                <w:rFonts w:eastAsia="Calibri" w:cs="Arial"/>
                <w:sz w:val="18"/>
                <w:szCs w:val="18"/>
                <w:lang w:val="en-US" w:eastAsia="en-US"/>
              </w:rPr>
            </w:pPr>
            <w:r w:rsidRPr="003872CA">
              <w:rPr>
                <w:rFonts w:eastAsia="Calibri" w:cs="Arial"/>
                <w:sz w:val="18"/>
                <w:szCs w:val="18"/>
                <w:lang w:val="sr-Cyrl-RS"/>
              </w:rPr>
              <w:br w:type="page"/>
            </w:r>
            <w:proofErr w:type="spellStart"/>
            <w:r w:rsidRPr="003872CA">
              <w:rPr>
                <w:rFonts w:eastAsia="Calibri" w:cs="Arial"/>
                <w:sz w:val="18"/>
                <w:szCs w:val="18"/>
                <w:lang w:val="en-US" w:eastAsia="en-US"/>
              </w:rPr>
              <w:t>Као</w:t>
            </w:r>
            <w:proofErr w:type="spellEnd"/>
            <w:r w:rsidRPr="003872CA">
              <w:rPr>
                <w:rFonts w:eastAsia="Calibri" w:cs="Arial"/>
                <w:sz w:val="18"/>
                <w:szCs w:val="18"/>
                <w:lang w:val="en-US" w:eastAsia="en-US"/>
              </w:rPr>
              <w:t xml:space="preserve"> у </w:t>
            </w:r>
            <w:proofErr w:type="spellStart"/>
            <w:r w:rsidRPr="003872CA">
              <w:rPr>
                <w:rFonts w:eastAsia="Calibri" w:cs="Arial"/>
                <w:sz w:val="18"/>
                <w:szCs w:val="18"/>
                <w:lang w:val="en-US" w:eastAsia="en-US"/>
              </w:rPr>
              <w:t>постојећем</w:t>
            </w:r>
            <w:proofErr w:type="spellEnd"/>
            <w:r w:rsidRPr="003872CA">
              <w:rPr>
                <w:rFonts w:eastAsia="Calibri" w:cs="Arial"/>
                <w:sz w:val="18"/>
                <w:szCs w:val="18"/>
                <w:lang w:val="en-US" w:eastAsia="en-US"/>
              </w:rPr>
              <w:t xml:space="preserve"> </w:t>
            </w:r>
            <w:proofErr w:type="spellStart"/>
            <w:r w:rsidRPr="003872CA">
              <w:rPr>
                <w:rFonts w:eastAsia="Calibri" w:cs="Arial"/>
                <w:sz w:val="18"/>
                <w:szCs w:val="18"/>
                <w:lang w:val="en-US" w:eastAsia="en-US"/>
              </w:rPr>
              <w:t>стању</w:t>
            </w:r>
            <w:proofErr w:type="spellEnd"/>
          </w:p>
          <w:p w14:paraId="1943659E" w14:textId="77777777" w:rsidR="00233D45" w:rsidRPr="003872CA" w:rsidRDefault="00233D45">
            <w:pPr>
              <w:rPr>
                <w:rFonts w:cs="Arial"/>
                <w:bCs/>
                <w:sz w:val="18"/>
                <w:szCs w:val="18"/>
                <w:lang w:val="sr-Cyrl-RS"/>
              </w:rPr>
            </w:pPr>
          </w:p>
        </w:tc>
      </w:tr>
      <w:tr w:rsidR="003872CA" w:rsidRPr="003872CA" w14:paraId="28A974FE" w14:textId="77777777">
        <w:trPr>
          <w:trHeight w:val="387"/>
        </w:trPr>
        <w:tc>
          <w:tcPr>
            <w:tcW w:w="2620" w:type="dxa"/>
            <w:tcBorders>
              <w:top w:val="nil"/>
              <w:left w:val="single" w:sz="8" w:space="0" w:color="auto"/>
              <w:bottom w:val="single" w:sz="8" w:space="0" w:color="auto"/>
              <w:right w:val="single" w:sz="8" w:space="0" w:color="auto"/>
            </w:tcBorders>
            <w:shd w:val="clear" w:color="auto" w:fill="auto"/>
            <w:vAlign w:val="center"/>
          </w:tcPr>
          <w:p w14:paraId="5225F8C4" w14:textId="77777777" w:rsidR="00233D45" w:rsidRPr="003872CA" w:rsidRDefault="00BD4F8C">
            <w:pPr>
              <w:rPr>
                <w:rFonts w:cs="Arial"/>
                <w:b/>
                <w:bCs/>
                <w:sz w:val="18"/>
                <w:szCs w:val="18"/>
                <w:lang w:val="sr-Cyrl-RS"/>
              </w:rPr>
            </w:pPr>
            <w:r w:rsidRPr="003872CA">
              <w:rPr>
                <w:rFonts w:cs="Arial"/>
                <w:b/>
                <w:bCs/>
                <w:sz w:val="18"/>
                <w:szCs w:val="18"/>
                <w:lang w:val="sr-Cyrl-RS"/>
              </w:rPr>
              <w:t>растојање од задње границе парцеле</w:t>
            </w:r>
          </w:p>
        </w:tc>
        <w:tc>
          <w:tcPr>
            <w:tcW w:w="7166" w:type="dxa"/>
            <w:tcBorders>
              <w:top w:val="nil"/>
              <w:left w:val="nil"/>
              <w:bottom w:val="single" w:sz="4" w:space="0" w:color="auto"/>
              <w:right w:val="single" w:sz="4" w:space="0" w:color="auto"/>
            </w:tcBorders>
            <w:shd w:val="clear" w:color="auto" w:fill="auto"/>
          </w:tcPr>
          <w:p w14:paraId="15C56A12" w14:textId="77777777" w:rsidR="00233D45" w:rsidRPr="003872CA" w:rsidRDefault="00BD4F8C">
            <w:pPr>
              <w:pStyle w:val="ListParagraph"/>
              <w:numPr>
                <w:ilvl w:val="0"/>
                <w:numId w:val="42"/>
              </w:numPr>
              <w:rPr>
                <w:rFonts w:eastAsia="Calibri" w:cs="Arial"/>
                <w:sz w:val="18"/>
                <w:szCs w:val="18"/>
                <w:lang w:val="sr-Cyrl-RS" w:eastAsia="en-US"/>
              </w:rPr>
            </w:pPr>
            <w:r w:rsidRPr="003872CA">
              <w:rPr>
                <w:rFonts w:eastAsia="Calibri" w:cs="Arial"/>
                <w:sz w:val="18"/>
                <w:szCs w:val="18"/>
                <w:lang w:val="sr-Cyrl-RS" w:eastAsia="en-US"/>
              </w:rPr>
              <w:t>Као у постојећем стању</w:t>
            </w:r>
          </w:p>
          <w:p w14:paraId="5182F979" w14:textId="77777777" w:rsidR="00233D45" w:rsidRPr="003872CA" w:rsidRDefault="00233D45">
            <w:pPr>
              <w:rPr>
                <w:rFonts w:eastAsia="Calibri" w:cs="Arial"/>
                <w:sz w:val="18"/>
                <w:szCs w:val="18"/>
                <w:lang w:val="sr-Cyrl-RS"/>
              </w:rPr>
            </w:pPr>
          </w:p>
        </w:tc>
      </w:tr>
      <w:tr w:rsidR="003872CA" w:rsidRPr="003872CA" w14:paraId="42715AF1" w14:textId="77777777">
        <w:trPr>
          <w:trHeight w:val="287"/>
        </w:trPr>
        <w:tc>
          <w:tcPr>
            <w:tcW w:w="2620" w:type="dxa"/>
            <w:tcBorders>
              <w:top w:val="nil"/>
              <w:left w:val="single" w:sz="8" w:space="0" w:color="auto"/>
              <w:bottom w:val="single" w:sz="4" w:space="0" w:color="auto"/>
              <w:right w:val="single" w:sz="8" w:space="0" w:color="auto"/>
            </w:tcBorders>
            <w:shd w:val="clear" w:color="auto" w:fill="auto"/>
            <w:vAlign w:val="center"/>
          </w:tcPr>
          <w:p w14:paraId="07FA0C8B" w14:textId="77777777" w:rsidR="00233D45" w:rsidRPr="003872CA" w:rsidRDefault="00BD4F8C">
            <w:pPr>
              <w:rPr>
                <w:rFonts w:cs="Arial"/>
                <w:b/>
                <w:bCs/>
                <w:sz w:val="18"/>
                <w:szCs w:val="18"/>
              </w:rPr>
            </w:pPr>
            <w:proofErr w:type="spellStart"/>
            <w:r w:rsidRPr="003872CA">
              <w:rPr>
                <w:rFonts w:cs="Arial"/>
                <w:b/>
                <w:bCs/>
                <w:sz w:val="18"/>
                <w:szCs w:val="18"/>
              </w:rPr>
              <w:t>кота</w:t>
            </w:r>
            <w:proofErr w:type="spellEnd"/>
            <w:r w:rsidRPr="003872CA">
              <w:rPr>
                <w:rFonts w:cs="Arial"/>
                <w:b/>
                <w:bCs/>
                <w:sz w:val="18"/>
                <w:szCs w:val="18"/>
              </w:rPr>
              <w:t xml:space="preserve"> </w:t>
            </w:r>
            <w:proofErr w:type="spellStart"/>
            <w:r w:rsidRPr="003872CA">
              <w:rPr>
                <w:rFonts w:cs="Arial"/>
                <w:b/>
                <w:bCs/>
                <w:sz w:val="18"/>
                <w:szCs w:val="18"/>
              </w:rPr>
              <w:t>приземља</w:t>
            </w:r>
            <w:proofErr w:type="spellEnd"/>
          </w:p>
        </w:tc>
        <w:tc>
          <w:tcPr>
            <w:tcW w:w="7166" w:type="dxa"/>
            <w:tcBorders>
              <w:top w:val="nil"/>
              <w:left w:val="nil"/>
              <w:bottom w:val="single" w:sz="4" w:space="0" w:color="auto"/>
              <w:right w:val="single" w:sz="4" w:space="0" w:color="auto"/>
            </w:tcBorders>
            <w:shd w:val="clear" w:color="auto" w:fill="auto"/>
          </w:tcPr>
          <w:p w14:paraId="1EBFE2ED" w14:textId="77777777" w:rsidR="00233D45" w:rsidRPr="003872CA" w:rsidRDefault="00BD4F8C">
            <w:pPr>
              <w:numPr>
                <w:ilvl w:val="0"/>
                <w:numId w:val="42"/>
              </w:numPr>
              <w:rPr>
                <w:rFonts w:eastAsia="Calibri" w:cs="Arial"/>
                <w:sz w:val="18"/>
                <w:szCs w:val="18"/>
                <w:lang w:val="sr-Cyrl-RS"/>
              </w:rPr>
            </w:pPr>
            <w:r w:rsidRPr="003872CA">
              <w:rPr>
                <w:rFonts w:eastAsia="Calibri" w:cs="Arial"/>
                <w:sz w:val="18"/>
                <w:szCs w:val="18"/>
                <w:lang w:val="sr-Cyrl-RS"/>
              </w:rPr>
              <w:t>Кота пода приземља се задржава као у постојећем стању</w:t>
            </w:r>
          </w:p>
        </w:tc>
      </w:tr>
      <w:tr w:rsidR="003872CA" w:rsidRPr="00426D46" w14:paraId="40928AB9" w14:textId="77777777">
        <w:trPr>
          <w:trHeight w:val="434"/>
        </w:trPr>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11BA95E9" w14:textId="77777777" w:rsidR="00233D45" w:rsidRPr="003872CA" w:rsidRDefault="00BD4F8C">
            <w:pPr>
              <w:rPr>
                <w:rFonts w:cs="Arial"/>
                <w:b/>
                <w:bCs/>
                <w:sz w:val="18"/>
                <w:szCs w:val="18"/>
                <w:lang w:val="sr-Cyrl-RS"/>
              </w:rPr>
            </w:pPr>
            <w:proofErr w:type="spellStart"/>
            <w:r w:rsidRPr="003872CA">
              <w:rPr>
                <w:rFonts w:cs="Arial"/>
                <w:b/>
                <w:bCs/>
                <w:sz w:val="18"/>
                <w:szCs w:val="18"/>
              </w:rPr>
              <w:t>услови</w:t>
            </w:r>
            <w:proofErr w:type="spellEnd"/>
            <w:r w:rsidRPr="003872CA">
              <w:rPr>
                <w:rFonts w:cs="Arial"/>
                <w:b/>
                <w:bCs/>
                <w:sz w:val="18"/>
                <w:szCs w:val="18"/>
              </w:rPr>
              <w:t xml:space="preserve"> </w:t>
            </w:r>
            <w:proofErr w:type="spellStart"/>
            <w:r w:rsidRPr="003872CA">
              <w:rPr>
                <w:rFonts w:cs="Arial"/>
                <w:b/>
                <w:bCs/>
                <w:sz w:val="18"/>
                <w:szCs w:val="18"/>
              </w:rPr>
              <w:t>за</w:t>
            </w:r>
            <w:proofErr w:type="spellEnd"/>
            <w:r w:rsidRPr="003872CA">
              <w:rPr>
                <w:rFonts w:cs="Arial"/>
                <w:b/>
                <w:bCs/>
                <w:sz w:val="18"/>
                <w:szCs w:val="18"/>
              </w:rPr>
              <w:t xml:space="preserve"> </w:t>
            </w:r>
            <w:proofErr w:type="spellStart"/>
            <w:r w:rsidRPr="003872CA">
              <w:rPr>
                <w:rFonts w:cs="Arial"/>
                <w:b/>
                <w:bCs/>
                <w:sz w:val="18"/>
                <w:szCs w:val="18"/>
              </w:rPr>
              <w:t>паркирање</w:t>
            </w:r>
            <w:proofErr w:type="spellEnd"/>
            <w:r w:rsidRPr="003872CA">
              <w:rPr>
                <w:rFonts w:cs="Arial"/>
                <w:b/>
                <w:bCs/>
                <w:sz w:val="18"/>
                <w:szCs w:val="18"/>
                <w:lang w:val="sr-Cyrl-RS"/>
              </w:rPr>
              <w:t xml:space="preserve"> и приступ</w:t>
            </w:r>
          </w:p>
        </w:tc>
        <w:tc>
          <w:tcPr>
            <w:tcW w:w="7166" w:type="dxa"/>
            <w:tcBorders>
              <w:top w:val="single" w:sz="4" w:space="0" w:color="auto"/>
              <w:left w:val="single" w:sz="4" w:space="0" w:color="auto"/>
              <w:bottom w:val="single" w:sz="4" w:space="0" w:color="auto"/>
              <w:right w:val="single" w:sz="4" w:space="0" w:color="auto"/>
            </w:tcBorders>
            <w:shd w:val="clear" w:color="auto" w:fill="auto"/>
          </w:tcPr>
          <w:p w14:paraId="3E15D4A0" w14:textId="77777777" w:rsidR="00233D45" w:rsidRPr="003872CA" w:rsidRDefault="00BD4F8C">
            <w:pPr>
              <w:pStyle w:val="ListParagraph"/>
              <w:numPr>
                <w:ilvl w:val="0"/>
                <w:numId w:val="46"/>
              </w:numPr>
              <w:spacing w:before="120"/>
              <w:ind w:left="390" w:right="851" w:hanging="390"/>
              <w:rPr>
                <w:rFonts w:cs="Arial"/>
                <w:bCs/>
                <w:sz w:val="18"/>
                <w:szCs w:val="18"/>
                <w:lang w:val="sr-Cyrl-RS"/>
              </w:rPr>
            </w:pPr>
            <w:r w:rsidRPr="003872CA">
              <w:rPr>
                <w:rFonts w:cs="Arial"/>
                <w:bCs/>
                <w:sz w:val="18"/>
                <w:szCs w:val="18"/>
                <w:lang w:val="sr-Cyrl-RS"/>
              </w:rPr>
              <w:t xml:space="preserve">паркирање се решава на </w:t>
            </w:r>
            <w:proofErr w:type="spellStart"/>
            <w:r w:rsidRPr="003872CA">
              <w:rPr>
                <w:rFonts w:cs="Arial"/>
                <w:bCs/>
                <w:sz w:val="18"/>
                <w:szCs w:val="18"/>
                <w:lang w:val="sr-Cyrl-RS"/>
              </w:rPr>
              <w:t>припајућој</w:t>
            </w:r>
            <w:proofErr w:type="spellEnd"/>
            <w:r w:rsidRPr="003872CA">
              <w:rPr>
                <w:rFonts w:cs="Arial"/>
                <w:bCs/>
                <w:sz w:val="18"/>
                <w:szCs w:val="18"/>
                <w:lang w:val="sr-Cyrl-RS"/>
              </w:rPr>
              <w:t xml:space="preserve"> парцели, у гаражама или на отвореним паркинг површинама, према нормативима:</w:t>
            </w:r>
          </w:p>
          <w:p w14:paraId="668AD4D1" w14:textId="77777777" w:rsidR="00233D45" w:rsidRPr="003872CA" w:rsidRDefault="00BD4F8C">
            <w:pPr>
              <w:pStyle w:val="ListParagraph"/>
              <w:numPr>
                <w:ilvl w:val="0"/>
                <w:numId w:val="47"/>
              </w:numPr>
              <w:spacing w:before="120"/>
              <w:ind w:right="851"/>
              <w:rPr>
                <w:rFonts w:cs="Arial"/>
                <w:bCs/>
                <w:sz w:val="18"/>
                <w:szCs w:val="18"/>
                <w:lang w:val="sr-Cyrl-RS"/>
              </w:rPr>
            </w:pPr>
            <w:r w:rsidRPr="003872CA">
              <w:rPr>
                <w:rFonts w:cs="Arial"/>
                <w:bCs/>
                <w:sz w:val="18"/>
                <w:szCs w:val="18"/>
                <w:lang w:val="sr-Cyrl-RS"/>
              </w:rPr>
              <w:t>Трговина: 1ПМ на 50m</w:t>
            </w:r>
            <w:r w:rsidRPr="003872CA">
              <w:rPr>
                <w:rFonts w:cs="Arial"/>
                <w:bCs/>
                <w:sz w:val="18"/>
                <w:szCs w:val="18"/>
                <w:vertAlign w:val="superscript"/>
                <w:lang w:val="sr-Cyrl-RS"/>
              </w:rPr>
              <w:t>2</w:t>
            </w:r>
            <w:r w:rsidRPr="003872CA">
              <w:rPr>
                <w:rFonts w:cs="Arial"/>
                <w:bCs/>
                <w:sz w:val="18"/>
                <w:szCs w:val="18"/>
                <w:lang w:val="sr-Cyrl-RS"/>
              </w:rPr>
              <w:t xml:space="preserve"> продајног простора </w:t>
            </w:r>
          </w:p>
          <w:p w14:paraId="771335D5" w14:textId="77777777" w:rsidR="00233D45" w:rsidRPr="003872CA" w:rsidRDefault="00BD4F8C">
            <w:pPr>
              <w:pStyle w:val="ListParagraph"/>
              <w:numPr>
                <w:ilvl w:val="0"/>
                <w:numId w:val="47"/>
              </w:numPr>
              <w:spacing w:before="120"/>
              <w:ind w:right="851"/>
              <w:rPr>
                <w:rFonts w:cs="Arial"/>
                <w:bCs/>
                <w:sz w:val="18"/>
                <w:szCs w:val="18"/>
                <w:lang w:val="sr-Cyrl-RS"/>
              </w:rPr>
            </w:pPr>
            <w:r w:rsidRPr="003872CA">
              <w:rPr>
                <w:rFonts w:cs="Arial"/>
                <w:bCs/>
                <w:sz w:val="18"/>
                <w:szCs w:val="18"/>
                <w:lang w:val="sr-Cyrl-RS"/>
              </w:rPr>
              <w:t>пословање: 1ПМ на 60m</w:t>
            </w:r>
            <w:r w:rsidRPr="003872CA">
              <w:rPr>
                <w:rFonts w:cs="Arial"/>
                <w:bCs/>
                <w:sz w:val="18"/>
                <w:szCs w:val="18"/>
                <w:vertAlign w:val="superscript"/>
                <w:lang w:val="sr-Cyrl-RS"/>
              </w:rPr>
              <w:t>2</w:t>
            </w:r>
            <w:r w:rsidRPr="003872CA">
              <w:rPr>
                <w:rFonts w:cs="Arial"/>
                <w:bCs/>
                <w:sz w:val="18"/>
                <w:szCs w:val="18"/>
                <w:lang w:val="sr-Cyrl-RS"/>
              </w:rPr>
              <w:t xml:space="preserve"> НГП </w:t>
            </w:r>
          </w:p>
          <w:p w14:paraId="37051967" w14:textId="77777777" w:rsidR="00233D45" w:rsidRPr="003872CA" w:rsidRDefault="00BD4F8C">
            <w:pPr>
              <w:pStyle w:val="ListParagraph"/>
              <w:numPr>
                <w:ilvl w:val="0"/>
                <w:numId w:val="47"/>
              </w:numPr>
              <w:spacing w:before="120"/>
              <w:ind w:right="851"/>
              <w:rPr>
                <w:rFonts w:cs="Arial"/>
                <w:bCs/>
                <w:sz w:val="18"/>
                <w:szCs w:val="18"/>
                <w:lang w:val="sr-Cyrl-RS"/>
              </w:rPr>
            </w:pPr>
            <w:r w:rsidRPr="003872CA">
              <w:rPr>
                <w:rFonts w:cs="Arial"/>
                <w:bCs/>
                <w:sz w:val="18"/>
                <w:szCs w:val="18"/>
                <w:lang w:val="sr-Cyrl-RS"/>
              </w:rPr>
              <w:t xml:space="preserve">Угоститељство: 1ПМ на 2 постављена стола са 4 столице </w:t>
            </w:r>
          </w:p>
          <w:p w14:paraId="59AC42FB" w14:textId="0CA51AD2" w:rsidR="00233D45" w:rsidRPr="003872CA" w:rsidRDefault="00BD4F8C">
            <w:pPr>
              <w:pStyle w:val="ListParagraph"/>
              <w:numPr>
                <w:ilvl w:val="0"/>
                <w:numId w:val="47"/>
              </w:numPr>
              <w:spacing w:before="120"/>
              <w:ind w:right="851"/>
              <w:rPr>
                <w:rFonts w:cs="Arial"/>
                <w:bCs/>
                <w:sz w:val="18"/>
                <w:szCs w:val="18"/>
                <w:lang w:val="sr-Cyrl-RS"/>
              </w:rPr>
            </w:pPr>
            <w:r w:rsidRPr="003872CA">
              <w:rPr>
                <w:rFonts w:cs="Arial"/>
                <w:bCs/>
                <w:sz w:val="18"/>
                <w:szCs w:val="18"/>
                <w:lang w:val="sr-Cyrl-RS"/>
              </w:rPr>
              <w:t>становање: 1,</w:t>
            </w:r>
            <w:r w:rsidR="008F65B3" w:rsidRPr="003872CA">
              <w:rPr>
                <w:rFonts w:cs="Arial"/>
                <w:bCs/>
                <w:sz w:val="18"/>
                <w:szCs w:val="18"/>
                <w:lang w:val="sr-Cyrl-RS"/>
              </w:rPr>
              <w:t>3</w:t>
            </w:r>
            <w:r w:rsidRPr="003872CA">
              <w:rPr>
                <w:rFonts w:cs="Arial"/>
                <w:bCs/>
                <w:sz w:val="18"/>
                <w:szCs w:val="18"/>
                <w:lang w:val="sr-Cyrl-RS"/>
              </w:rPr>
              <w:t xml:space="preserve"> ПМ на сваку стамбену јединицу</w:t>
            </w:r>
          </w:p>
        </w:tc>
      </w:tr>
      <w:tr w:rsidR="003872CA" w:rsidRPr="00426D46" w14:paraId="589C8E29" w14:textId="77777777">
        <w:trPr>
          <w:trHeight w:val="434"/>
        </w:trPr>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50E0B87E" w14:textId="77777777" w:rsidR="00233D45" w:rsidRPr="003872CA" w:rsidRDefault="00BD4F8C">
            <w:pPr>
              <w:jc w:val="left"/>
              <w:rPr>
                <w:rFonts w:cs="Arial"/>
                <w:b/>
                <w:bCs/>
                <w:sz w:val="18"/>
                <w:szCs w:val="18"/>
                <w:lang w:val="sr-Cyrl-RS"/>
              </w:rPr>
            </w:pPr>
            <w:r w:rsidRPr="003872CA">
              <w:rPr>
                <w:rFonts w:cs="Arial"/>
                <w:b/>
                <w:bCs/>
                <w:sz w:val="18"/>
                <w:szCs w:val="18"/>
                <w:lang w:val="sr-Cyrl-RS"/>
              </w:rPr>
              <w:t>услови за интервенције на постојећим објектима</w:t>
            </w:r>
          </w:p>
        </w:tc>
        <w:tc>
          <w:tcPr>
            <w:tcW w:w="7166" w:type="dxa"/>
            <w:tcBorders>
              <w:top w:val="single" w:sz="4" w:space="0" w:color="auto"/>
              <w:left w:val="single" w:sz="4" w:space="0" w:color="auto"/>
              <w:bottom w:val="single" w:sz="4" w:space="0" w:color="auto"/>
              <w:right w:val="single" w:sz="4" w:space="0" w:color="auto"/>
            </w:tcBorders>
            <w:shd w:val="clear" w:color="auto" w:fill="auto"/>
          </w:tcPr>
          <w:p w14:paraId="58129915" w14:textId="43233D51" w:rsidR="00233D45" w:rsidRPr="003872CA" w:rsidRDefault="00BD4F8C" w:rsidP="008E65D2">
            <w:pPr>
              <w:numPr>
                <w:ilvl w:val="0"/>
                <w:numId w:val="45"/>
              </w:numPr>
              <w:spacing w:before="120"/>
              <w:ind w:right="52"/>
              <w:contextualSpacing/>
              <w:rPr>
                <w:rFonts w:cs="Arial"/>
                <w:bCs/>
                <w:sz w:val="18"/>
                <w:szCs w:val="18"/>
                <w:lang w:val="sr-Cyrl-RS"/>
              </w:rPr>
            </w:pPr>
            <w:r w:rsidRPr="003872CA">
              <w:rPr>
                <w:rFonts w:cs="Arial"/>
                <w:bCs/>
                <w:sz w:val="18"/>
                <w:szCs w:val="18"/>
                <w:lang w:val="sr-Cyrl-RS"/>
              </w:rPr>
              <w:t>Задржава се постојећи изглед објеката</w:t>
            </w:r>
            <w:r w:rsidR="006C1D4C" w:rsidRPr="003872CA">
              <w:rPr>
                <w:rFonts w:cs="Arial"/>
                <w:bCs/>
                <w:sz w:val="18"/>
                <w:szCs w:val="18"/>
                <w:lang w:val="sr-Cyrl-RS"/>
              </w:rPr>
              <w:t xml:space="preserve">, у складу са подацима овог </w:t>
            </w:r>
            <w:r w:rsidR="008E65D2" w:rsidRPr="003872CA">
              <w:rPr>
                <w:rFonts w:cs="Arial"/>
                <w:bCs/>
                <w:sz w:val="18"/>
                <w:szCs w:val="18"/>
                <w:lang w:val="sr-Cyrl-RS"/>
              </w:rPr>
              <w:t>п</w:t>
            </w:r>
            <w:r w:rsidR="006C1D4C" w:rsidRPr="003872CA">
              <w:rPr>
                <w:rFonts w:cs="Arial"/>
                <w:bCs/>
                <w:sz w:val="18"/>
                <w:szCs w:val="18"/>
                <w:lang w:val="sr-Cyrl-RS"/>
              </w:rPr>
              <w:t>лана.</w:t>
            </w:r>
            <w:r w:rsidRPr="003872CA">
              <w:rPr>
                <w:rFonts w:cs="Arial"/>
                <w:bCs/>
                <w:sz w:val="18"/>
                <w:szCs w:val="18"/>
                <w:lang w:val="sr-Cyrl-RS"/>
              </w:rPr>
              <w:t xml:space="preserve"> </w:t>
            </w:r>
          </w:p>
          <w:p w14:paraId="5C879644" w14:textId="77777777" w:rsidR="00233D45" w:rsidRPr="003872CA" w:rsidRDefault="00BD4F8C" w:rsidP="00BD4F8C">
            <w:pPr>
              <w:numPr>
                <w:ilvl w:val="0"/>
                <w:numId w:val="45"/>
              </w:numPr>
              <w:spacing w:before="120"/>
              <w:ind w:right="851"/>
              <w:contextualSpacing/>
              <w:rPr>
                <w:rFonts w:cs="Arial"/>
                <w:bCs/>
                <w:sz w:val="18"/>
                <w:szCs w:val="18"/>
                <w:lang w:val="sr-Cyrl-RS"/>
              </w:rPr>
            </w:pPr>
            <w:r w:rsidRPr="003872CA">
              <w:rPr>
                <w:rFonts w:cs="Arial"/>
                <w:bCs/>
                <w:sz w:val="18"/>
                <w:szCs w:val="18"/>
                <w:lang w:val="sr-Cyrl-RS"/>
              </w:rPr>
              <w:t>На постојећим објектима који су ван планиране зоне градње, дозвољене су искључиво интервенције на текућем и инвестиционом одржавању објекта.</w:t>
            </w:r>
          </w:p>
        </w:tc>
      </w:tr>
      <w:tr w:rsidR="003872CA" w:rsidRPr="00426D46" w14:paraId="430ECDDA" w14:textId="77777777">
        <w:trPr>
          <w:trHeight w:val="430"/>
        </w:trPr>
        <w:tc>
          <w:tcPr>
            <w:tcW w:w="2620" w:type="dxa"/>
            <w:tcBorders>
              <w:top w:val="single" w:sz="4" w:space="0" w:color="auto"/>
              <w:left w:val="single" w:sz="8" w:space="0" w:color="auto"/>
              <w:bottom w:val="single" w:sz="8" w:space="0" w:color="auto"/>
              <w:right w:val="single" w:sz="8" w:space="0" w:color="auto"/>
            </w:tcBorders>
            <w:shd w:val="clear" w:color="auto" w:fill="auto"/>
            <w:vAlign w:val="center"/>
          </w:tcPr>
          <w:p w14:paraId="0906A479" w14:textId="77777777" w:rsidR="00233D45" w:rsidRPr="003872CA" w:rsidRDefault="00BD4F8C">
            <w:pPr>
              <w:rPr>
                <w:rFonts w:cs="Arial"/>
                <w:b/>
                <w:bCs/>
                <w:sz w:val="18"/>
                <w:szCs w:val="18"/>
                <w:lang w:val="sr-Cyrl-RS"/>
              </w:rPr>
            </w:pPr>
            <w:r w:rsidRPr="003872CA">
              <w:rPr>
                <w:rFonts w:cs="Arial"/>
                <w:b/>
                <w:sz w:val="18"/>
                <w:szCs w:val="18"/>
                <w:lang w:val="sr-Cyrl-CS"/>
              </w:rPr>
              <w:t>услови за слободне и зелене површине</w:t>
            </w:r>
          </w:p>
        </w:tc>
        <w:tc>
          <w:tcPr>
            <w:tcW w:w="7166" w:type="dxa"/>
            <w:tcBorders>
              <w:top w:val="single" w:sz="4" w:space="0" w:color="auto"/>
              <w:left w:val="nil"/>
              <w:bottom w:val="single" w:sz="4" w:space="0" w:color="auto"/>
              <w:right w:val="single" w:sz="4" w:space="0" w:color="auto"/>
            </w:tcBorders>
            <w:shd w:val="clear" w:color="auto" w:fill="auto"/>
            <w:vAlign w:val="center"/>
          </w:tcPr>
          <w:p w14:paraId="5EE066CF" w14:textId="77777777" w:rsidR="00233D45" w:rsidRPr="003872CA" w:rsidRDefault="00BD4F8C">
            <w:pPr>
              <w:numPr>
                <w:ilvl w:val="0"/>
                <w:numId w:val="42"/>
              </w:numPr>
              <w:rPr>
                <w:rFonts w:eastAsia="Calibri" w:cs="Arial"/>
                <w:sz w:val="18"/>
                <w:szCs w:val="18"/>
                <w:lang w:val="sr-Cyrl-RS"/>
              </w:rPr>
            </w:pPr>
            <w:r w:rsidRPr="003872CA">
              <w:rPr>
                <w:rFonts w:eastAsia="Calibri" w:cs="Arial"/>
                <w:sz w:val="18"/>
                <w:szCs w:val="18"/>
                <w:lang w:val="sr-Cyrl-RS"/>
              </w:rPr>
              <w:t xml:space="preserve">Задржавају се постојеће слободне и зелене површине. </w:t>
            </w:r>
          </w:p>
          <w:p w14:paraId="61D4FD85" w14:textId="77777777" w:rsidR="00233D45" w:rsidRPr="003872CA" w:rsidRDefault="00BD4F8C">
            <w:pPr>
              <w:numPr>
                <w:ilvl w:val="0"/>
                <w:numId w:val="42"/>
              </w:numPr>
              <w:rPr>
                <w:rFonts w:eastAsia="Calibri" w:cs="Arial"/>
                <w:sz w:val="18"/>
                <w:szCs w:val="18"/>
                <w:lang w:val="sr-Cyrl-RS"/>
              </w:rPr>
            </w:pPr>
            <w:r w:rsidRPr="003872CA">
              <w:rPr>
                <w:rFonts w:eastAsia="Calibri" w:cs="Arial"/>
                <w:sz w:val="18"/>
                <w:szCs w:val="18"/>
                <w:lang w:val="sr-Cyrl-RS"/>
              </w:rPr>
              <w:t>Задржава се према постојећем стању, уз могућу допуну простора новим садницама дрвећа и шибља.</w:t>
            </w:r>
          </w:p>
        </w:tc>
      </w:tr>
      <w:tr w:rsidR="003872CA" w:rsidRPr="003872CA" w14:paraId="7301EF0A" w14:textId="77777777">
        <w:trPr>
          <w:trHeight w:val="430"/>
        </w:trPr>
        <w:tc>
          <w:tcPr>
            <w:tcW w:w="2620" w:type="dxa"/>
            <w:tcBorders>
              <w:top w:val="single" w:sz="4" w:space="0" w:color="auto"/>
              <w:left w:val="single" w:sz="8" w:space="0" w:color="auto"/>
              <w:bottom w:val="single" w:sz="8" w:space="0" w:color="auto"/>
              <w:right w:val="single" w:sz="8" w:space="0" w:color="auto"/>
            </w:tcBorders>
            <w:shd w:val="clear" w:color="auto" w:fill="auto"/>
            <w:vAlign w:val="center"/>
          </w:tcPr>
          <w:p w14:paraId="29FC0BAC" w14:textId="77777777" w:rsidR="00233D45" w:rsidRPr="003872CA" w:rsidRDefault="00BD4F8C">
            <w:pPr>
              <w:rPr>
                <w:rFonts w:cs="Arial"/>
                <w:b/>
                <w:bCs/>
                <w:sz w:val="18"/>
                <w:szCs w:val="18"/>
                <w:lang w:val="sr-Cyrl-CS"/>
              </w:rPr>
            </w:pPr>
            <w:r w:rsidRPr="003872CA">
              <w:rPr>
                <w:rFonts w:cs="Arial"/>
                <w:b/>
                <w:bCs/>
                <w:sz w:val="18"/>
                <w:szCs w:val="18"/>
                <w:lang w:val="sr-Cyrl-CS"/>
              </w:rPr>
              <w:t>архитектонско обликовање</w:t>
            </w:r>
          </w:p>
        </w:tc>
        <w:tc>
          <w:tcPr>
            <w:tcW w:w="7166" w:type="dxa"/>
            <w:tcBorders>
              <w:top w:val="single" w:sz="4" w:space="0" w:color="auto"/>
              <w:left w:val="nil"/>
              <w:bottom w:val="single" w:sz="4" w:space="0" w:color="auto"/>
              <w:right w:val="single" w:sz="4" w:space="0" w:color="auto"/>
            </w:tcBorders>
            <w:shd w:val="clear" w:color="auto" w:fill="auto"/>
            <w:vAlign w:val="center"/>
          </w:tcPr>
          <w:p w14:paraId="45589967" w14:textId="77777777" w:rsidR="00233D45" w:rsidRPr="003872CA" w:rsidRDefault="00BD4F8C" w:rsidP="00BD4F8C">
            <w:pPr>
              <w:pStyle w:val="ListParagraph"/>
              <w:numPr>
                <w:ilvl w:val="0"/>
                <w:numId w:val="42"/>
              </w:numPr>
              <w:rPr>
                <w:rFonts w:eastAsia="Calibri" w:cs="Arial"/>
                <w:sz w:val="18"/>
                <w:szCs w:val="18"/>
                <w:lang w:val="sr-Cyrl-RS"/>
              </w:rPr>
            </w:pPr>
            <w:r w:rsidRPr="003872CA">
              <w:rPr>
                <w:rFonts w:eastAsia="Calibri" w:cs="Arial"/>
                <w:sz w:val="18"/>
                <w:szCs w:val="18"/>
                <w:lang w:val="sr-Cyrl-RS" w:eastAsia="en-US"/>
              </w:rPr>
              <w:t>Као у постојећем стању</w:t>
            </w:r>
          </w:p>
        </w:tc>
      </w:tr>
      <w:tr w:rsidR="003872CA" w:rsidRPr="003872CA" w14:paraId="360C100D" w14:textId="77777777">
        <w:trPr>
          <w:trHeight w:val="436"/>
        </w:trPr>
        <w:tc>
          <w:tcPr>
            <w:tcW w:w="2620" w:type="dxa"/>
            <w:tcBorders>
              <w:top w:val="single" w:sz="4" w:space="0" w:color="auto"/>
              <w:left w:val="single" w:sz="4" w:space="0" w:color="auto"/>
              <w:bottom w:val="single" w:sz="4" w:space="0" w:color="auto"/>
              <w:right w:val="single" w:sz="4" w:space="0" w:color="auto"/>
            </w:tcBorders>
            <w:shd w:val="clear" w:color="auto" w:fill="auto"/>
            <w:vAlign w:val="center"/>
          </w:tcPr>
          <w:p w14:paraId="2C3C3EAE" w14:textId="77777777" w:rsidR="00233D45" w:rsidRPr="003872CA" w:rsidRDefault="00BD4F8C">
            <w:pPr>
              <w:rPr>
                <w:rFonts w:cs="Arial"/>
                <w:b/>
                <w:bCs/>
                <w:sz w:val="18"/>
                <w:szCs w:val="18"/>
              </w:rPr>
            </w:pPr>
            <w:proofErr w:type="spellStart"/>
            <w:r w:rsidRPr="003872CA">
              <w:rPr>
                <w:rFonts w:cs="Arial"/>
                <w:b/>
                <w:bCs/>
                <w:sz w:val="18"/>
                <w:szCs w:val="18"/>
              </w:rPr>
              <w:t>минимални</w:t>
            </w:r>
            <w:proofErr w:type="spellEnd"/>
            <w:r w:rsidRPr="003872CA">
              <w:rPr>
                <w:rFonts w:cs="Arial"/>
                <w:b/>
                <w:bCs/>
                <w:sz w:val="18"/>
                <w:szCs w:val="18"/>
              </w:rPr>
              <w:t xml:space="preserve"> </w:t>
            </w:r>
            <w:proofErr w:type="spellStart"/>
            <w:r w:rsidRPr="003872CA">
              <w:rPr>
                <w:rFonts w:cs="Arial"/>
                <w:b/>
                <w:bCs/>
                <w:sz w:val="18"/>
                <w:szCs w:val="18"/>
              </w:rPr>
              <w:t>степен</w:t>
            </w:r>
            <w:proofErr w:type="spellEnd"/>
            <w:r w:rsidRPr="003872CA">
              <w:rPr>
                <w:rFonts w:cs="Arial"/>
                <w:b/>
                <w:bCs/>
                <w:sz w:val="18"/>
                <w:szCs w:val="18"/>
              </w:rPr>
              <w:t xml:space="preserve"> </w:t>
            </w:r>
            <w:proofErr w:type="spellStart"/>
            <w:r w:rsidRPr="003872CA">
              <w:rPr>
                <w:rFonts w:cs="Arial"/>
                <w:b/>
                <w:bCs/>
                <w:sz w:val="18"/>
                <w:szCs w:val="18"/>
              </w:rPr>
              <w:t>комуналне</w:t>
            </w:r>
            <w:proofErr w:type="spellEnd"/>
            <w:r w:rsidRPr="003872CA">
              <w:rPr>
                <w:rFonts w:cs="Arial"/>
                <w:b/>
                <w:bCs/>
                <w:sz w:val="18"/>
                <w:szCs w:val="18"/>
              </w:rPr>
              <w:t xml:space="preserve"> </w:t>
            </w:r>
            <w:proofErr w:type="spellStart"/>
            <w:r w:rsidRPr="003872CA">
              <w:rPr>
                <w:rFonts w:cs="Arial"/>
                <w:b/>
                <w:bCs/>
                <w:sz w:val="18"/>
                <w:szCs w:val="18"/>
              </w:rPr>
              <w:t>опремљености</w:t>
            </w:r>
            <w:proofErr w:type="spellEnd"/>
          </w:p>
        </w:tc>
        <w:tc>
          <w:tcPr>
            <w:tcW w:w="7166" w:type="dxa"/>
            <w:tcBorders>
              <w:top w:val="single" w:sz="4" w:space="0" w:color="auto"/>
              <w:left w:val="single" w:sz="4" w:space="0" w:color="auto"/>
              <w:bottom w:val="single" w:sz="4" w:space="0" w:color="auto"/>
              <w:right w:val="single" w:sz="4" w:space="0" w:color="auto"/>
            </w:tcBorders>
            <w:shd w:val="clear" w:color="auto" w:fill="auto"/>
          </w:tcPr>
          <w:p w14:paraId="1E3D705B" w14:textId="7989A360" w:rsidR="00233D45" w:rsidRPr="003872CA" w:rsidRDefault="00BD4F8C">
            <w:pPr>
              <w:numPr>
                <w:ilvl w:val="0"/>
                <w:numId w:val="42"/>
              </w:numPr>
              <w:rPr>
                <w:rFonts w:eastAsia="Calibri" w:cs="Arial"/>
                <w:sz w:val="18"/>
                <w:szCs w:val="18"/>
                <w:lang w:val="sr-Cyrl-RS"/>
              </w:rPr>
            </w:pPr>
            <w:r w:rsidRPr="003872CA">
              <w:rPr>
                <w:rFonts w:eastAsia="Calibri" w:cs="Arial"/>
                <w:sz w:val="18"/>
                <w:szCs w:val="18"/>
                <w:lang w:val="sr-Cyrl-RS"/>
              </w:rPr>
              <w:t xml:space="preserve">објекат мора имати прикључак на водоводну и канализациону мрежу, електричну енергију, телекомуникациону мрежу, </w:t>
            </w:r>
            <w:proofErr w:type="spellStart"/>
            <w:r w:rsidRPr="003872CA">
              <w:rPr>
                <w:rFonts w:eastAsia="Calibri" w:cs="Arial"/>
                <w:sz w:val="18"/>
                <w:szCs w:val="18"/>
                <w:lang w:val="sr-Cyrl-RS"/>
              </w:rPr>
              <w:t>топловодну</w:t>
            </w:r>
            <w:proofErr w:type="spellEnd"/>
            <w:r w:rsidRPr="003872CA">
              <w:rPr>
                <w:rFonts w:eastAsia="Calibri" w:cs="Arial"/>
                <w:sz w:val="18"/>
                <w:szCs w:val="18"/>
                <w:lang w:val="sr-Cyrl-RS"/>
              </w:rPr>
              <w:t xml:space="preserve"> мрежу или други алтернативни извор енергије</w:t>
            </w:r>
          </w:p>
        </w:tc>
      </w:tr>
    </w:tbl>
    <w:p w14:paraId="3695A563" w14:textId="77777777" w:rsidR="00C46101" w:rsidRPr="001D7FF9" w:rsidRDefault="00C46101">
      <w:pPr>
        <w:rPr>
          <w:rFonts w:cs="Arial"/>
          <w:lang w:val="sr-Cyrl-RS"/>
        </w:rPr>
      </w:pPr>
    </w:p>
    <w:p w14:paraId="7E19F7D2" w14:textId="77777777" w:rsidR="00C46101" w:rsidRDefault="00C46101">
      <w:pPr>
        <w:rPr>
          <w:rFonts w:cs="Arial"/>
          <w:lang w:val="sr-Cyrl-RS"/>
        </w:rPr>
      </w:pPr>
    </w:p>
    <w:p w14:paraId="164FE6A0" w14:textId="77777777" w:rsidR="008E65D2" w:rsidRDefault="008E65D2">
      <w:pPr>
        <w:rPr>
          <w:rFonts w:cs="Arial"/>
          <w:lang w:val="sr-Cyrl-RS"/>
        </w:rPr>
      </w:pPr>
    </w:p>
    <w:p w14:paraId="08A22719" w14:textId="77777777" w:rsidR="008E65D2" w:rsidRDefault="008E65D2">
      <w:pPr>
        <w:rPr>
          <w:rFonts w:cs="Arial"/>
          <w:lang w:val="sr-Cyrl-RS"/>
        </w:rPr>
      </w:pPr>
    </w:p>
    <w:p w14:paraId="7925FCFB" w14:textId="77777777" w:rsidR="008E65D2" w:rsidRDefault="008E65D2">
      <w:pPr>
        <w:rPr>
          <w:rFonts w:cs="Arial"/>
          <w:lang w:val="sr-Cyrl-RS"/>
        </w:rPr>
      </w:pPr>
    </w:p>
    <w:p w14:paraId="29C339B8" w14:textId="77777777" w:rsidR="008E65D2" w:rsidRDefault="008E65D2">
      <w:pPr>
        <w:rPr>
          <w:rFonts w:cs="Arial"/>
          <w:lang w:val="sr-Cyrl-RS"/>
        </w:rPr>
      </w:pPr>
    </w:p>
    <w:p w14:paraId="68A8C5DC" w14:textId="77777777" w:rsidR="008E65D2" w:rsidRDefault="008E65D2">
      <w:pPr>
        <w:rPr>
          <w:rFonts w:cs="Arial"/>
          <w:lang w:val="sr-Cyrl-RS"/>
        </w:rPr>
      </w:pPr>
    </w:p>
    <w:p w14:paraId="0C29DD97" w14:textId="77777777" w:rsidR="008E65D2" w:rsidRDefault="008E65D2">
      <w:pPr>
        <w:rPr>
          <w:rFonts w:cs="Arial"/>
          <w:lang w:val="sr-Cyrl-RS"/>
        </w:rPr>
      </w:pPr>
    </w:p>
    <w:p w14:paraId="0B71CE72" w14:textId="77777777" w:rsidR="008E65D2" w:rsidRDefault="008E65D2">
      <w:pPr>
        <w:rPr>
          <w:rFonts w:cs="Arial"/>
          <w:lang w:val="sr-Cyrl-RS"/>
        </w:rPr>
      </w:pPr>
    </w:p>
    <w:p w14:paraId="14244260" w14:textId="77777777" w:rsidR="008E65D2" w:rsidRDefault="008E65D2">
      <w:pPr>
        <w:rPr>
          <w:rFonts w:cs="Arial"/>
          <w:lang w:val="sr-Cyrl-RS"/>
        </w:rPr>
      </w:pPr>
    </w:p>
    <w:p w14:paraId="4BB7C641" w14:textId="77777777" w:rsidR="008E65D2" w:rsidRDefault="008E65D2">
      <w:pPr>
        <w:rPr>
          <w:rFonts w:cs="Arial"/>
          <w:lang w:val="sr-Cyrl-RS"/>
        </w:rPr>
      </w:pPr>
    </w:p>
    <w:p w14:paraId="2A51C0FE" w14:textId="77777777" w:rsidR="008E65D2" w:rsidRDefault="008E65D2">
      <w:pPr>
        <w:rPr>
          <w:rFonts w:cs="Arial"/>
          <w:lang w:val="sr-Cyrl-RS"/>
        </w:rPr>
      </w:pPr>
    </w:p>
    <w:p w14:paraId="5BD23F08" w14:textId="77777777" w:rsidR="008E65D2" w:rsidRDefault="008E65D2">
      <w:pPr>
        <w:rPr>
          <w:rFonts w:cs="Arial"/>
          <w:lang w:val="sr-Cyrl-RS"/>
        </w:rPr>
      </w:pPr>
    </w:p>
    <w:p w14:paraId="0FAB11E9" w14:textId="77777777" w:rsidR="0030613D" w:rsidRDefault="0030613D">
      <w:pPr>
        <w:rPr>
          <w:rFonts w:cs="Arial"/>
          <w:lang w:val="sr-Cyrl-RS"/>
        </w:rPr>
      </w:pPr>
    </w:p>
    <w:p w14:paraId="58190E9E" w14:textId="77777777" w:rsidR="0030613D" w:rsidRDefault="0030613D">
      <w:pPr>
        <w:rPr>
          <w:rFonts w:cs="Arial"/>
          <w:lang w:val="sr-Cyrl-RS"/>
        </w:rPr>
      </w:pPr>
    </w:p>
    <w:p w14:paraId="024FA8DA" w14:textId="77777777" w:rsidR="0030613D" w:rsidRDefault="0030613D">
      <w:pPr>
        <w:rPr>
          <w:rFonts w:cs="Arial"/>
          <w:lang w:val="sr-Cyrl-RS"/>
        </w:rPr>
      </w:pPr>
    </w:p>
    <w:p w14:paraId="60002D16" w14:textId="77777777" w:rsidR="00233D45" w:rsidRPr="001D7FF9" w:rsidRDefault="00BD4F8C">
      <w:pPr>
        <w:pStyle w:val="Heading3"/>
      </w:pPr>
      <w:bookmarkStart w:id="441" w:name="_Toc189493763"/>
      <w:bookmarkEnd w:id="437"/>
      <w:r w:rsidRPr="001D7FF9">
        <w:lastRenderedPageBreak/>
        <w:t>5.</w:t>
      </w:r>
      <w:r w:rsidRPr="001D7FF9">
        <w:tab/>
        <w:t>БИЛАНСИ УРБАНИСТИЧКИХ ПАРАМЕТАРА</w:t>
      </w:r>
      <w:bookmarkEnd w:id="441"/>
    </w:p>
    <w:p w14:paraId="01CE8CC6" w14:textId="77777777" w:rsidR="00233D45" w:rsidRPr="001D7FF9" w:rsidRDefault="00233D45">
      <w:pPr>
        <w:rPr>
          <w:rFonts w:cs="Arial"/>
          <w:i/>
          <w:shd w:val="clear" w:color="auto" w:fill="D9D9D9"/>
          <w:lang w:val="sr-Cyrl-RS"/>
        </w:rPr>
      </w:pPr>
    </w:p>
    <w:p w14:paraId="6BFB2AFE" w14:textId="77777777" w:rsidR="00233D45" w:rsidRPr="001D7FF9" w:rsidRDefault="00233D45">
      <w:pPr>
        <w:rPr>
          <w:rFonts w:cs="Arial"/>
          <w:bCs/>
          <w:i/>
          <w:sz w:val="20"/>
          <w:szCs w:val="20"/>
          <w:lang w:val="ru-RU"/>
        </w:rPr>
      </w:pPr>
    </w:p>
    <w:tbl>
      <w:tblPr>
        <w:tblW w:w="9346" w:type="dxa"/>
        <w:tblLook w:val="04A0" w:firstRow="1" w:lastRow="0" w:firstColumn="1" w:lastColumn="0" w:noHBand="0" w:noVBand="1"/>
      </w:tblPr>
      <w:tblGrid>
        <w:gridCol w:w="4243"/>
        <w:gridCol w:w="2410"/>
        <w:gridCol w:w="2693"/>
      </w:tblGrid>
      <w:tr w:rsidR="003872CA" w:rsidRPr="00426D46" w14:paraId="512F653A" w14:textId="77777777">
        <w:trPr>
          <w:trHeight w:val="638"/>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1DAD52C8" w14:textId="77777777" w:rsidR="00233D45" w:rsidRPr="003872CA" w:rsidRDefault="00BD4F8C">
            <w:pPr>
              <w:jc w:val="center"/>
              <w:rPr>
                <w:rFonts w:cs="Arial"/>
                <w:b/>
                <w:bCs/>
                <w:sz w:val="20"/>
                <w:szCs w:val="20"/>
                <w:lang w:val="sr-Latn-RS" w:eastAsia="sr-Latn-RS"/>
              </w:rPr>
            </w:pPr>
            <w:proofErr w:type="spellStart"/>
            <w:r w:rsidRPr="003872CA">
              <w:rPr>
                <w:rFonts w:cs="Arial"/>
                <w:b/>
                <w:bCs/>
                <w:sz w:val="20"/>
                <w:szCs w:val="20"/>
                <w:lang w:val="sr-Latn-RS" w:eastAsia="sr-Latn-RS"/>
              </w:rPr>
              <w:t>Остварени</w:t>
            </w:r>
            <w:proofErr w:type="spellEnd"/>
            <w:r w:rsidRPr="003872CA">
              <w:rPr>
                <w:rFonts w:cs="Arial"/>
                <w:b/>
                <w:bCs/>
                <w:sz w:val="20"/>
                <w:szCs w:val="20"/>
                <w:lang w:val="sr-Latn-RS" w:eastAsia="sr-Latn-RS"/>
              </w:rPr>
              <w:t xml:space="preserve"> </w:t>
            </w:r>
            <w:proofErr w:type="spellStart"/>
            <w:r w:rsidRPr="003872CA">
              <w:rPr>
                <w:rFonts w:cs="Arial"/>
                <w:b/>
                <w:bCs/>
                <w:sz w:val="20"/>
                <w:szCs w:val="20"/>
                <w:lang w:val="sr-Latn-RS" w:eastAsia="sr-Latn-RS"/>
              </w:rPr>
              <w:t>капацитети</w:t>
            </w:r>
            <w:proofErr w:type="spellEnd"/>
          </w:p>
        </w:tc>
        <w:tc>
          <w:tcPr>
            <w:tcW w:w="2410" w:type="dxa"/>
            <w:tcBorders>
              <w:top w:val="single" w:sz="8" w:space="0" w:color="auto"/>
              <w:left w:val="nil"/>
              <w:bottom w:val="single" w:sz="8" w:space="0" w:color="auto"/>
              <w:right w:val="single" w:sz="8" w:space="0" w:color="auto"/>
            </w:tcBorders>
            <w:shd w:val="clear" w:color="auto" w:fill="auto"/>
          </w:tcPr>
          <w:p w14:paraId="1D4D7A7B" w14:textId="4D0B836B" w:rsidR="00233D45" w:rsidRPr="003872CA" w:rsidRDefault="00BD4F8C">
            <w:pPr>
              <w:jc w:val="center"/>
              <w:rPr>
                <w:rFonts w:cs="Arial"/>
                <w:b/>
                <w:bCs/>
                <w:sz w:val="20"/>
                <w:szCs w:val="20"/>
                <w:lang w:val="sr-Latn-RS" w:eastAsia="sr-Latn-RS"/>
              </w:rPr>
            </w:pPr>
            <w:r w:rsidRPr="003872CA">
              <w:rPr>
                <w:rFonts w:cs="Arial"/>
                <w:b/>
                <w:bCs/>
                <w:sz w:val="20"/>
                <w:szCs w:val="20"/>
                <w:lang w:val="sr-Latn-RS" w:eastAsia="sr-Latn-RS"/>
              </w:rPr>
              <w:t>ПОСТОЈЕ</w:t>
            </w:r>
            <w:r w:rsidR="00D44156" w:rsidRPr="003872CA">
              <w:rPr>
                <w:rFonts w:cs="Arial"/>
                <w:b/>
                <w:bCs/>
                <w:sz w:val="20"/>
                <w:szCs w:val="20"/>
                <w:lang w:val="sr-Cyrl-RS" w:eastAsia="sr-Latn-RS"/>
              </w:rPr>
              <w:t>Ћ</w:t>
            </w:r>
            <w:r w:rsidRPr="003872CA">
              <w:rPr>
                <w:rFonts w:cs="Arial"/>
                <w:b/>
                <w:bCs/>
                <w:sz w:val="20"/>
                <w:szCs w:val="20"/>
                <w:lang w:val="sr-Latn-RS" w:eastAsia="sr-Latn-RS"/>
              </w:rPr>
              <w:t xml:space="preserve">Е </w:t>
            </w:r>
            <w:r w:rsidRPr="003872CA">
              <w:rPr>
                <w:rFonts w:cs="Arial"/>
                <w:sz w:val="20"/>
                <w:szCs w:val="20"/>
                <w:lang w:val="sr-Latn-RS" w:eastAsia="sr-Latn-RS"/>
              </w:rPr>
              <w:t>(</w:t>
            </w:r>
            <w:proofErr w:type="spellStart"/>
            <w:r w:rsidRPr="003872CA">
              <w:rPr>
                <w:rFonts w:cs="Arial"/>
                <w:sz w:val="20"/>
                <w:szCs w:val="20"/>
                <w:lang w:val="sr-Latn-RS" w:eastAsia="sr-Latn-RS"/>
              </w:rPr>
              <w:t>оријентационо</w:t>
            </w:r>
            <w:proofErr w:type="spellEnd"/>
            <w:r w:rsidRPr="003872CA">
              <w:rPr>
                <w:rFonts w:cs="Arial"/>
                <w:sz w:val="20"/>
                <w:szCs w:val="20"/>
                <w:lang w:val="sr-Latn-RS" w:eastAsia="sr-Latn-RS"/>
              </w:rPr>
              <w:t>)</w:t>
            </w:r>
          </w:p>
        </w:tc>
        <w:tc>
          <w:tcPr>
            <w:tcW w:w="2693" w:type="dxa"/>
            <w:tcBorders>
              <w:top w:val="single" w:sz="8" w:space="0" w:color="auto"/>
              <w:left w:val="nil"/>
              <w:bottom w:val="single" w:sz="8" w:space="0" w:color="auto"/>
              <w:right w:val="single" w:sz="8" w:space="0" w:color="auto"/>
            </w:tcBorders>
            <w:shd w:val="clear" w:color="auto" w:fill="auto"/>
          </w:tcPr>
          <w:p w14:paraId="40608086" w14:textId="77777777" w:rsidR="00233D45" w:rsidRPr="003872CA" w:rsidRDefault="00BD4F8C">
            <w:pPr>
              <w:jc w:val="center"/>
              <w:rPr>
                <w:rFonts w:cs="Arial"/>
                <w:b/>
                <w:bCs/>
                <w:sz w:val="20"/>
                <w:szCs w:val="20"/>
                <w:lang w:val="sr-Latn-RS" w:eastAsia="sr-Latn-RS"/>
              </w:rPr>
            </w:pPr>
            <w:r w:rsidRPr="003872CA">
              <w:rPr>
                <w:rFonts w:cs="Arial"/>
                <w:b/>
                <w:bCs/>
                <w:sz w:val="20"/>
                <w:szCs w:val="20"/>
                <w:lang w:val="sr-Latn-RS" w:eastAsia="sr-Latn-RS"/>
              </w:rPr>
              <w:t xml:space="preserve">УКУПНО ПЛАНИРАНО </w:t>
            </w:r>
            <w:r w:rsidRPr="003872CA">
              <w:rPr>
                <w:rFonts w:cs="Arial"/>
                <w:sz w:val="20"/>
                <w:szCs w:val="20"/>
                <w:lang w:val="sr-Latn-RS" w:eastAsia="sr-Latn-RS"/>
              </w:rPr>
              <w:t>(</w:t>
            </w:r>
            <w:proofErr w:type="spellStart"/>
            <w:r w:rsidRPr="003872CA">
              <w:rPr>
                <w:rFonts w:cs="Arial"/>
                <w:sz w:val="20"/>
                <w:szCs w:val="20"/>
                <w:lang w:val="sr-Latn-RS" w:eastAsia="sr-Latn-RS"/>
              </w:rPr>
              <w:t>пост</w:t>
            </w:r>
            <w:proofErr w:type="spellEnd"/>
            <w:r w:rsidRPr="003872CA">
              <w:rPr>
                <w:rFonts w:cs="Arial"/>
                <w:sz w:val="20"/>
                <w:szCs w:val="20"/>
                <w:lang w:val="sr-Latn-RS" w:eastAsia="sr-Latn-RS"/>
              </w:rPr>
              <w:t>.+</w:t>
            </w:r>
            <w:proofErr w:type="spellStart"/>
            <w:r w:rsidRPr="003872CA">
              <w:rPr>
                <w:rFonts w:cs="Arial"/>
                <w:sz w:val="20"/>
                <w:szCs w:val="20"/>
                <w:lang w:val="sr-Latn-RS" w:eastAsia="sr-Latn-RS"/>
              </w:rPr>
              <w:t>ново</w:t>
            </w:r>
            <w:proofErr w:type="spellEnd"/>
            <w:r w:rsidRPr="003872CA">
              <w:rPr>
                <w:rFonts w:cs="Arial"/>
                <w:sz w:val="20"/>
                <w:szCs w:val="20"/>
                <w:lang w:val="sr-Latn-RS" w:eastAsia="sr-Latn-RS"/>
              </w:rPr>
              <w:t>) (</w:t>
            </w:r>
            <w:proofErr w:type="spellStart"/>
            <w:r w:rsidRPr="003872CA">
              <w:rPr>
                <w:rFonts w:cs="Arial"/>
                <w:sz w:val="20"/>
                <w:szCs w:val="20"/>
                <w:lang w:val="sr-Latn-RS" w:eastAsia="sr-Latn-RS"/>
              </w:rPr>
              <w:t>оријентационо</w:t>
            </w:r>
            <w:proofErr w:type="spellEnd"/>
            <w:r w:rsidRPr="003872CA">
              <w:rPr>
                <w:rFonts w:cs="Arial"/>
                <w:sz w:val="20"/>
                <w:szCs w:val="20"/>
                <w:lang w:val="sr-Latn-RS" w:eastAsia="sr-Latn-RS"/>
              </w:rPr>
              <w:t>)</w:t>
            </w:r>
          </w:p>
        </w:tc>
      </w:tr>
      <w:tr w:rsidR="003872CA" w:rsidRPr="003872CA" w14:paraId="52BCBA86" w14:textId="77777777">
        <w:trPr>
          <w:trHeight w:val="285"/>
        </w:trPr>
        <w:tc>
          <w:tcPr>
            <w:tcW w:w="4243" w:type="dxa"/>
            <w:tcBorders>
              <w:top w:val="nil"/>
              <w:left w:val="single" w:sz="4" w:space="0" w:color="auto"/>
              <w:bottom w:val="single" w:sz="4" w:space="0" w:color="auto"/>
              <w:right w:val="single" w:sz="4" w:space="0" w:color="auto"/>
            </w:tcBorders>
            <w:shd w:val="clear" w:color="auto" w:fill="auto"/>
            <w:vAlign w:val="center"/>
          </w:tcPr>
          <w:p w14:paraId="224B4607" w14:textId="77777777" w:rsidR="00233D45" w:rsidRPr="003872CA" w:rsidRDefault="00BD4F8C">
            <w:pPr>
              <w:jc w:val="left"/>
              <w:rPr>
                <w:rFonts w:cs="Arial"/>
                <w:sz w:val="20"/>
                <w:szCs w:val="20"/>
                <w:lang w:val="sr-Latn-RS" w:eastAsia="sr-Latn-RS"/>
              </w:rPr>
            </w:pPr>
            <w:proofErr w:type="spellStart"/>
            <w:r w:rsidRPr="003872CA">
              <w:rPr>
                <w:rFonts w:cs="Arial"/>
                <w:sz w:val="20"/>
                <w:szCs w:val="20"/>
                <w:lang w:val="sr-Latn-RS" w:eastAsia="sr-Latn-RS"/>
              </w:rPr>
              <w:t>Укупна</w:t>
            </w:r>
            <w:proofErr w:type="spellEnd"/>
            <w:r w:rsidRPr="003872CA">
              <w:rPr>
                <w:rFonts w:cs="Arial"/>
                <w:sz w:val="20"/>
                <w:szCs w:val="20"/>
                <w:lang w:val="sr-Latn-RS" w:eastAsia="sr-Latn-RS"/>
              </w:rPr>
              <w:t xml:space="preserve"> </w:t>
            </w:r>
            <w:proofErr w:type="spellStart"/>
            <w:r w:rsidRPr="003872CA">
              <w:rPr>
                <w:rFonts w:cs="Arial"/>
                <w:sz w:val="20"/>
                <w:szCs w:val="20"/>
                <w:lang w:val="sr-Latn-RS" w:eastAsia="sr-Latn-RS"/>
              </w:rPr>
              <w:t>површина</w:t>
            </w:r>
            <w:proofErr w:type="spellEnd"/>
            <w:r w:rsidRPr="003872CA">
              <w:rPr>
                <w:rFonts w:cs="Arial"/>
                <w:sz w:val="20"/>
                <w:szCs w:val="20"/>
                <w:lang w:val="sr-Latn-RS" w:eastAsia="sr-Latn-RS"/>
              </w:rPr>
              <w:t xml:space="preserve"> </w:t>
            </w:r>
            <w:proofErr w:type="spellStart"/>
            <w:r w:rsidRPr="003872CA">
              <w:rPr>
                <w:rFonts w:cs="Arial"/>
                <w:sz w:val="20"/>
                <w:szCs w:val="20"/>
                <w:lang w:val="sr-Latn-RS" w:eastAsia="sr-Latn-RS"/>
              </w:rPr>
              <w:t>Плана</w:t>
            </w:r>
            <w:proofErr w:type="spellEnd"/>
          </w:p>
        </w:tc>
        <w:tc>
          <w:tcPr>
            <w:tcW w:w="2410" w:type="dxa"/>
            <w:tcBorders>
              <w:top w:val="nil"/>
              <w:left w:val="nil"/>
              <w:bottom w:val="single" w:sz="4" w:space="0" w:color="auto"/>
              <w:right w:val="single" w:sz="4" w:space="0" w:color="auto"/>
            </w:tcBorders>
            <w:shd w:val="clear" w:color="auto" w:fill="auto"/>
            <w:vAlign w:val="center"/>
          </w:tcPr>
          <w:p w14:paraId="3CCA39DC" w14:textId="03C01FE3" w:rsidR="00233D45" w:rsidRPr="003872CA" w:rsidRDefault="00BD4F8C">
            <w:pPr>
              <w:jc w:val="center"/>
              <w:rPr>
                <w:rFonts w:cs="Arial"/>
                <w:sz w:val="20"/>
                <w:szCs w:val="20"/>
                <w:lang w:val="sr-Latn-RS" w:eastAsia="sr-Latn-RS"/>
              </w:rPr>
            </w:pPr>
            <w:r w:rsidRPr="003872CA">
              <w:rPr>
                <w:rFonts w:cs="Arial"/>
                <w:sz w:val="20"/>
                <w:szCs w:val="20"/>
                <w:lang w:val="sr-Latn-RS" w:eastAsia="sr-Latn-RS"/>
              </w:rPr>
              <w:t>1.</w:t>
            </w:r>
            <w:r w:rsidR="00504D22" w:rsidRPr="003872CA">
              <w:rPr>
                <w:rFonts w:cs="Arial"/>
                <w:sz w:val="20"/>
                <w:szCs w:val="20"/>
                <w:lang w:val="sr-Cyrl-RS" w:eastAsia="sr-Latn-RS"/>
              </w:rPr>
              <w:t>1</w:t>
            </w:r>
            <w:proofErr w:type="spellStart"/>
            <w:r w:rsidRPr="003872CA">
              <w:rPr>
                <w:rFonts w:cs="Arial"/>
                <w:sz w:val="20"/>
                <w:szCs w:val="20"/>
                <w:lang w:val="sr-Latn-RS" w:eastAsia="sr-Latn-RS"/>
              </w:rPr>
              <w:t>hа</w:t>
            </w:r>
            <w:proofErr w:type="spellEnd"/>
          </w:p>
        </w:tc>
        <w:tc>
          <w:tcPr>
            <w:tcW w:w="2693" w:type="dxa"/>
            <w:tcBorders>
              <w:top w:val="nil"/>
              <w:left w:val="nil"/>
              <w:bottom w:val="single" w:sz="4" w:space="0" w:color="auto"/>
              <w:right w:val="single" w:sz="4" w:space="0" w:color="auto"/>
            </w:tcBorders>
            <w:shd w:val="clear" w:color="auto" w:fill="auto"/>
            <w:vAlign w:val="center"/>
          </w:tcPr>
          <w:p w14:paraId="351A730E" w14:textId="1A16F59F" w:rsidR="00233D45" w:rsidRPr="003872CA" w:rsidRDefault="00BD4F8C">
            <w:pPr>
              <w:jc w:val="center"/>
              <w:rPr>
                <w:rFonts w:cs="Arial"/>
                <w:sz w:val="20"/>
                <w:szCs w:val="20"/>
                <w:lang w:val="sr-Latn-RS" w:eastAsia="sr-Latn-RS"/>
              </w:rPr>
            </w:pPr>
            <w:r w:rsidRPr="003872CA">
              <w:rPr>
                <w:rFonts w:cs="Arial"/>
                <w:sz w:val="20"/>
                <w:szCs w:val="20"/>
                <w:lang w:val="sr-Latn-RS" w:eastAsia="sr-Latn-RS"/>
              </w:rPr>
              <w:t>1.</w:t>
            </w:r>
            <w:r w:rsidR="00504D22" w:rsidRPr="003872CA">
              <w:rPr>
                <w:rFonts w:cs="Arial"/>
                <w:sz w:val="20"/>
                <w:szCs w:val="20"/>
                <w:lang w:val="sr-Cyrl-RS" w:eastAsia="sr-Latn-RS"/>
              </w:rPr>
              <w:t>1</w:t>
            </w:r>
            <w:proofErr w:type="spellStart"/>
            <w:r w:rsidRPr="003872CA">
              <w:rPr>
                <w:rFonts w:cs="Arial"/>
                <w:sz w:val="20"/>
                <w:szCs w:val="20"/>
                <w:lang w:val="sr-Latn-RS" w:eastAsia="sr-Latn-RS"/>
              </w:rPr>
              <w:t>hа</w:t>
            </w:r>
            <w:proofErr w:type="spellEnd"/>
          </w:p>
        </w:tc>
      </w:tr>
      <w:tr w:rsidR="003872CA" w:rsidRPr="003872CA" w14:paraId="3C5D2F23" w14:textId="77777777">
        <w:trPr>
          <w:trHeight w:val="285"/>
        </w:trPr>
        <w:tc>
          <w:tcPr>
            <w:tcW w:w="4243" w:type="dxa"/>
            <w:tcBorders>
              <w:top w:val="nil"/>
              <w:left w:val="single" w:sz="4" w:space="0" w:color="auto"/>
              <w:bottom w:val="single" w:sz="4" w:space="0" w:color="auto"/>
              <w:right w:val="single" w:sz="4" w:space="0" w:color="auto"/>
            </w:tcBorders>
            <w:shd w:val="clear" w:color="auto" w:fill="auto"/>
            <w:vAlign w:val="center"/>
          </w:tcPr>
          <w:p w14:paraId="2D4C89BD" w14:textId="77777777" w:rsidR="00233D45" w:rsidRPr="003872CA" w:rsidRDefault="00BD4F8C">
            <w:pPr>
              <w:jc w:val="left"/>
              <w:rPr>
                <w:rFonts w:cs="Arial"/>
                <w:sz w:val="20"/>
                <w:szCs w:val="20"/>
                <w:lang w:val="sr-Latn-RS" w:eastAsia="sr-Latn-RS"/>
              </w:rPr>
            </w:pPr>
            <w:proofErr w:type="spellStart"/>
            <w:r w:rsidRPr="003872CA">
              <w:rPr>
                <w:rFonts w:cs="Arial"/>
                <w:sz w:val="20"/>
                <w:szCs w:val="20"/>
                <w:lang w:val="sr-Latn-RS" w:eastAsia="sr-Latn-RS"/>
              </w:rPr>
              <w:t>Нето</w:t>
            </w:r>
            <w:proofErr w:type="spellEnd"/>
            <w:r w:rsidRPr="003872CA">
              <w:rPr>
                <w:rFonts w:cs="Arial"/>
                <w:sz w:val="20"/>
                <w:szCs w:val="20"/>
                <w:lang w:val="sr-Latn-RS" w:eastAsia="sr-Latn-RS"/>
              </w:rPr>
              <w:t xml:space="preserve"> </w:t>
            </w:r>
            <w:proofErr w:type="spellStart"/>
            <w:r w:rsidRPr="003872CA">
              <w:rPr>
                <w:rFonts w:cs="Arial"/>
                <w:sz w:val="20"/>
                <w:szCs w:val="20"/>
                <w:lang w:val="sr-Latn-RS" w:eastAsia="sr-Latn-RS"/>
              </w:rPr>
              <w:t>површина</w:t>
            </w:r>
            <w:proofErr w:type="spellEnd"/>
            <w:r w:rsidRPr="003872CA">
              <w:rPr>
                <w:rFonts w:cs="Arial"/>
                <w:sz w:val="20"/>
                <w:szCs w:val="20"/>
                <w:lang w:val="sr-Latn-RS" w:eastAsia="sr-Latn-RS"/>
              </w:rPr>
              <w:t xml:space="preserve"> </w:t>
            </w:r>
            <w:proofErr w:type="spellStart"/>
            <w:r w:rsidRPr="003872CA">
              <w:rPr>
                <w:rFonts w:cs="Arial"/>
                <w:sz w:val="20"/>
                <w:szCs w:val="20"/>
                <w:lang w:val="sr-Latn-RS" w:eastAsia="sr-Latn-RS"/>
              </w:rPr>
              <w:t>блокa</w:t>
            </w:r>
            <w:proofErr w:type="spellEnd"/>
          </w:p>
        </w:tc>
        <w:tc>
          <w:tcPr>
            <w:tcW w:w="2410" w:type="dxa"/>
            <w:tcBorders>
              <w:top w:val="nil"/>
              <w:left w:val="nil"/>
              <w:bottom w:val="single" w:sz="4" w:space="0" w:color="auto"/>
              <w:right w:val="single" w:sz="4" w:space="0" w:color="auto"/>
            </w:tcBorders>
            <w:shd w:val="clear" w:color="auto" w:fill="auto"/>
            <w:vAlign w:val="center"/>
          </w:tcPr>
          <w:p w14:paraId="6C4CD014" w14:textId="77777777" w:rsidR="00233D45" w:rsidRPr="003872CA" w:rsidRDefault="00BD4F8C">
            <w:pPr>
              <w:jc w:val="center"/>
              <w:rPr>
                <w:rFonts w:cs="Arial"/>
                <w:sz w:val="20"/>
                <w:szCs w:val="20"/>
                <w:lang w:val="sr-Latn-RS" w:eastAsia="sr-Latn-RS"/>
              </w:rPr>
            </w:pPr>
            <w:r w:rsidRPr="003872CA">
              <w:rPr>
                <w:rFonts w:cs="Arial"/>
                <w:sz w:val="20"/>
                <w:szCs w:val="20"/>
                <w:lang w:val="sr-Latn-RS" w:eastAsia="sr-Latn-RS"/>
              </w:rPr>
              <w:t>0.59hа</w:t>
            </w:r>
          </w:p>
        </w:tc>
        <w:tc>
          <w:tcPr>
            <w:tcW w:w="2693" w:type="dxa"/>
            <w:tcBorders>
              <w:top w:val="nil"/>
              <w:left w:val="nil"/>
              <w:bottom w:val="single" w:sz="4" w:space="0" w:color="auto"/>
              <w:right w:val="single" w:sz="4" w:space="0" w:color="auto"/>
            </w:tcBorders>
            <w:shd w:val="clear" w:color="auto" w:fill="auto"/>
            <w:vAlign w:val="center"/>
          </w:tcPr>
          <w:p w14:paraId="59D786DA" w14:textId="77777777" w:rsidR="00233D45" w:rsidRPr="003872CA" w:rsidRDefault="00BD4F8C">
            <w:pPr>
              <w:jc w:val="center"/>
              <w:rPr>
                <w:rFonts w:cs="Arial"/>
                <w:sz w:val="20"/>
                <w:szCs w:val="20"/>
                <w:lang w:val="sr-Latn-RS" w:eastAsia="sr-Latn-RS"/>
              </w:rPr>
            </w:pPr>
            <w:r w:rsidRPr="003872CA">
              <w:rPr>
                <w:rFonts w:cs="Arial"/>
                <w:sz w:val="20"/>
                <w:szCs w:val="20"/>
                <w:lang w:val="sr-Latn-RS" w:eastAsia="sr-Latn-RS"/>
              </w:rPr>
              <w:t>0.59hа</w:t>
            </w:r>
          </w:p>
        </w:tc>
      </w:tr>
      <w:tr w:rsidR="003872CA" w:rsidRPr="003872CA" w14:paraId="6418C1A0" w14:textId="77777777">
        <w:trPr>
          <w:trHeight w:val="285"/>
        </w:trPr>
        <w:tc>
          <w:tcPr>
            <w:tcW w:w="9346" w:type="dxa"/>
            <w:gridSpan w:val="3"/>
            <w:tcBorders>
              <w:top w:val="nil"/>
              <w:left w:val="single" w:sz="4" w:space="0" w:color="auto"/>
              <w:bottom w:val="single" w:sz="4" w:space="0" w:color="auto"/>
              <w:right w:val="single" w:sz="4" w:space="0" w:color="000000"/>
            </w:tcBorders>
            <w:shd w:val="clear" w:color="auto" w:fill="auto"/>
            <w:vAlign w:val="center"/>
          </w:tcPr>
          <w:p w14:paraId="5DE638AA" w14:textId="77777777" w:rsidR="00233D45" w:rsidRPr="003872CA" w:rsidRDefault="00BD4F8C">
            <w:pPr>
              <w:jc w:val="left"/>
              <w:rPr>
                <w:rFonts w:cs="Arial"/>
                <w:b/>
                <w:bCs/>
                <w:sz w:val="20"/>
                <w:szCs w:val="20"/>
                <w:lang w:val="sr-Latn-RS" w:eastAsia="sr-Latn-RS"/>
              </w:rPr>
            </w:pPr>
            <w:proofErr w:type="spellStart"/>
            <w:r w:rsidRPr="003872CA">
              <w:rPr>
                <w:rFonts w:cs="Arial"/>
                <w:b/>
                <w:bCs/>
                <w:sz w:val="20"/>
                <w:szCs w:val="20"/>
                <w:lang w:val="sr-Latn-RS" w:eastAsia="sr-Latn-RS"/>
              </w:rPr>
              <w:t>Површине</w:t>
            </w:r>
            <w:proofErr w:type="spellEnd"/>
            <w:r w:rsidRPr="003872CA">
              <w:rPr>
                <w:rFonts w:cs="Arial"/>
                <w:b/>
                <w:bCs/>
                <w:sz w:val="20"/>
                <w:szCs w:val="20"/>
                <w:lang w:val="sr-Latn-RS" w:eastAsia="sr-Latn-RS"/>
              </w:rPr>
              <w:t xml:space="preserve"> </w:t>
            </w:r>
            <w:proofErr w:type="spellStart"/>
            <w:r w:rsidRPr="003872CA">
              <w:rPr>
                <w:rFonts w:cs="Arial"/>
                <w:b/>
                <w:bCs/>
                <w:sz w:val="20"/>
                <w:szCs w:val="20"/>
                <w:lang w:val="sr-Latn-RS" w:eastAsia="sr-Latn-RS"/>
              </w:rPr>
              <w:t>осталих</w:t>
            </w:r>
            <w:proofErr w:type="spellEnd"/>
            <w:r w:rsidRPr="003872CA">
              <w:rPr>
                <w:rFonts w:cs="Arial"/>
                <w:b/>
                <w:bCs/>
                <w:sz w:val="20"/>
                <w:szCs w:val="20"/>
                <w:lang w:val="sr-Latn-RS" w:eastAsia="sr-Latn-RS"/>
              </w:rPr>
              <w:t xml:space="preserve"> </w:t>
            </w:r>
            <w:proofErr w:type="spellStart"/>
            <w:r w:rsidRPr="003872CA">
              <w:rPr>
                <w:rFonts w:cs="Arial"/>
                <w:b/>
                <w:bCs/>
                <w:sz w:val="20"/>
                <w:szCs w:val="20"/>
                <w:lang w:val="sr-Latn-RS" w:eastAsia="sr-Latn-RS"/>
              </w:rPr>
              <w:t>намена</w:t>
            </w:r>
            <w:proofErr w:type="spellEnd"/>
          </w:p>
        </w:tc>
      </w:tr>
      <w:tr w:rsidR="003872CA" w:rsidRPr="003872CA" w14:paraId="79DA4C17" w14:textId="77777777">
        <w:trPr>
          <w:trHeight w:val="330"/>
        </w:trPr>
        <w:tc>
          <w:tcPr>
            <w:tcW w:w="4243" w:type="dxa"/>
            <w:tcBorders>
              <w:top w:val="nil"/>
              <w:left w:val="single" w:sz="4" w:space="0" w:color="auto"/>
              <w:bottom w:val="single" w:sz="4" w:space="0" w:color="auto"/>
              <w:right w:val="single" w:sz="4" w:space="0" w:color="auto"/>
            </w:tcBorders>
            <w:shd w:val="clear" w:color="auto" w:fill="auto"/>
            <w:vAlign w:val="center"/>
          </w:tcPr>
          <w:p w14:paraId="24C8F83C" w14:textId="3F85390B" w:rsidR="00233D45" w:rsidRPr="003872CA" w:rsidRDefault="00BD4F8C">
            <w:pPr>
              <w:jc w:val="left"/>
              <w:rPr>
                <w:rFonts w:cs="Arial"/>
                <w:sz w:val="20"/>
                <w:szCs w:val="20"/>
                <w:lang w:val="sr-Latn-RS" w:eastAsia="sr-Latn-RS"/>
              </w:rPr>
            </w:pPr>
            <w:r w:rsidRPr="003872CA">
              <w:rPr>
                <w:rFonts w:cs="Arial"/>
                <w:sz w:val="20"/>
                <w:szCs w:val="20"/>
                <w:lang w:val="sr-Latn-RS" w:eastAsia="sr-Latn-RS"/>
              </w:rPr>
              <w:t xml:space="preserve">БРГП </w:t>
            </w:r>
            <w:proofErr w:type="spellStart"/>
            <w:r w:rsidRPr="003872CA">
              <w:rPr>
                <w:rFonts w:cs="Arial"/>
                <w:sz w:val="20"/>
                <w:szCs w:val="20"/>
                <w:lang w:val="sr-Latn-RS" w:eastAsia="sr-Latn-RS"/>
              </w:rPr>
              <w:t>становања</w:t>
            </w:r>
            <w:proofErr w:type="spellEnd"/>
            <w:r w:rsidRPr="003872CA">
              <w:rPr>
                <w:rFonts w:cs="Arial"/>
                <w:sz w:val="20"/>
                <w:szCs w:val="20"/>
                <w:lang w:val="sr-Latn-RS" w:eastAsia="sr-Latn-RS"/>
              </w:rPr>
              <w:t xml:space="preserve"> (</w:t>
            </w:r>
            <w:proofErr w:type="spellStart"/>
            <w:r w:rsidRPr="003872CA">
              <w:rPr>
                <w:rFonts w:cs="Arial"/>
                <w:sz w:val="20"/>
                <w:szCs w:val="20"/>
                <w:lang w:val="sr-Latn-RS" w:eastAsia="sr-Latn-RS"/>
              </w:rPr>
              <w:t>зон</w:t>
            </w:r>
            <w:proofErr w:type="spellEnd"/>
            <w:r w:rsidR="00842DE9" w:rsidRPr="003872CA">
              <w:rPr>
                <w:rFonts w:cs="Arial"/>
                <w:sz w:val="20"/>
                <w:szCs w:val="20"/>
                <w:lang w:val="sr-Cyrl-RS" w:eastAsia="sr-Latn-RS"/>
              </w:rPr>
              <w:t>а</w:t>
            </w:r>
            <w:r w:rsidRPr="003872CA">
              <w:rPr>
                <w:rFonts w:cs="Arial"/>
                <w:sz w:val="20"/>
                <w:szCs w:val="20"/>
                <w:lang w:val="sr-Latn-RS" w:eastAsia="sr-Latn-RS"/>
              </w:rPr>
              <w:t xml:space="preserve"> С6)</w:t>
            </w:r>
          </w:p>
        </w:tc>
        <w:tc>
          <w:tcPr>
            <w:tcW w:w="2410" w:type="dxa"/>
            <w:tcBorders>
              <w:top w:val="nil"/>
              <w:left w:val="nil"/>
              <w:bottom w:val="single" w:sz="4" w:space="0" w:color="auto"/>
              <w:right w:val="single" w:sz="4" w:space="0" w:color="auto"/>
            </w:tcBorders>
            <w:shd w:val="clear" w:color="auto" w:fill="auto"/>
            <w:vAlign w:val="center"/>
          </w:tcPr>
          <w:p w14:paraId="4CE7D8DB" w14:textId="02E54DCE" w:rsidR="00233D45" w:rsidRPr="003872CA" w:rsidRDefault="00504D22">
            <w:pPr>
              <w:jc w:val="center"/>
              <w:rPr>
                <w:rFonts w:cs="Arial"/>
                <w:sz w:val="20"/>
                <w:szCs w:val="20"/>
                <w:lang w:val="sr-Latn-RS" w:eastAsia="sr-Latn-RS"/>
              </w:rPr>
            </w:pPr>
            <w:r w:rsidRPr="003872CA">
              <w:rPr>
                <w:rFonts w:cs="Arial"/>
                <w:sz w:val="20"/>
                <w:szCs w:val="20"/>
                <w:lang w:val="sr-Cyrl-RS" w:eastAsia="sr-Latn-RS"/>
              </w:rPr>
              <w:t>4200</w:t>
            </w:r>
            <w:r w:rsidR="00BD4F8C" w:rsidRPr="003872CA">
              <w:rPr>
                <w:rFonts w:cs="Arial"/>
                <w:sz w:val="20"/>
                <w:szCs w:val="20"/>
                <w:lang w:val="sr-Latn-RS" w:eastAsia="sr-Latn-RS"/>
              </w:rPr>
              <w:t>m</w:t>
            </w:r>
            <w:r w:rsidR="00BD4F8C" w:rsidRPr="003872CA">
              <w:rPr>
                <w:rFonts w:cs="Arial"/>
                <w:sz w:val="20"/>
                <w:szCs w:val="20"/>
                <w:vertAlign w:val="superscript"/>
                <w:lang w:val="sr-Latn-RS" w:eastAsia="sr-Latn-RS"/>
              </w:rPr>
              <w:t>2</w:t>
            </w:r>
          </w:p>
        </w:tc>
        <w:tc>
          <w:tcPr>
            <w:tcW w:w="2693" w:type="dxa"/>
            <w:tcBorders>
              <w:top w:val="nil"/>
              <w:left w:val="nil"/>
              <w:bottom w:val="single" w:sz="4" w:space="0" w:color="auto"/>
              <w:right w:val="single" w:sz="4" w:space="0" w:color="auto"/>
            </w:tcBorders>
            <w:shd w:val="clear" w:color="auto" w:fill="auto"/>
            <w:vAlign w:val="center"/>
          </w:tcPr>
          <w:p w14:paraId="75773933" w14:textId="798AC1DA" w:rsidR="00233D45" w:rsidRPr="003872CA" w:rsidRDefault="00842DE9">
            <w:pPr>
              <w:jc w:val="center"/>
              <w:rPr>
                <w:rFonts w:cs="Arial"/>
                <w:sz w:val="20"/>
                <w:szCs w:val="20"/>
                <w:lang w:val="sr-Cyrl-RS" w:eastAsia="sr-Latn-RS"/>
              </w:rPr>
            </w:pPr>
            <w:r w:rsidRPr="003872CA">
              <w:rPr>
                <w:rFonts w:cs="Arial"/>
                <w:sz w:val="20"/>
                <w:szCs w:val="20"/>
                <w:lang w:val="sr-Cyrl-RS" w:eastAsia="sr-Latn-RS"/>
              </w:rPr>
              <w:t>5515</w:t>
            </w:r>
            <w:r w:rsidR="00AA34B4" w:rsidRPr="003872CA">
              <w:rPr>
                <w:rFonts w:cs="Arial"/>
                <w:sz w:val="20"/>
                <w:szCs w:val="20"/>
                <w:lang w:val="sr-Latn-RS" w:eastAsia="sr-Latn-RS"/>
              </w:rPr>
              <w:t>m</w:t>
            </w:r>
            <w:r w:rsidR="00AA34B4" w:rsidRPr="003872CA">
              <w:rPr>
                <w:rFonts w:cs="Arial"/>
                <w:sz w:val="20"/>
                <w:szCs w:val="20"/>
                <w:vertAlign w:val="superscript"/>
                <w:lang w:val="sr-Latn-RS" w:eastAsia="sr-Latn-RS"/>
              </w:rPr>
              <w:t>2</w:t>
            </w:r>
          </w:p>
        </w:tc>
      </w:tr>
      <w:tr w:rsidR="003872CA" w:rsidRPr="003872CA" w14:paraId="116D1479" w14:textId="77777777">
        <w:trPr>
          <w:trHeight w:val="330"/>
        </w:trPr>
        <w:tc>
          <w:tcPr>
            <w:tcW w:w="4243" w:type="dxa"/>
            <w:tcBorders>
              <w:top w:val="nil"/>
              <w:left w:val="single" w:sz="4" w:space="0" w:color="auto"/>
              <w:bottom w:val="single" w:sz="4" w:space="0" w:color="auto"/>
              <w:right w:val="single" w:sz="4" w:space="0" w:color="auto"/>
            </w:tcBorders>
            <w:shd w:val="clear" w:color="auto" w:fill="auto"/>
            <w:vAlign w:val="center"/>
          </w:tcPr>
          <w:p w14:paraId="297AA727" w14:textId="0B74F023" w:rsidR="00842DE9" w:rsidRPr="003872CA" w:rsidRDefault="00842DE9">
            <w:pPr>
              <w:jc w:val="left"/>
              <w:rPr>
                <w:rFonts w:cs="Arial"/>
                <w:sz w:val="20"/>
                <w:szCs w:val="20"/>
                <w:lang w:val="sr-Cyrl-RS" w:eastAsia="sr-Latn-RS"/>
              </w:rPr>
            </w:pPr>
            <w:r w:rsidRPr="003872CA">
              <w:rPr>
                <w:rFonts w:cs="Arial"/>
                <w:sz w:val="20"/>
                <w:szCs w:val="20"/>
                <w:lang w:val="sr-Cyrl-RS" w:eastAsia="sr-Latn-RS"/>
              </w:rPr>
              <w:t>БРГП комерцијалне делатности  ( зона С6)</w:t>
            </w:r>
          </w:p>
        </w:tc>
        <w:tc>
          <w:tcPr>
            <w:tcW w:w="2410" w:type="dxa"/>
            <w:tcBorders>
              <w:top w:val="nil"/>
              <w:left w:val="nil"/>
              <w:bottom w:val="single" w:sz="4" w:space="0" w:color="auto"/>
              <w:right w:val="single" w:sz="4" w:space="0" w:color="auto"/>
            </w:tcBorders>
            <w:shd w:val="clear" w:color="auto" w:fill="auto"/>
            <w:vAlign w:val="center"/>
          </w:tcPr>
          <w:p w14:paraId="616B4FF8" w14:textId="6DD06905" w:rsidR="00842DE9" w:rsidRPr="003872CA" w:rsidRDefault="00590802">
            <w:pPr>
              <w:jc w:val="center"/>
              <w:rPr>
                <w:rFonts w:cs="Arial"/>
                <w:sz w:val="20"/>
                <w:szCs w:val="20"/>
                <w:lang w:val="sr-Cyrl-RS" w:eastAsia="sr-Latn-RS"/>
              </w:rPr>
            </w:pPr>
            <w:r w:rsidRPr="003872CA">
              <w:rPr>
                <w:rFonts w:cs="Arial"/>
                <w:sz w:val="20"/>
                <w:szCs w:val="20"/>
                <w:lang w:val="sr-Cyrl-RS" w:eastAsia="sr-Latn-RS"/>
              </w:rPr>
              <w:t>/</w:t>
            </w:r>
          </w:p>
        </w:tc>
        <w:tc>
          <w:tcPr>
            <w:tcW w:w="2693" w:type="dxa"/>
            <w:tcBorders>
              <w:top w:val="nil"/>
              <w:left w:val="nil"/>
              <w:bottom w:val="single" w:sz="4" w:space="0" w:color="auto"/>
              <w:right w:val="single" w:sz="4" w:space="0" w:color="auto"/>
            </w:tcBorders>
            <w:shd w:val="clear" w:color="auto" w:fill="auto"/>
            <w:vAlign w:val="center"/>
          </w:tcPr>
          <w:p w14:paraId="6CE7BDE6" w14:textId="6771F2A1" w:rsidR="00842DE9" w:rsidRPr="003872CA" w:rsidRDefault="00842DE9">
            <w:pPr>
              <w:jc w:val="center"/>
              <w:rPr>
                <w:rFonts w:cs="Arial"/>
                <w:sz w:val="20"/>
                <w:szCs w:val="20"/>
                <w:lang w:val="sr-Cyrl-RS" w:eastAsia="sr-Latn-RS"/>
              </w:rPr>
            </w:pPr>
            <w:r w:rsidRPr="003872CA">
              <w:rPr>
                <w:rFonts w:cs="Arial"/>
                <w:sz w:val="20"/>
                <w:szCs w:val="20"/>
                <w:lang w:val="sr-Cyrl-RS" w:eastAsia="sr-Latn-RS"/>
              </w:rPr>
              <w:t>1279</w:t>
            </w:r>
            <w:r w:rsidRPr="003872CA">
              <w:rPr>
                <w:rFonts w:cs="Arial"/>
                <w:sz w:val="20"/>
                <w:szCs w:val="20"/>
                <w:lang w:val="sr-Latn-RS" w:eastAsia="sr-Latn-RS"/>
              </w:rPr>
              <w:t xml:space="preserve"> m</w:t>
            </w:r>
            <w:r w:rsidRPr="003872CA">
              <w:rPr>
                <w:rFonts w:cs="Arial"/>
                <w:sz w:val="20"/>
                <w:szCs w:val="20"/>
                <w:vertAlign w:val="superscript"/>
                <w:lang w:val="sr-Latn-RS" w:eastAsia="sr-Latn-RS"/>
              </w:rPr>
              <w:t>2</w:t>
            </w:r>
          </w:p>
        </w:tc>
      </w:tr>
      <w:tr w:rsidR="003872CA" w:rsidRPr="003872CA" w14:paraId="4DCB6A4D" w14:textId="77777777" w:rsidTr="006A06D4">
        <w:trPr>
          <w:trHeight w:val="615"/>
        </w:trPr>
        <w:tc>
          <w:tcPr>
            <w:tcW w:w="4243" w:type="dxa"/>
            <w:vMerge w:val="restart"/>
            <w:tcBorders>
              <w:top w:val="nil"/>
              <w:left w:val="single" w:sz="4" w:space="0" w:color="auto"/>
              <w:bottom w:val="single" w:sz="4" w:space="0" w:color="000000"/>
              <w:right w:val="single" w:sz="4" w:space="0" w:color="auto"/>
            </w:tcBorders>
            <w:shd w:val="clear" w:color="auto" w:fill="auto"/>
            <w:vAlign w:val="center"/>
          </w:tcPr>
          <w:p w14:paraId="46A60438" w14:textId="77777777" w:rsidR="00233D45" w:rsidRPr="003872CA" w:rsidRDefault="00BD4F8C">
            <w:pPr>
              <w:jc w:val="left"/>
              <w:rPr>
                <w:rFonts w:cs="Arial"/>
                <w:sz w:val="20"/>
                <w:szCs w:val="20"/>
                <w:lang w:val="sr-Latn-RS" w:eastAsia="sr-Latn-RS"/>
              </w:rPr>
            </w:pPr>
            <w:r w:rsidRPr="003872CA">
              <w:rPr>
                <w:rFonts w:cs="Arial"/>
                <w:sz w:val="20"/>
                <w:szCs w:val="20"/>
                <w:lang w:val="sr-Latn-RS" w:eastAsia="sr-Latn-RS"/>
              </w:rPr>
              <w:t xml:space="preserve">БРГП </w:t>
            </w:r>
            <w:proofErr w:type="spellStart"/>
            <w:r w:rsidRPr="003872CA">
              <w:rPr>
                <w:rFonts w:cs="Arial"/>
                <w:sz w:val="20"/>
                <w:szCs w:val="20"/>
                <w:lang w:val="sr-Latn-RS" w:eastAsia="sr-Latn-RS"/>
              </w:rPr>
              <w:t>мешовитих</w:t>
            </w:r>
            <w:proofErr w:type="spellEnd"/>
            <w:r w:rsidRPr="003872CA">
              <w:rPr>
                <w:rFonts w:cs="Arial"/>
                <w:sz w:val="20"/>
                <w:szCs w:val="20"/>
                <w:lang w:val="sr-Latn-RS" w:eastAsia="sr-Latn-RS"/>
              </w:rPr>
              <w:t xml:space="preserve"> </w:t>
            </w:r>
            <w:proofErr w:type="spellStart"/>
            <w:r w:rsidRPr="003872CA">
              <w:rPr>
                <w:rFonts w:cs="Arial"/>
                <w:sz w:val="20"/>
                <w:szCs w:val="20"/>
                <w:lang w:val="sr-Latn-RS" w:eastAsia="sr-Latn-RS"/>
              </w:rPr>
              <w:t>градских</w:t>
            </w:r>
            <w:proofErr w:type="spellEnd"/>
            <w:r w:rsidRPr="003872CA">
              <w:rPr>
                <w:rFonts w:cs="Arial"/>
                <w:sz w:val="20"/>
                <w:szCs w:val="20"/>
                <w:lang w:val="sr-Latn-RS" w:eastAsia="sr-Latn-RS"/>
              </w:rPr>
              <w:t xml:space="preserve"> </w:t>
            </w:r>
            <w:proofErr w:type="spellStart"/>
            <w:r w:rsidRPr="003872CA">
              <w:rPr>
                <w:rFonts w:cs="Arial"/>
                <w:sz w:val="20"/>
                <w:szCs w:val="20"/>
                <w:lang w:val="sr-Latn-RS" w:eastAsia="sr-Latn-RS"/>
              </w:rPr>
              <w:t>центара</w:t>
            </w:r>
            <w:proofErr w:type="spellEnd"/>
            <w:r w:rsidRPr="003872CA">
              <w:rPr>
                <w:rFonts w:cs="Arial"/>
                <w:sz w:val="20"/>
                <w:szCs w:val="20"/>
                <w:lang w:val="sr-Latn-RS" w:eastAsia="sr-Latn-RS"/>
              </w:rPr>
              <w:t xml:space="preserve"> (</w:t>
            </w:r>
            <w:proofErr w:type="spellStart"/>
            <w:r w:rsidRPr="003872CA">
              <w:rPr>
                <w:rFonts w:cs="Arial"/>
                <w:sz w:val="20"/>
                <w:szCs w:val="20"/>
                <w:lang w:val="sr-Latn-RS" w:eastAsia="sr-Latn-RS"/>
              </w:rPr>
              <w:t>зоне</w:t>
            </w:r>
            <w:proofErr w:type="spellEnd"/>
            <w:r w:rsidRPr="003872CA">
              <w:rPr>
                <w:rFonts w:cs="Arial"/>
                <w:sz w:val="20"/>
                <w:szCs w:val="20"/>
                <w:lang w:val="sr-Latn-RS" w:eastAsia="sr-Latn-RS"/>
              </w:rPr>
              <w:t xml:space="preserve"> М4.1-М4.2)</w:t>
            </w:r>
          </w:p>
        </w:tc>
        <w:tc>
          <w:tcPr>
            <w:tcW w:w="2410" w:type="dxa"/>
            <w:tcBorders>
              <w:top w:val="nil"/>
              <w:left w:val="single" w:sz="4" w:space="0" w:color="auto"/>
              <w:bottom w:val="single" w:sz="4" w:space="0" w:color="auto"/>
              <w:right w:val="single" w:sz="4" w:space="0" w:color="auto"/>
            </w:tcBorders>
            <w:shd w:val="clear" w:color="auto" w:fill="auto"/>
            <w:vAlign w:val="center"/>
          </w:tcPr>
          <w:p w14:paraId="69FCA78A" w14:textId="418BBC4E" w:rsidR="00233D45" w:rsidRPr="003872CA" w:rsidRDefault="006A06D4">
            <w:pPr>
              <w:jc w:val="center"/>
              <w:rPr>
                <w:rFonts w:cs="Arial"/>
                <w:sz w:val="20"/>
                <w:szCs w:val="20"/>
                <w:lang w:val="sr-Latn-RS" w:eastAsia="sr-Latn-RS"/>
              </w:rPr>
            </w:pPr>
            <w:r w:rsidRPr="003872CA">
              <w:rPr>
                <w:rFonts w:cs="Arial"/>
                <w:sz w:val="20"/>
                <w:szCs w:val="20"/>
                <w:lang w:val="sr-Latn-RS" w:eastAsia="sr-Latn-RS"/>
              </w:rPr>
              <w:t xml:space="preserve">БРГП </w:t>
            </w:r>
            <w:proofErr w:type="spellStart"/>
            <w:r w:rsidRPr="003872CA">
              <w:rPr>
                <w:rFonts w:cs="Arial"/>
                <w:sz w:val="20"/>
                <w:szCs w:val="20"/>
                <w:lang w:val="sr-Latn-RS" w:eastAsia="sr-Latn-RS"/>
              </w:rPr>
              <w:t>становања</w:t>
            </w:r>
            <w:proofErr w:type="spellEnd"/>
            <w:r w:rsidRPr="003872CA">
              <w:rPr>
                <w:rFonts w:cs="Arial"/>
                <w:sz w:val="20"/>
                <w:szCs w:val="20"/>
                <w:lang w:val="sr-Latn-RS" w:eastAsia="sr-Latn-RS"/>
              </w:rPr>
              <w:t xml:space="preserve"> </w:t>
            </w:r>
            <w:r w:rsidRPr="003872CA">
              <w:rPr>
                <w:rFonts w:cs="Arial"/>
                <w:sz w:val="20"/>
                <w:szCs w:val="20"/>
                <w:lang w:val="sr-Cyrl-RS" w:eastAsia="sr-Latn-RS"/>
              </w:rPr>
              <w:t>5465</w:t>
            </w:r>
            <w:r w:rsidRPr="003872CA">
              <w:rPr>
                <w:rFonts w:cs="Arial"/>
                <w:sz w:val="20"/>
                <w:szCs w:val="20"/>
                <w:lang w:val="sr-Latn-RS" w:eastAsia="sr-Latn-RS"/>
              </w:rPr>
              <w:t>m</w:t>
            </w:r>
            <w:r w:rsidRPr="003872CA">
              <w:rPr>
                <w:rFonts w:cs="Arial"/>
                <w:sz w:val="20"/>
                <w:szCs w:val="20"/>
                <w:vertAlign w:val="superscript"/>
                <w:lang w:val="sr-Latn-RS" w:eastAsia="sr-Latn-RS"/>
              </w:rPr>
              <w:t>2</w:t>
            </w:r>
          </w:p>
        </w:tc>
        <w:tc>
          <w:tcPr>
            <w:tcW w:w="2693" w:type="dxa"/>
            <w:tcBorders>
              <w:top w:val="nil"/>
              <w:left w:val="nil"/>
              <w:bottom w:val="single" w:sz="4" w:space="0" w:color="auto"/>
              <w:right w:val="single" w:sz="4" w:space="0" w:color="auto"/>
            </w:tcBorders>
            <w:shd w:val="clear" w:color="auto" w:fill="auto"/>
            <w:vAlign w:val="center"/>
          </w:tcPr>
          <w:p w14:paraId="1CB4591D" w14:textId="3AA1E2D2" w:rsidR="00233D45" w:rsidRPr="003872CA" w:rsidRDefault="00BD4F8C">
            <w:pPr>
              <w:jc w:val="center"/>
              <w:rPr>
                <w:rFonts w:cs="Arial"/>
                <w:sz w:val="20"/>
                <w:szCs w:val="20"/>
                <w:lang w:val="sr-Cyrl-RS" w:eastAsia="sr-Latn-RS"/>
              </w:rPr>
            </w:pPr>
            <w:r w:rsidRPr="003872CA">
              <w:rPr>
                <w:rFonts w:cs="Arial"/>
                <w:sz w:val="20"/>
                <w:szCs w:val="20"/>
                <w:lang w:val="sr-Latn-RS" w:eastAsia="sr-Latn-RS"/>
              </w:rPr>
              <w:t xml:space="preserve"> БРГП </w:t>
            </w:r>
            <w:proofErr w:type="spellStart"/>
            <w:r w:rsidRPr="003872CA">
              <w:rPr>
                <w:rFonts w:cs="Arial"/>
                <w:sz w:val="20"/>
                <w:szCs w:val="20"/>
                <w:lang w:val="sr-Latn-RS" w:eastAsia="sr-Latn-RS"/>
              </w:rPr>
              <w:t>становања</w:t>
            </w:r>
            <w:proofErr w:type="spellEnd"/>
            <w:r w:rsidRPr="003872CA">
              <w:rPr>
                <w:rFonts w:cs="Arial"/>
                <w:sz w:val="20"/>
                <w:szCs w:val="20"/>
                <w:lang w:val="sr-Latn-RS" w:eastAsia="sr-Latn-RS"/>
              </w:rPr>
              <w:t xml:space="preserve"> </w:t>
            </w:r>
            <w:r w:rsidR="00504D22" w:rsidRPr="003872CA">
              <w:rPr>
                <w:rFonts w:cs="Arial"/>
                <w:sz w:val="20"/>
                <w:szCs w:val="20"/>
                <w:lang w:val="sr-Cyrl-RS" w:eastAsia="sr-Latn-RS"/>
              </w:rPr>
              <w:t>7666</w:t>
            </w:r>
            <w:r w:rsidRPr="003872CA">
              <w:rPr>
                <w:rFonts w:cs="Arial"/>
                <w:sz w:val="20"/>
                <w:szCs w:val="20"/>
                <w:lang w:val="sr-Latn-RS" w:eastAsia="sr-Latn-RS"/>
              </w:rPr>
              <w:t>m</w:t>
            </w:r>
            <w:r w:rsidR="001D7FF9" w:rsidRPr="003872CA">
              <w:rPr>
                <w:rFonts w:cs="Arial"/>
                <w:sz w:val="20"/>
                <w:szCs w:val="20"/>
                <w:vertAlign w:val="superscript"/>
                <w:lang w:val="sr-Latn-RS" w:eastAsia="sr-Latn-RS"/>
              </w:rPr>
              <w:t>2</w:t>
            </w:r>
          </w:p>
        </w:tc>
      </w:tr>
      <w:tr w:rsidR="003872CA" w:rsidRPr="003872CA" w14:paraId="172F08E8" w14:textId="77777777" w:rsidTr="006A06D4">
        <w:trPr>
          <w:trHeight w:val="345"/>
        </w:trPr>
        <w:tc>
          <w:tcPr>
            <w:tcW w:w="4243" w:type="dxa"/>
            <w:vMerge/>
            <w:tcBorders>
              <w:top w:val="nil"/>
              <w:left w:val="single" w:sz="4" w:space="0" w:color="auto"/>
              <w:bottom w:val="single" w:sz="4" w:space="0" w:color="000000"/>
              <w:right w:val="single" w:sz="4" w:space="0" w:color="auto"/>
            </w:tcBorders>
            <w:vAlign w:val="center"/>
          </w:tcPr>
          <w:p w14:paraId="0FB9F1BB" w14:textId="77777777" w:rsidR="00233D45" w:rsidRPr="003872CA" w:rsidRDefault="00233D45">
            <w:pPr>
              <w:jc w:val="left"/>
              <w:rPr>
                <w:rFonts w:cs="Arial"/>
                <w:sz w:val="20"/>
                <w:szCs w:val="20"/>
                <w:lang w:val="sr-Latn-RS" w:eastAsia="sr-Latn-RS"/>
              </w:rPr>
            </w:pPr>
          </w:p>
        </w:tc>
        <w:tc>
          <w:tcPr>
            <w:tcW w:w="2410" w:type="dxa"/>
            <w:tcBorders>
              <w:top w:val="single" w:sz="4" w:space="0" w:color="auto"/>
              <w:left w:val="single" w:sz="4" w:space="0" w:color="auto"/>
              <w:bottom w:val="single" w:sz="4" w:space="0" w:color="000000"/>
              <w:right w:val="single" w:sz="4" w:space="0" w:color="auto"/>
            </w:tcBorders>
            <w:vAlign w:val="center"/>
          </w:tcPr>
          <w:p w14:paraId="6B7B39AB" w14:textId="0AFCF3DE" w:rsidR="00233D45" w:rsidRPr="003872CA" w:rsidRDefault="006A06D4">
            <w:pPr>
              <w:jc w:val="left"/>
              <w:rPr>
                <w:rFonts w:cs="Arial"/>
                <w:sz w:val="20"/>
                <w:szCs w:val="20"/>
                <w:lang w:val="sr-Latn-RS" w:eastAsia="sr-Latn-RS"/>
              </w:rPr>
            </w:pPr>
            <w:r w:rsidRPr="003872CA">
              <w:rPr>
                <w:rFonts w:cs="Arial"/>
                <w:sz w:val="20"/>
                <w:szCs w:val="20"/>
                <w:lang w:val="sr-Latn-RS" w:eastAsia="sr-Latn-RS"/>
              </w:rPr>
              <w:t xml:space="preserve">БРГП </w:t>
            </w:r>
            <w:proofErr w:type="spellStart"/>
            <w:r w:rsidRPr="003872CA">
              <w:rPr>
                <w:rFonts w:cs="Arial"/>
                <w:sz w:val="20"/>
                <w:szCs w:val="20"/>
                <w:lang w:val="sr-Latn-RS" w:eastAsia="sr-Latn-RS"/>
              </w:rPr>
              <w:t>комерцијалних</w:t>
            </w:r>
            <w:proofErr w:type="spellEnd"/>
            <w:r w:rsidRPr="003872CA">
              <w:rPr>
                <w:rFonts w:cs="Arial"/>
                <w:sz w:val="20"/>
                <w:szCs w:val="20"/>
                <w:lang w:val="sr-Latn-RS" w:eastAsia="sr-Latn-RS"/>
              </w:rPr>
              <w:t xml:space="preserve"> </w:t>
            </w:r>
            <w:proofErr w:type="spellStart"/>
            <w:r w:rsidRPr="003872CA">
              <w:rPr>
                <w:rFonts w:cs="Arial"/>
                <w:sz w:val="20"/>
                <w:szCs w:val="20"/>
                <w:lang w:val="sr-Latn-RS" w:eastAsia="sr-Latn-RS"/>
              </w:rPr>
              <w:t>садржаја</w:t>
            </w:r>
            <w:proofErr w:type="spellEnd"/>
            <w:r w:rsidRPr="003872CA">
              <w:rPr>
                <w:rFonts w:cs="Arial"/>
                <w:sz w:val="20"/>
                <w:szCs w:val="20"/>
                <w:lang w:val="sr-Latn-RS" w:eastAsia="sr-Latn-RS"/>
              </w:rPr>
              <w:t xml:space="preserve"> </w:t>
            </w:r>
            <w:r w:rsidRPr="003872CA">
              <w:rPr>
                <w:rFonts w:cs="Arial"/>
                <w:sz w:val="20"/>
                <w:szCs w:val="20"/>
                <w:lang w:val="sr-Cyrl-RS" w:eastAsia="sr-Latn-RS"/>
              </w:rPr>
              <w:t>0</w:t>
            </w:r>
            <w:r w:rsidRPr="003872CA">
              <w:rPr>
                <w:rFonts w:cs="Arial"/>
                <w:sz w:val="20"/>
                <w:szCs w:val="20"/>
                <w:lang w:val="sr-Latn-RS" w:eastAsia="sr-Latn-RS"/>
              </w:rPr>
              <w:t>m</w:t>
            </w:r>
            <w:r w:rsidRPr="003872CA">
              <w:rPr>
                <w:rFonts w:cs="Arial"/>
                <w:sz w:val="20"/>
                <w:szCs w:val="20"/>
                <w:vertAlign w:val="superscript"/>
                <w:lang w:val="sr-Latn-RS" w:eastAsia="sr-Latn-RS"/>
              </w:rPr>
              <w:t>2</w:t>
            </w:r>
          </w:p>
        </w:tc>
        <w:tc>
          <w:tcPr>
            <w:tcW w:w="2693" w:type="dxa"/>
            <w:tcBorders>
              <w:top w:val="nil"/>
              <w:left w:val="nil"/>
              <w:bottom w:val="single" w:sz="4" w:space="0" w:color="auto"/>
              <w:right w:val="single" w:sz="4" w:space="0" w:color="auto"/>
            </w:tcBorders>
            <w:shd w:val="clear" w:color="auto" w:fill="auto"/>
            <w:vAlign w:val="center"/>
          </w:tcPr>
          <w:p w14:paraId="716051CD" w14:textId="0039F8CD" w:rsidR="00233D45" w:rsidRPr="003872CA" w:rsidRDefault="00BD4F8C">
            <w:pPr>
              <w:jc w:val="center"/>
              <w:rPr>
                <w:rFonts w:cs="Arial"/>
                <w:sz w:val="20"/>
                <w:szCs w:val="20"/>
                <w:lang w:val="sr-Latn-RS" w:eastAsia="sr-Latn-RS"/>
              </w:rPr>
            </w:pPr>
            <w:r w:rsidRPr="003872CA">
              <w:rPr>
                <w:rFonts w:cs="Arial"/>
                <w:sz w:val="20"/>
                <w:szCs w:val="20"/>
                <w:lang w:val="sr-Latn-RS" w:eastAsia="sr-Latn-RS"/>
              </w:rPr>
              <w:t xml:space="preserve">БРГП </w:t>
            </w:r>
            <w:proofErr w:type="spellStart"/>
            <w:r w:rsidRPr="003872CA">
              <w:rPr>
                <w:rFonts w:cs="Arial"/>
                <w:sz w:val="20"/>
                <w:szCs w:val="20"/>
                <w:lang w:val="sr-Latn-RS" w:eastAsia="sr-Latn-RS"/>
              </w:rPr>
              <w:t>комерцијалних</w:t>
            </w:r>
            <w:proofErr w:type="spellEnd"/>
            <w:r w:rsidRPr="003872CA">
              <w:rPr>
                <w:rFonts w:cs="Arial"/>
                <w:sz w:val="20"/>
                <w:szCs w:val="20"/>
                <w:lang w:val="sr-Latn-RS" w:eastAsia="sr-Latn-RS"/>
              </w:rPr>
              <w:t xml:space="preserve"> </w:t>
            </w:r>
            <w:proofErr w:type="spellStart"/>
            <w:r w:rsidRPr="003872CA">
              <w:rPr>
                <w:rFonts w:cs="Arial"/>
                <w:sz w:val="20"/>
                <w:szCs w:val="20"/>
                <w:lang w:val="sr-Latn-RS" w:eastAsia="sr-Latn-RS"/>
              </w:rPr>
              <w:t>садржаја</w:t>
            </w:r>
            <w:proofErr w:type="spellEnd"/>
            <w:r w:rsidRPr="003872CA">
              <w:rPr>
                <w:rFonts w:cs="Arial"/>
                <w:sz w:val="20"/>
                <w:szCs w:val="20"/>
                <w:lang w:val="sr-Latn-RS" w:eastAsia="sr-Latn-RS"/>
              </w:rPr>
              <w:t xml:space="preserve"> </w:t>
            </w:r>
            <w:r w:rsidR="00504D22" w:rsidRPr="003872CA">
              <w:rPr>
                <w:rFonts w:cs="Arial"/>
                <w:sz w:val="20"/>
                <w:szCs w:val="20"/>
                <w:lang w:val="sr-Cyrl-RS" w:eastAsia="sr-Latn-RS"/>
              </w:rPr>
              <w:t>916</w:t>
            </w:r>
            <w:r w:rsidRPr="003872CA">
              <w:rPr>
                <w:rFonts w:cs="Arial"/>
                <w:sz w:val="20"/>
                <w:szCs w:val="20"/>
                <w:lang w:val="sr-Latn-RS" w:eastAsia="sr-Latn-RS"/>
              </w:rPr>
              <w:t>m</w:t>
            </w:r>
            <w:r w:rsidRPr="003872CA">
              <w:rPr>
                <w:rFonts w:cs="Arial"/>
                <w:sz w:val="20"/>
                <w:szCs w:val="20"/>
                <w:vertAlign w:val="superscript"/>
                <w:lang w:val="sr-Latn-RS" w:eastAsia="sr-Latn-RS"/>
              </w:rPr>
              <w:t>2</w:t>
            </w:r>
          </w:p>
        </w:tc>
      </w:tr>
      <w:tr w:rsidR="003872CA" w:rsidRPr="003872CA" w14:paraId="5C240572" w14:textId="77777777">
        <w:trPr>
          <w:trHeight w:val="360"/>
        </w:trPr>
        <w:tc>
          <w:tcPr>
            <w:tcW w:w="4243" w:type="dxa"/>
            <w:tcBorders>
              <w:top w:val="nil"/>
              <w:left w:val="single" w:sz="8" w:space="0" w:color="auto"/>
              <w:bottom w:val="single" w:sz="8" w:space="0" w:color="auto"/>
              <w:right w:val="single" w:sz="8" w:space="0" w:color="auto"/>
            </w:tcBorders>
            <w:shd w:val="clear" w:color="auto" w:fill="auto"/>
            <w:vAlign w:val="center"/>
          </w:tcPr>
          <w:p w14:paraId="02756142" w14:textId="77777777" w:rsidR="00233D45" w:rsidRPr="003872CA" w:rsidRDefault="00BD4F8C">
            <w:pPr>
              <w:jc w:val="left"/>
              <w:rPr>
                <w:rFonts w:cs="Arial"/>
                <w:b/>
                <w:bCs/>
                <w:sz w:val="20"/>
                <w:szCs w:val="20"/>
                <w:lang w:val="sr-Latn-RS" w:eastAsia="sr-Latn-RS"/>
              </w:rPr>
            </w:pPr>
            <w:r w:rsidRPr="003872CA">
              <w:rPr>
                <w:rFonts w:cs="Arial"/>
                <w:b/>
                <w:bCs/>
                <w:sz w:val="20"/>
                <w:szCs w:val="20"/>
                <w:lang w:val="sr-Latn-RS" w:eastAsia="sr-Latn-RS"/>
              </w:rPr>
              <w:t>УКУПНА БРГП</w:t>
            </w:r>
          </w:p>
        </w:tc>
        <w:tc>
          <w:tcPr>
            <w:tcW w:w="2410" w:type="dxa"/>
            <w:tcBorders>
              <w:top w:val="single" w:sz="8" w:space="0" w:color="auto"/>
              <w:left w:val="nil"/>
              <w:bottom w:val="single" w:sz="8" w:space="0" w:color="auto"/>
              <w:right w:val="single" w:sz="8" w:space="0" w:color="auto"/>
            </w:tcBorders>
            <w:shd w:val="clear" w:color="auto" w:fill="auto"/>
            <w:vAlign w:val="center"/>
          </w:tcPr>
          <w:p w14:paraId="6C20E48F" w14:textId="5FF3443A" w:rsidR="00233D45" w:rsidRPr="003872CA" w:rsidRDefault="00BF2A93">
            <w:pPr>
              <w:jc w:val="center"/>
              <w:rPr>
                <w:rFonts w:cs="Arial"/>
                <w:b/>
                <w:bCs/>
                <w:sz w:val="20"/>
                <w:szCs w:val="20"/>
                <w:lang w:val="sr-Latn-RS" w:eastAsia="sr-Latn-RS"/>
              </w:rPr>
            </w:pPr>
            <w:r w:rsidRPr="003872CA">
              <w:rPr>
                <w:rFonts w:cs="Arial"/>
                <w:b/>
                <w:bCs/>
                <w:sz w:val="20"/>
                <w:szCs w:val="20"/>
                <w:lang w:val="sr-Cyrl-RS" w:eastAsia="sr-Latn-RS"/>
              </w:rPr>
              <w:t>9665</w:t>
            </w:r>
            <w:r w:rsidR="00BD4F8C" w:rsidRPr="003872CA">
              <w:rPr>
                <w:rFonts w:cs="Arial"/>
                <w:b/>
                <w:bCs/>
                <w:sz w:val="20"/>
                <w:szCs w:val="20"/>
                <w:lang w:val="sr-Latn-RS" w:eastAsia="sr-Latn-RS"/>
              </w:rPr>
              <w:t>m</w:t>
            </w:r>
            <w:r w:rsidR="00BD4F8C" w:rsidRPr="003872CA">
              <w:rPr>
                <w:rFonts w:cs="Arial"/>
                <w:b/>
                <w:bCs/>
                <w:sz w:val="20"/>
                <w:szCs w:val="20"/>
                <w:vertAlign w:val="superscript"/>
                <w:lang w:val="sr-Latn-RS" w:eastAsia="sr-Latn-RS"/>
              </w:rPr>
              <w:t>2</w:t>
            </w:r>
          </w:p>
        </w:tc>
        <w:tc>
          <w:tcPr>
            <w:tcW w:w="2693" w:type="dxa"/>
            <w:tcBorders>
              <w:top w:val="single" w:sz="8" w:space="0" w:color="auto"/>
              <w:left w:val="nil"/>
              <w:bottom w:val="single" w:sz="8" w:space="0" w:color="auto"/>
              <w:right w:val="single" w:sz="8" w:space="0" w:color="auto"/>
            </w:tcBorders>
            <w:shd w:val="clear" w:color="auto" w:fill="auto"/>
            <w:vAlign w:val="center"/>
          </w:tcPr>
          <w:p w14:paraId="44ED3C03" w14:textId="2A166D76" w:rsidR="00233D45" w:rsidRPr="003872CA" w:rsidRDefault="001D7FF9">
            <w:pPr>
              <w:jc w:val="center"/>
              <w:rPr>
                <w:rFonts w:cs="Arial"/>
                <w:b/>
                <w:bCs/>
                <w:sz w:val="20"/>
                <w:szCs w:val="20"/>
                <w:lang w:val="sr-Latn-RS" w:eastAsia="sr-Latn-RS"/>
              </w:rPr>
            </w:pPr>
            <w:r w:rsidRPr="003872CA">
              <w:rPr>
                <w:rFonts w:cs="Arial"/>
                <w:b/>
                <w:bCs/>
                <w:sz w:val="20"/>
                <w:szCs w:val="20"/>
                <w:lang w:val="sr-Cyrl-RS" w:eastAsia="sr-Latn-RS"/>
              </w:rPr>
              <w:t>1</w:t>
            </w:r>
            <w:r w:rsidR="00504D22" w:rsidRPr="003872CA">
              <w:rPr>
                <w:rFonts w:cs="Arial"/>
                <w:b/>
                <w:bCs/>
                <w:sz w:val="20"/>
                <w:szCs w:val="20"/>
                <w:lang w:val="sr-Cyrl-RS" w:eastAsia="sr-Latn-RS"/>
              </w:rPr>
              <w:t>4977</w:t>
            </w:r>
            <w:r w:rsidR="00BD4F8C" w:rsidRPr="003872CA">
              <w:rPr>
                <w:rFonts w:cs="Arial"/>
                <w:b/>
                <w:bCs/>
                <w:sz w:val="20"/>
                <w:szCs w:val="20"/>
                <w:lang w:val="sr-Latn-RS" w:eastAsia="sr-Latn-RS"/>
              </w:rPr>
              <w:t>m</w:t>
            </w:r>
            <w:r w:rsidR="00BD4F8C" w:rsidRPr="003872CA">
              <w:rPr>
                <w:rFonts w:cs="Arial"/>
                <w:b/>
                <w:bCs/>
                <w:sz w:val="20"/>
                <w:szCs w:val="20"/>
                <w:vertAlign w:val="superscript"/>
                <w:lang w:val="sr-Latn-RS" w:eastAsia="sr-Latn-RS"/>
              </w:rPr>
              <w:t>2</w:t>
            </w:r>
          </w:p>
        </w:tc>
      </w:tr>
      <w:tr w:rsidR="003872CA" w:rsidRPr="003872CA" w14:paraId="093C8EF0" w14:textId="77777777">
        <w:trPr>
          <w:trHeight w:val="285"/>
        </w:trPr>
        <w:tc>
          <w:tcPr>
            <w:tcW w:w="4243" w:type="dxa"/>
            <w:tcBorders>
              <w:top w:val="nil"/>
              <w:left w:val="single" w:sz="4" w:space="0" w:color="auto"/>
              <w:bottom w:val="single" w:sz="4" w:space="0" w:color="auto"/>
              <w:right w:val="single" w:sz="4" w:space="0" w:color="auto"/>
            </w:tcBorders>
            <w:shd w:val="clear" w:color="auto" w:fill="auto"/>
            <w:vAlign w:val="center"/>
          </w:tcPr>
          <w:p w14:paraId="6CF1D5C1" w14:textId="77777777" w:rsidR="00233D45" w:rsidRPr="003872CA" w:rsidRDefault="00BD4F8C">
            <w:pPr>
              <w:jc w:val="left"/>
              <w:rPr>
                <w:rFonts w:cs="Arial"/>
                <w:sz w:val="20"/>
                <w:szCs w:val="20"/>
                <w:lang w:val="sr-Latn-RS" w:eastAsia="sr-Latn-RS"/>
              </w:rPr>
            </w:pPr>
            <w:proofErr w:type="spellStart"/>
            <w:r w:rsidRPr="003872CA">
              <w:rPr>
                <w:rFonts w:cs="Arial"/>
                <w:sz w:val="20"/>
                <w:szCs w:val="20"/>
                <w:lang w:val="sr-Latn-RS" w:eastAsia="sr-Latn-RS"/>
              </w:rPr>
              <w:t>Број</w:t>
            </w:r>
            <w:proofErr w:type="spellEnd"/>
            <w:r w:rsidRPr="003872CA">
              <w:rPr>
                <w:rFonts w:cs="Arial"/>
                <w:sz w:val="20"/>
                <w:szCs w:val="20"/>
                <w:lang w:val="sr-Latn-RS" w:eastAsia="sr-Latn-RS"/>
              </w:rPr>
              <w:t xml:space="preserve"> </w:t>
            </w:r>
            <w:proofErr w:type="spellStart"/>
            <w:r w:rsidRPr="003872CA">
              <w:rPr>
                <w:rFonts w:cs="Arial"/>
                <w:sz w:val="20"/>
                <w:szCs w:val="20"/>
                <w:lang w:val="sr-Latn-RS" w:eastAsia="sr-Latn-RS"/>
              </w:rPr>
              <w:t>станова</w:t>
            </w:r>
            <w:proofErr w:type="spellEnd"/>
          </w:p>
        </w:tc>
        <w:tc>
          <w:tcPr>
            <w:tcW w:w="2410" w:type="dxa"/>
            <w:tcBorders>
              <w:top w:val="nil"/>
              <w:left w:val="nil"/>
              <w:bottom w:val="single" w:sz="4" w:space="0" w:color="auto"/>
              <w:right w:val="single" w:sz="4" w:space="0" w:color="auto"/>
            </w:tcBorders>
            <w:shd w:val="clear" w:color="auto" w:fill="auto"/>
            <w:vAlign w:val="center"/>
          </w:tcPr>
          <w:p w14:paraId="14A24A2C" w14:textId="282A6A02" w:rsidR="00233D45" w:rsidRPr="003872CA" w:rsidRDefault="00BF2A93">
            <w:pPr>
              <w:jc w:val="center"/>
              <w:rPr>
                <w:rFonts w:cs="Arial"/>
                <w:sz w:val="20"/>
                <w:szCs w:val="20"/>
                <w:lang w:val="sr-Cyrl-RS" w:eastAsia="sr-Latn-RS"/>
              </w:rPr>
            </w:pPr>
            <w:r w:rsidRPr="003872CA">
              <w:rPr>
                <w:rFonts w:cs="Arial"/>
                <w:sz w:val="20"/>
                <w:szCs w:val="20"/>
                <w:lang w:val="sr-Cyrl-RS" w:eastAsia="sr-Latn-RS"/>
              </w:rPr>
              <w:t>120</w:t>
            </w:r>
          </w:p>
        </w:tc>
        <w:tc>
          <w:tcPr>
            <w:tcW w:w="2693" w:type="dxa"/>
            <w:tcBorders>
              <w:top w:val="nil"/>
              <w:left w:val="nil"/>
              <w:bottom w:val="single" w:sz="4" w:space="0" w:color="auto"/>
              <w:right w:val="single" w:sz="4" w:space="0" w:color="auto"/>
            </w:tcBorders>
            <w:shd w:val="clear" w:color="auto" w:fill="auto"/>
            <w:vAlign w:val="center"/>
          </w:tcPr>
          <w:p w14:paraId="3104339B" w14:textId="4D5CA456" w:rsidR="00233D45" w:rsidRPr="003872CA" w:rsidRDefault="008D4860">
            <w:pPr>
              <w:jc w:val="center"/>
              <w:rPr>
                <w:rFonts w:cs="Arial"/>
                <w:sz w:val="20"/>
                <w:szCs w:val="20"/>
                <w:lang w:val="sr-Cyrl-RS" w:eastAsia="sr-Latn-RS"/>
              </w:rPr>
            </w:pPr>
            <w:r w:rsidRPr="003872CA">
              <w:rPr>
                <w:rFonts w:cs="Arial"/>
                <w:sz w:val="20"/>
                <w:szCs w:val="20"/>
                <w:lang w:val="sr-Cyrl-RS" w:eastAsia="sr-Latn-RS"/>
              </w:rPr>
              <w:t>159</w:t>
            </w:r>
          </w:p>
        </w:tc>
      </w:tr>
      <w:tr w:rsidR="003872CA" w:rsidRPr="003872CA" w14:paraId="5C97E151" w14:textId="77777777">
        <w:trPr>
          <w:trHeight w:val="285"/>
        </w:trPr>
        <w:tc>
          <w:tcPr>
            <w:tcW w:w="4243" w:type="dxa"/>
            <w:tcBorders>
              <w:top w:val="nil"/>
              <w:left w:val="single" w:sz="4" w:space="0" w:color="auto"/>
              <w:bottom w:val="single" w:sz="4" w:space="0" w:color="auto"/>
              <w:right w:val="single" w:sz="4" w:space="0" w:color="auto"/>
            </w:tcBorders>
            <w:shd w:val="clear" w:color="auto" w:fill="auto"/>
            <w:vAlign w:val="center"/>
          </w:tcPr>
          <w:p w14:paraId="7344478E" w14:textId="77777777" w:rsidR="00233D45" w:rsidRPr="003872CA" w:rsidRDefault="00BD4F8C">
            <w:pPr>
              <w:jc w:val="left"/>
              <w:rPr>
                <w:rFonts w:cs="Arial"/>
                <w:sz w:val="20"/>
                <w:szCs w:val="20"/>
                <w:lang w:val="sr-Latn-RS" w:eastAsia="sr-Latn-RS"/>
              </w:rPr>
            </w:pPr>
            <w:proofErr w:type="spellStart"/>
            <w:r w:rsidRPr="003872CA">
              <w:rPr>
                <w:rFonts w:cs="Arial"/>
                <w:sz w:val="20"/>
                <w:szCs w:val="20"/>
                <w:lang w:val="sr-Latn-RS" w:eastAsia="sr-Latn-RS"/>
              </w:rPr>
              <w:t>Број</w:t>
            </w:r>
            <w:proofErr w:type="spellEnd"/>
            <w:r w:rsidRPr="003872CA">
              <w:rPr>
                <w:rFonts w:cs="Arial"/>
                <w:sz w:val="20"/>
                <w:szCs w:val="20"/>
                <w:lang w:val="sr-Latn-RS" w:eastAsia="sr-Latn-RS"/>
              </w:rPr>
              <w:t xml:space="preserve"> </w:t>
            </w:r>
            <w:proofErr w:type="spellStart"/>
            <w:r w:rsidRPr="003872CA">
              <w:rPr>
                <w:rFonts w:cs="Arial"/>
                <w:sz w:val="20"/>
                <w:szCs w:val="20"/>
                <w:lang w:val="sr-Latn-RS" w:eastAsia="sr-Latn-RS"/>
              </w:rPr>
              <w:t>становника</w:t>
            </w:r>
            <w:proofErr w:type="spellEnd"/>
          </w:p>
        </w:tc>
        <w:tc>
          <w:tcPr>
            <w:tcW w:w="2410" w:type="dxa"/>
            <w:tcBorders>
              <w:top w:val="nil"/>
              <w:left w:val="nil"/>
              <w:bottom w:val="single" w:sz="4" w:space="0" w:color="auto"/>
              <w:right w:val="single" w:sz="4" w:space="0" w:color="auto"/>
            </w:tcBorders>
            <w:shd w:val="clear" w:color="auto" w:fill="auto"/>
            <w:vAlign w:val="center"/>
          </w:tcPr>
          <w:p w14:paraId="1D79FF89" w14:textId="55708802" w:rsidR="00233D45" w:rsidRPr="003872CA" w:rsidRDefault="00BF2A93">
            <w:pPr>
              <w:jc w:val="center"/>
              <w:rPr>
                <w:rFonts w:cs="Arial"/>
                <w:sz w:val="20"/>
                <w:szCs w:val="20"/>
                <w:lang w:val="sr-Cyrl-RS" w:eastAsia="sr-Latn-RS"/>
              </w:rPr>
            </w:pPr>
            <w:r w:rsidRPr="003872CA">
              <w:rPr>
                <w:rFonts w:cs="Arial"/>
                <w:sz w:val="20"/>
                <w:szCs w:val="20"/>
                <w:lang w:val="sr-Cyrl-RS" w:eastAsia="sr-Latn-RS"/>
              </w:rPr>
              <w:t>324</w:t>
            </w:r>
          </w:p>
        </w:tc>
        <w:tc>
          <w:tcPr>
            <w:tcW w:w="2693" w:type="dxa"/>
            <w:tcBorders>
              <w:top w:val="nil"/>
              <w:left w:val="nil"/>
              <w:bottom w:val="single" w:sz="4" w:space="0" w:color="auto"/>
              <w:right w:val="single" w:sz="4" w:space="0" w:color="auto"/>
            </w:tcBorders>
            <w:shd w:val="clear" w:color="auto" w:fill="auto"/>
            <w:vAlign w:val="center"/>
          </w:tcPr>
          <w:p w14:paraId="6C4CE270" w14:textId="0EEC03E4" w:rsidR="00233D45" w:rsidRPr="003872CA" w:rsidRDefault="008D4860">
            <w:pPr>
              <w:jc w:val="center"/>
              <w:rPr>
                <w:rFonts w:cs="Arial"/>
                <w:sz w:val="20"/>
                <w:szCs w:val="20"/>
                <w:lang w:val="sr-Cyrl-RS" w:eastAsia="sr-Latn-RS"/>
              </w:rPr>
            </w:pPr>
            <w:r w:rsidRPr="003872CA">
              <w:rPr>
                <w:rFonts w:cs="Arial"/>
                <w:sz w:val="20"/>
                <w:szCs w:val="20"/>
                <w:lang w:val="sr-Cyrl-RS" w:eastAsia="sr-Latn-RS"/>
              </w:rPr>
              <w:t>431</w:t>
            </w:r>
          </w:p>
        </w:tc>
      </w:tr>
      <w:tr w:rsidR="003872CA" w:rsidRPr="003872CA" w14:paraId="7E853C7E" w14:textId="77777777">
        <w:trPr>
          <w:trHeight w:val="300"/>
        </w:trPr>
        <w:tc>
          <w:tcPr>
            <w:tcW w:w="4243" w:type="dxa"/>
            <w:tcBorders>
              <w:top w:val="nil"/>
              <w:left w:val="single" w:sz="4" w:space="0" w:color="auto"/>
              <w:bottom w:val="single" w:sz="4" w:space="0" w:color="auto"/>
              <w:right w:val="single" w:sz="4" w:space="0" w:color="auto"/>
            </w:tcBorders>
            <w:shd w:val="clear" w:color="auto" w:fill="auto"/>
            <w:vAlign w:val="center"/>
          </w:tcPr>
          <w:p w14:paraId="49ABB95E" w14:textId="77777777" w:rsidR="00233D45" w:rsidRPr="003872CA" w:rsidRDefault="00BD4F8C">
            <w:pPr>
              <w:jc w:val="left"/>
              <w:rPr>
                <w:rFonts w:cs="Arial"/>
                <w:sz w:val="20"/>
                <w:szCs w:val="20"/>
                <w:lang w:val="sr-Latn-RS" w:eastAsia="sr-Latn-RS"/>
              </w:rPr>
            </w:pPr>
            <w:proofErr w:type="spellStart"/>
            <w:r w:rsidRPr="003872CA">
              <w:rPr>
                <w:rFonts w:cs="Arial"/>
                <w:sz w:val="20"/>
                <w:szCs w:val="20"/>
                <w:lang w:val="sr-Latn-RS" w:eastAsia="sr-Latn-RS"/>
              </w:rPr>
              <w:t>Број</w:t>
            </w:r>
            <w:proofErr w:type="spellEnd"/>
            <w:r w:rsidRPr="003872CA">
              <w:rPr>
                <w:rFonts w:cs="Arial"/>
                <w:sz w:val="20"/>
                <w:szCs w:val="20"/>
                <w:lang w:val="sr-Latn-RS" w:eastAsia="sr-Latn-RS"/>
              </w:rPr>
              <w:t xml:space="preserve"> </w:t>
            </w:r>
            <w:proofErr w:type="spellStart"/>
            <w:r w:rsidRPr="003872CA">
              <w:rPr>
                <w:rFonts w:cs="Arial"/>
                <w:sz w:val="20"/>
                <w:szCs w:val="20"/>
                <w:lang w:val="sr-Latn-RS" w:eastAsia="sr-Latn-RS"/>
              </w:rPr>
              <w:t>запослених</w:t>
            </w:r>
            <w:proofErr w:type="spellEnd"/>
          </w:p>
        </w:tc>
        <w:tc>
          <w:tcPr>
            <w:tcW w:w="2410" w:type="dxa"/>
            <w:tcBorders>
              <w:top w:val="nil"/>
              <w:left w:val="nil"/>
              <w:bottom w:val="single" w:sz="4" w:space="0" w:color="auto"/>
              <w:right w:val="single" w:sz="4" w:space="0" w:color="auto"/>
            </w:tcBorders>
            <w:shd w:val="clear" w:color="auto" w:fill="auto"/>
            <w:vAlign w:val="center"/>
          </w:tcPr>
          <w:p w14:paraId="5BF315ED" w14:textId="77777777" w:rsidR="00233D45" w:rsidRPr="003872CA" w:rsidRDefault="00BD4F8C">
            <w:pPr>
              <w:jc w:val="center"/>
              <w:rPr>
                <w:rFonts w:cs="Arial"/>
                <w:sz w:val="20"/>
                <w:szCs w:val="20"/>
                <w:lang w:val="sr-Latn-RS" w:eastAsia="sr-Latn-RS"/>
              </w:rPr>
            </w:pPr>
            <w:r w:rsidRPr="003872CA">
              <w:rPr>
                <w:rFonts w:cs="Arial"/>
                <w:sz w:val="20"/>
                <w:szCs w:val="20"/>
                <w:lang w:val="sr-Latn-RS" w:eastAsia="sr-Latn-RS"/>
              </w:rPr>
              <w:t>0</w:t>
            </w:r>
          </w:p>
        </w:tc>
        <w:tc>
          <w:tcPr>
            <w:tcW w:w="2693" w:type="dxa"/>
            <w:tcBorders>
              <w:top w:val="nil"/>
              <w:left w:val="nil"/>
              <w:bottom w:val="single" w:sz="4" w:space="0" w:color="auto"/>
              <w:right w:val="single" w:sz="4" w:space="0" w:color="auto"/>
            </w:tcBorders>
            <w:shd w:val="clear" w:color="auto" w:fill="auto"/>
            <w:vAlign w:val="center"/>
          </w:tcPr>
          <w:p w14:paraId="179D0994" w14:textId="520E0F92" w:rsidR="00233D45" w:rsidRPr="003872CA" w:rsidRDefault="008D4860">
            <w:pPr>
              <w:jc w:val="center"/>
              <w:rPr>
                <w:rFonts w:cs="Arial"/>
                <w:sz w:val="20"/>
                <w:szCs w:val="20"/>
                <w:lang w:val="sr-Cyrl-RS" w:eastAsia="sr-Latn-RS"/>
              </w:rPr>
            </w:pPr>
            <w:r w:rsidRPr="003872CA">
              <w:rPr>
                <w:rFonts w:cs="Arial"/>
                <w:sz w:val="20"/>
                <w:szCs w:val="20"/>
                <w:lang w:val="sr-Cyrl-RS" w:eastAsia="sr-Latn-RS"/>
              </w:rPr>
              <w:t>28</w:t>
            </w:r>
          </w:p>
        </w:tc>
      </w:tr>
    </w:tbl>
    <w:p w14:paraId="586EA3C9" w14:textId="77777777" w:rsidR="00233D45" w:rsidRPr="001D7FF9" w:rsidRDefault="00233D45">
      <w:pPr>
        <w:rPr>
          <w:rFonts w:cs="Arial"/>
          <w:bCs/>
          <w:i/>
          <w:sz w:val="16"/>
          <w:szCs w:val="16"/>
          <w:lang w:val="sr-Cyrl-RS"/>
        </w:rPr>
      </w:pPr>
    </w:p>
    <w:p w14:paraId="530BBFCC" w14:textId="77777777" w:rsidR="00233D45" w:rsidRPr="001D7FF9" w:rsidRDefault="00BD4F8C">
      <w:pPr>
        <w:pStyle w:val="TableDescription"/>
        <w:rPr>
          <w:rFonts w:cs="Arial"/>
          <w:b w:val="0"/>
          <w:bCs/>
          <w:sz w:val="18"/>
          <w:lang w:val="sr-Cyrl-RS"/>
        </w:rPr>
      </w:pPr>
      <w:r w:rsidRPr="001D7FF9">
        <w:rPr>
          <w:rFonts w:cs="Arial"/>
          <w:b w:val="0"/>
          <w:bCs/>
          <w:sz w:val="18"/>
          <w:lang w:val="sr-Cyrl-RS"/>
        </w:rPr>
        <w:t>Табела 2 - Упоредни приказ укупних постојећих и планираних капацитета - оријентационо</w:t>
      </w:r>
    </w:p>
    <w:p w14:paraId="04C9D3D3" w14:textId="77777777" w:rsidR="00233D45" w:rsidRPr="001D7FF9" w:rsidRDefault="00233D45">
      <w:pPr>
        <w:rPr>
          <w:rFonts w:cs="Arial"/>
          <w:i/>
          <w:highlight w:val="yellow"/>
          <w:lang w:val="sr-Cyrl-RS"/>
        </w:rPr>
      </w:pPr>
      <w:bookmarkStart w:id="442" w:name="_Toc292955399"/>
      <w:bookmarkStart w:id="443" w:name="_Toc279145750"/>
      <w:bookmarkStart w:id="444" w:name="_Toc293306161"/>
      <w:bookmarkStart w:id="445" w:name="_Toc290545336"/>
      <w:bookmarkStart w:id="446" w:name="_Toc293313224"/>
      <w:bookmarkStart w:id="447" w:name="_Toc292956138"/>
      <w:bookmarkStart w:id="448" w:name="_Toc293306325"/>
      <w:bookmarkStart w:id="449" w:name="_Toc332285939"/>
      <w:bookmarkStart w:id="450" w:name="_Toc293491029"/>
      <w:bookmarkStart w:id="451" w:name="_Toc327434458"/>
      <w:bookmarkStart w:id="452" w:name="_Toc293494980"/>
      <w:bookmarkStart w:id="453" w:name="_Toc353540409"/>
      <w:bookmarkStart w:id="454" w:name="_Toc293331290"/>
      <w:bookmarkStart w:id="455" w:name="_Toc327269938"/>
      <w:bookmarkStart w:id="456" w:name="_Toc293413847"/>
    </w:p>
    <w:tbl>
      <w:tblPr>
        <w:tblW w:w="9346" w:type="dxa"/>
        <w:tblLook w:val="04A0" w:firstRow="1" w:lastRow="0" w:firstColumn="1" w:lastColumn="0" w:noHBand="0" w:noVBand="1"/>
      </w:tblPr>
      <w:tblGrid>
        <w:gridCol w:w="701"/>
        <w:gridCol w:w="1233"/>
        <w:gridCol w:w="1117"/>
        <w:gridCol w:w="1178"/>
        <w:gridCol w:w="1117"/>
        <w:gridCol w:w="1073"/>
        <w:gridCol w:w="801"/>
        <w:gridCol w:w="1156"/>
        <w:gridCol w:w="970"/>
      </w:tblGrid>
      <w:tr w:rsidR="001D7FF9" w:rsidRPr="001D7FF9" w14:paraId="0A10B713" w14:textId="77777777">
        <w:trPr>
          <w:trHeight w:val="312"/>
        </w:trPr>
        <w:tc>
          <w:tcPr>
            <w:tcW w:w="701" w:type="dxa"/>
            <w:tcBorders>
              <w:top w:val="single" w:sz="8" w:space="0" w:color="auto"/>
              <w:left w:val="single" w:sz="8" w:space="0" w:color="auto"/>
              <w:bottom w:val="single" w:sz="8" w:space="0" w:color="auto"/>
              <w:right w:val="single" w:sz="4" w:space="0" w:color="auto"/>
            </w:tcBorders>
            <w:shd w:val="clear" w:color="auto" w:fill="auto"/>
            <w:noWrap/>
            <w:vAlign w:val="center"/>
          </w:tcPr>
          <w:p w14:paraId="4DCFE98B" w14:textId="77777777" w:rsidR="00233D45" w:rsidRPr="001D7FF9" w:rsidRDefault="00233D45">
            <w:pPr>
              <w:rPr>
                <w:rFonts w:cs="Arial"/>
                <w:b/>
                <w:bCs/>
                <w:sz w:val="20"/>
                <w:szCs w:val="20"/>
                <w:lang w:val="sr-Cyrl-RS"/>
              </w:rPr>
            </w:pPr>
          </w:p>
        </w:tc>
        <w:tc>
          <w:tcPr>
            <w:tcW w:w="4645" w:type="dxa"/>
            <w:gridSpan w:val="4"/>
            <w:tcBorders>
              <w:top w:val="single" w:sz="4" w:space="0" w:color="auto"/>
              <w:left w:val="single" w:sz="4" w:space="0" w:color="auto"/>
              <w:bottom w:val="single" w:sz="4" w:space="0" w:color="auto"/>
              <w:right w:val="single" w:sz="4" w:space="0" w:color="auto"/>
            </w:tcBorders>
          </w:tcPr>
          <w:p w14:paraId="3C3F538F" w14:textId="77777777" w:rsidR="00233D45" w:rsidRPr="001D7FF9" w:rsidRDefault="00BD4F8C">
            <w:pPr>
              <w:jc w:val="center"/>
              <w:rPr>
                <w:rFonts w:cs="Arial"/>
                <w:b/>
                <w:bCs/>
                <w:sz w:val="20"/>
                <w:szCs w:val="20"/>
              </w:rPr>
            </w:pPr>
            <w:r w:rsidRPr="001D7FF9">
              <w:rPr>
                <w:rFonts w:cs="Arial"/>
                <w:b/>
                <w:bCs/>
                <w:sz w:val="20"/>
                <w:szCs w:val="20"/>
              </w:rPr>
              <w:t>ПЛАН ДЕТАЉНЕ РЕГУЛАЦИЈЕ</w:t>
            </w:r>
          </w:p>
        </w:tc>
        <w:tc>
          <w:tcPr>
            <w:tcW w:w="4000" w:type="dxa"/>
            <w:gridSpan w:val="4"/>
            <w:tcBorders>
              <w:top w:val="single" w:sz="4" w:space="0" w:color="auto"/>
              <w:left w:val="single" w:sz="4" w:space="0" w:color="auto"/>
              <w:bottom w:val="single" w:sz="4" w:space="0" w:color="auto"/>
              <w:right w:val="single" w:sz="8" w:space="0" w:color="000000"/>
            </w:tcBorders>
          </w:tcPr>
          <w:p w14:paraId="64757B86" w14:textId="77777777" w:rsidR="00233D45" w:rsidRPr="001D7FF9" w:rsidRDefault="00BD4F8C">
            <w:pPr>
              <w:jc w:val="center"/>
              <w:rPr>
                <w:rFonts w:cs="Arial"/>
                <w:b/>
                <w:bCs/>
                <w:sz w:val="20"/>
                <w:szCs w:val="20"/>
              </w:rPr>
            </w:pPr>
            <w:r w:rsidRPr="001D7FF9">
              <w:rPr>
                <w:rFonts w:cs="Arial"/>
                <w:b/>
                <w:bCs/>
                <w:sz w:val="20"/>
                <w:szCs w:val="20"/>
              </w:rPr>
              <w:t>ПГР БЕОГРАДА</w:t>
            </w:r>
          </w:p>
        </w:tc>
      </w:tr>
      <w:tr w:rsidR="001D7FF9" w:rsidRPr="001D7FF9" w14:paraId="029D1E60" w14:textId="77777777">
        <w:trPr>
          <w:trHeight w:val="2325"/>
        </w:trPr>
        <w:tc>
          <w:tcPr>
            <w:tcW w:w="701" w:type="dxa"/>
            <w:tcBorders>
              <w:top w:val="nil"/>
              <w:left w:val="single" w:sz="8" w:space="0" w:color="auto"/>
              <w:bottom w:val="single" w:sz="8" w:space="0" w:color="auto"/>
              <w:right w:val="single" w:sz="4" w:space="0" w:color="auto"/>
            </w:tcBorders>
            <w:shd w:val="clear" w:color="auto" w:fill="auto"/>
            <w:textDirection w:val="btLr"/>
            <w:vAlign w:val="bottom"/>
          </w:tcPr>
          <w:p w14:paraId="3E4BFCE3" w14:textId="77777777" w:rsidR="00233D45" w:rsidRPr="001D7FF9" w:rsidRDefault="00BD4F8C">
            <w:pPr>
              <w:jc w:val="center"/>
              <w:rPr>
                <w:rFonts w:cs="Arial"/>
                <w:b/>
                <w:bCs/>
                <w:sz w:val="20"/>
                <w:szCs w:val="20"/>
              </w:rPr>
            </w:pPr>
            <w:proofErr w:type="spellStart"/>
            <w:r w:rsidRPr="001D7FF9">
              <w:rPr>
                <w:rFonts w:cs="Arial"/>
                <w:b/>
                <w:bCs/>
                <w:sz w:val="20"/>
                <w:szCs w:val="20"/>
              </w:rPr>
              <w:t>ознака</w:t>
            </w:r>
            <w:proofErr w:type="spellEnd"/>
            <w:r w:rsidRPr="001D7FF9">
              <w:rPr>
                <w:rFonts w:cs="Arial"/>
                <w:b/>
                <w:bCs/>
                <w:sz w:val="20"/>
                <w:szCs w:val="20"/>
              </w:rPr>
              <w:t xml:space="preserve"> </w:t>
            </w:r>
            <w:proofErr w:type="spellStart"/>
            <w:r w:rsidRPr="001D7FF9">
              <w:rPr>
                <w:rFonts w:cs="Arial"/>
                <w:b/>
                <w:bCs/>
                <w:sz w:val="20"/>
                <w:szCs w:val="20"/>
              </w:rPr>
              <w:t>зоне</w:t>
            </w:r>
            <w:proofErr w:type="spellEnd"/>
          </w:p>
        </w:tc>
        <w:tc>
          <w:tcPr>
            <w:tcW w:w="1233" w:type="dxa"/>
            <w:tcBorders>
              <w:top w:val="single" w:sz="4" w:space="0" w:color="auto"/>
              <w:left w:val="single" w:sz="4" w:space="0" w:color="auto"/>
              <w:bottom w:val="single" w:sz="4" w:space="0" w:color="auto"/>
              <w:right w:val="single" w:sz="4" w:space="0" w:color="auto"/>
            </w:tcBorders>
            <w:textDirection w:val="btLr"/>
          </w:tcPr>
          <w:p w14:paraId="04317805" w14:textId="77777777" w:rsidR="00233D45" w:rsidRPr="001D7FF9" w:rsidRDefault="00BD4F8C">
            <w:pPr>
              <w:jc w:val="center"/>
              <w:rPr>
                <w:rFonts w:cs="Arial"/>
                <w:b/>
                <w:bCs/>
                <w:sz w:val="20"/>
                <w:szCs w:val="20"/>
                <w:lang w:val="sr-Cyrl-RS"/>
              </w:rPr>
            </w:pPr>
            <w:r w:rsidRPr="001D7FF9">
              <w:rPr>
                <w:rFonts w:cs="Arial"/>
                <w:b/>
                <w:bCs/>
                <w:sz w:val="20"/>
                <w:szCs w:val="20"/>
                <w:lang w:val="sr-Cyrl-RS"/>
              </w:rPr>
              <w:t>компатибилност</w:t>
            </w:r>
          </w:p>
        </w:tc>
        <w:tc>
          <w:tcPr>
            <w:tcW w:w="1117" w:type="dxa"/>
            <w:tcBorders>
              <w:top w:val="nil"/>
              <w:left w:val="single" w:sz="4" w:space="0" w:color="auto"/>
              <w:bottom w:val="single" w:sz="8" w:space="0" w:color="auto"/>
              <w:right w:val="single" w:sz="8" w:space="0" w:color="auto"/>
            </w:tcBorders>
            <w:shd w:val="clear" w:color="auto" w:fill="auto"/>
            <w:textDirection w:val="btLr"/>
            <w:vAlign w:val="bottom"/>
          </w:tcPr>
          <w:p w14:paraId="78D60C57" w14:textId="77777777" w:rsidR="00233D45" w:rsidRPr="001D7FF9" w:rsidRDefault="00BD4F8C">
            <w:pPr>
              <w:jc w:val="center"/>
              <w:rPr>
                <w:rFonts w:cs="Arial"/>
                <w:b/>
                <w:bCs/>
                <w:sz w:val="20"/>
                <w:szCs w:val="20"/>
              </w:rPr>
            </w:pPr>
            <w:proofErr w:type="spellStart"/>
            <w:r w:rsidRPr="001D7FF9">
              <w:rPr>
                <w:rFonts w:cs="Arial"/>
                <w:b/>
                <w:bCs/>
                <w:sz w:val="20"/>
                <w:szCs w:val="20"/>
              </w:rPr>
              <w:t>индекс</w:t>
            </w:r>
            <w:proofErr w:type="spellEnd"/>
            <w:r w:rsidRPr="001D7FF9">
              <w:rPr>
                <w:rFonts w:cs="Arial"/>
                <w:b/>
                <w:bCs/>
                <w:sz w:val="20"/>
                <w:szCs w:val="20"/>
              </w:rPr>
              <w:t xml:space="preserve"> </w:t>
            </w:r>
            <w:proofErr w:type="spellStart"/>
            <w:r w:rsidRPr="001D7FF9">
              <w:rPr>
                <w:rFonts w:cs="Arial"/>
                <w:b/>
                <w:bCs/>
                <w:sz w:val="20"/>
                <w:szCs w:val="20"/>
              </w:rPr>
              <w:t>заузет</w:t>
            </w:r>
            <w:proofErr w:type="spellEnd"/>
            <w:r w:rsidRPr="001D7FF9">
              <w:rPr>
                <w:rFonts w:cs="Arial"/>
                <w:b/>
                <w:bCs/>
                <w:sz w:val="20"/>
                <w:szCs w:val="20"/>
              </w:rPr>
              <w:t xml:space="preserve">. (З) </w:t>
            </w:r>
          </w:p>
        </w:tc>
        <w:tc>
          <w:tcPr>
            <w:tcW w:w="1178" w:type="dxa"/>
            <w:tcBorders>
              <w:top w:val="nil"/>
              <w:left w:val="nil"/>
              <w:bottom w:val="single" w:sz="8" w:space="0" w:color="auto"/>
              <w:right w:val="single" w:sz="8" w:space="0" w:color="auto"/>
            </w:tcBorders>
            <w:shd w:val="clear" w:color="auto" w:fill="auto"/>
            <w:textDirection w:val="btLr"/>
            <w:vAlign w:val="bottom"/>
          </w:tcPr>
          <w:p w14:paraId="46A44C1B" w14:textId="77777777" w:rsidR="00233D45" w:rsidRPr="001D7FF9" w:rsidRDefault="00BD4F8C">
            <w:pPr>
              <w:jc w:val="center"/>
              <w:rPr>
                <w:rFonts w:cs="Arial"/>
                <w:b/>
                <w:bCs/>
                <w:sz w:val="20"/>
                <w:szCs w:val="20"/>
              </w:rPr>
            </w:pPr>
            <w:proofErr w:type="spellStart"/>
            <w:r w:rsidRPr="001D7FF9">
              <w:rPr>
                <w:rFonts w:cs="Arial"/>
                <w:b/>
                <w:bCs/>
                <w:sz w:val="20"/>
                <w:szCs w:val="20"/>
              </w:rPr>
              <w:t>макс.спратност</w:t>
            </w:r>
            <w:proofErr w:type="spellEnd"/>
            <w:r w:rsidRPr="001D7FF9">
              <w:rPr>
                <w:rFonts w:cs="Arial"/>
                <w:b/>
                <w:bCs/>
                <w:sz w:val="20"/>
                <w:szCs w:val="20"/>
              </w:rPr>
              <w:t xml:space="preserve"> / </w:t>
            </w:r>
            <w:proofErr w:type="spellStart"/>
            <w:r w:rsidRPr="001D7FF9">
              <w:rPr>
                <w:rFonts w:cs="Arial"/>
                <w:b/>
                <w:bCs/>
                <w:sz w:val="20"/>
                <w:szCs w:val="20"/>
              </w:rPr>
              <w:t>макс.</w:t>
            </w:r>
            <w:proofErr w:type="gramStart"/>
            <w:r w:rsidRPr="001D7FF9">
              <w:rPr>
                <w:rFonts w:cs="Arial"/>
                <w:b/>
                <w:bCs/>
                <w:sz w:val="20"/>
                <w:szCs w:val="20"/>
              </w:rPr>
              <w:t>вис.венца</w:t>
            </w:r>
            <w:proofErr w:type="spellEnd"/>
            <w:proofErr w:type="gramEnd"/>
            <w:r w:rsidRPr="001D7FF9">
              <w:rPr>
                <w:rFonts w:cs="Arial"/>
                <w:b/>
                <w:bCs/>
                <w:sz w:val="20"/>
                <w:szCs w:val="20"/>
              </w:rPr>
              <w:t xml:space="preserve">/ </w:t>
            </w:r>
            <w:proofErr w:type="spellStart"/>
            <w:r w:rsidRPr="001D7FF9">
              <w:rPr>
                <w:rFonts w:cs="Arial"/>
                <w:b/>
                <w:bCs/>
                <w:sz w:val="20"/>
                <w:szCs w:val="20"/>
              </w:rPr>
              <w:t>вис.слемена</w:t>
            </w:r>
            <w:proofErr w:type="spellEnd"/>
            <w:r w:rsidRPr="001D7FF9">
              <w:rPr>
                <w:rFonts w:cs="Arial"/>
                <w:b/>
                <w:bCs/>
                <w:sz w:val="20"/>
                <w:szCs w:val="20"/>
              </w:rPr>
              <w:t xml:space="preserve"> </w:t>
            </w:r>
          </w:p>
        </w:tc>
        <w:tc>
          <w:tcPr>
            <w:tcW w:w="1117" w:type="dxa"/>
            <w:tcBorders>
              <w:top w:val="nil"/>
              <w:left w:val="nil"/>
              <w:bottom w:val="single" w:sz="8" w:space="0" w:color="auto"/>
              <w:right w:val="single" w:sz="4" w:space="0" w:color="auto"/>
            </w:tcBorders>
            <w:shd w:val="clear" w:color="auto" w:fill="auto"/>
            <w:textDirection w:val="btLr"/>
            <w:vAlign w:val="bottom"/>
          </w:tcPr>
          <w:p w14:paraId="2808943B" w14:textId="77777777" w:rsidR="00233D45" w:rsidRPr="001D7FF9" w:rsidRDefault="00BD4F8C">
            <w:pPr>
              <w:jc w:val="center"/>
              <w:rPr>
                <w:rFonts w:cs="Arial"/>
                <w:b/>
                <w:bCs/>
                <w:sz w:val="20"/>
                <w:szCs w:val="20"/>
              </w:rPr>
            </w:pPr>
            <w:proofErr w:type="spellStart"/>
            <w:r w:rsidRPr="001D7FF9">
              <w:rPr>
                <w:rFonts w:cs="Arial"/>
                <w:b/>
                <w:bCs/>
                <w:sz w:val="20"/>
                <w:szCs w:val="20"/>
              </w:rPr>
              <w:t>мин</w:t>
            </w:r>
            <w:proofErr w:type="spellEnd"/>
            <w:r w:rsidRPr="001D7FF9">
              <w:rPr>
                <w:rFonts w:cs="Arial"/>
                <w:b/>
                <w:bCs/>
                <w:sz w:val="20"/>
                <w:szCs w:val="20"/>
              </w:rPr>
              <w:t xml:space="preserve">.% </w:t>
            </w:r>
            <w:proofErr w:type="spellStart"/>
            <w:r w:rsidRPr="001D7FF9">
              <w:rPr>
                <w:rFonts w:cs="Arial"/>
                <w:b/>
                <w:bCs/>
                <w:sz w:val="20"/>
                <w:szCs w:val="20"/>
              </w:rPr>
              <w:t>зелених</w:t>
            </w:r>
            <w:proofErr w:type="spellEnd"/>
            <w:r w:rsidRPr="001D7FF9">
              <w:rPr>
                <w:rFonts w:cs="Arial"/>
                <w:b/>
                <w:bCs/>
                <w:sz w:val="20"/>
                <w:szCs w:val="20"/>
              </w:rPr>
              <w:t xml:space="preserve"> </w:t>
            </w:r>
            <w:proofErr w:type="spellStart"/>
            <w:r w:rsidRPr="001D7FF9">
              <w:rPr>
                <w:rFonts w:cs="Arial"/>
                <w:b/>
                <w:bCs/>
                <w:sz w:val="20"/>
                <w:szCs w:val="20"/>
              </w:rPr>
              <w:t>површина</w:t>
            </w:r>
            <w:proofErr w:type="spellEnd"/>
            <w:r w:rsidRPr="001D7FF9">
              <w:rPr>
                <w:rFonts w:cs="Arial"/>
                <w:b/>
                <w:bCs/>
                <w:sz w:val="20"/>
                <w:szCs w:val="20"/>
              </w:rPr>
              <w:t xml:space="preserve"> у </w:t>
            </w:r>
            <w:proofErr w:type="spellStart"/>
            <w:proofErr w:type="gramStart"/>
            <w:r w:rsidRPr="001D7FF9">
              <w:rPr>
                <w:rFonts w:cs="Arial"/>
                <w:b/>
                <w:bCs/>
                <w:sz w:val="20"/>
                <w:szCs w:val="20"/>
              </w:rPr>
              <w:t>дир.конт</w:t>
            </w:r>
            <w:proofErr w:type="gramEnd"/>
            <w:r w:rsidRPr="001D7FF9">
              <w:rPr>
                <w:rFonts w:cs="Arial"/>
                <w:b/>
                <w:bCs/>
                <w:sz w:val="20"/>
                <w:szCs w:val="20"/>
              </w:rPr>
              <w:t>.са</w:t>
            </w:r>
            <w:proofErr w:type="spellEnd"/>
            <w:r w:rsidRPr="001D7FF9">
              <w:rPr>
                <w:rFonts w:cs="Arial"/>
                <w:b/>
                <w:bCs/>
                <w:sz w:val="20"/>
                <w:szCs w:val="20"/>
              </w:rPr>
              <w:t xml:space="preserve"> </w:t>
            </w:r>
            <w:proofErr w:type="spellStart"/>
            <w:r w:rsidRPr="001D7FF9">
              <w:rPr>
                <w:rFonts w:cs="Arial"/>
                <w:b/>
                <w:bCs/>
                <w:sz w:val="20"/>
                <w:szCs w:val="20"/>
              </w:rPr>
              <w:t>тлом</w:t>
            </w:r>
            <w:proofErr w:type="spellEnd"/>
          </w:p>
        </w:tc>
        <w:tc>
          <w:tcPr>
            <w:tcW w:w="1073" w:type="dxa"/>
            <w:tcBorders>
              <w:top w:val="single" w:sz="4" w:space="0" w:color="auto"/>
              <w:left w:val="single" w:sz="4" w:space="0" w:color="auto"/>
              <w:bottom w:val="single" w:sz="4" w:space="0" w:color="auto"/>
              <w:right w:val="single" w:sz="4" w:space="0" w:color="auto"/>
            </w:tcBorders>
            <w:textDirection w:val="btLr"/>
          </w:tcPr>
          <w:p w14:paraId="6C2B6EE7" w14:textId="77777777" w:rsidR="00233D45" w:rsidRPr="001D7FF9" w:rsidRDefault="00BD4F8C">
            <w:pPr>
              <w:jc w:val="center"/>
              <w:rPr>
                <w:rFonts w:cs="Arial"/>
                <w:b/>
                <w:bCs/>
                <w:sz w:val="20"/>
                <w:szCs w:val="20"/>
              </w:rPr>
            </w:pPr>
            <w:r w:rsidRPr="001D7FF9">
              <w:rPr>
                <w:rFonts w:cs="Arial"/>
                <w:b/>
                <w:bCs/>
                <w:sz w:val="20"/>
                <w:szCs w:val="20"/>
                <w:lang w:val="sr-Cyrl-RS"/>
              </w:rPr>
              <w:t>компатибилност</w:t>
            </w:r>
          </w:p>
        </w:tc>
        <w:tc>
          <w:tcPr>
            <w:tcW w:w="801" w:type="dxa"/>
            <w:tcBorders>
              <w:top w:val="nil"/>
              <w:left w:val="single" w:sz="4" w:space="0" w:color="auto"/>
              <w:bottom w:val="single" w:sz="8" w:space="0" w:color="auto"/>
              <w:right w:val="single" w:sz="8" w:space="0" w:color="auto"/>
            </w:tcBorders>
            <w:shd w:val="clear" w:color="auto" w:fill="auto"/>
            <w:textDirection w:val="btLr"/>
            <w:vAlign w:val="bottom"/>
          </w:tcPr>
          <w:p w14:paraId="594A7B18" w14:textId="77777777" w:rsidR="00233D45" w:rsidRPr="001D7FF9" w:rsidRDefault="00BD4F8C">
            <w:pPr>
              <w:jc w:val="center"/>
              <w:rPr>
                <w:rFonts w:cs="Arial"/>
                <w:b/>
                <w:bCs/>
                <w:sz w:val="20"/>
                <w:szCs w:val="20"/>
              </w:rPr>
            </w:pPr>
            <w:proofErr w:type="spellStart"/>
            <w:r w:rsidRPr="001D7FF9">
              <w:rPr>
                <w:rFonts w:cs="Arial"/>
                <w:b/>
                <w:bCs/>
                <w:sz w:val="20"/>
                <w:szCs w:val="20"/>
              </w:rPr>
              <w:t>индекс</w:t>
            </w:r>
            <w:proofErr w:type="spellEnd"/>
            <w:r w:rsidRPr="001D7FF9">
              <w:rPr>
                <w:rFonts w:cs="Arial"/>
                <w:b/>
                <w:bCs/>
                <w:sz w:val="20"/>
                <w:szCs w:val="20"/>
              </w:rPr>
              <w:t xml:space="preserve"> </w:t>
            </w:r>
            <w:proofErr w:type="spellStart"/>
            <w:r w:rsidRPr="001D7FF9">
              <w:rPr>
                <w:rFonts w:cs="Arial"/>
                <w:b/>
                <w:bCs/>
                <w:sz w:val="20"/>
                <w:szCs w:val="20"/>
              </w:rPr>
              <w:t>заузет</w:t>
            </w:r>
            <w:proofErr w:type="spellEnd"/>
            <w:r w:rsidRPr="001D7FF9">
              <w:rPr>
                <w:rFonts w:cs="Arial"/>
                <w:b/>
                <w:bCs/>
                <w:sz w:val="20"/>
                <w:szCs w:val="20"/>
              </w:rPr>
              <w:t xml:space="preserve">. (З) </w:t>
            </w:r>
          </w:p>
        </w:tc>
        <w:tc>
          <w:tcPr>
            <w:tcW w:w="1156" w:type="dxa"/>
            <w:tcBorders>
              <w:top w:val="nil"/>
              <w:left w:val="nil"/>
              <w:bottom w:val="single" w:sz="8" w:space="0" w:color="auto"/>
              <w:right w:val="single" w:sz="8" w:space="0" w:color="auto"/>
            </w:tcBorders>
            <w:shd w:val="clear" w:color="auto" w:fill="auto"/>
            <w:textDirection w:val="btLr"/>
            <w:vAlign w:val="bottom"/>
          </w:tcPr>
          <w:p w14:paraId="19612635" w14:textId="77777777" w:rsidR="00233D45" w:rsidRPr="001D7FF9" w:rsidRDefault="00BD4F8C">
            <w:pPr>
              <w:jc w:val="center"/>
              <w:rPr>
                <w:rFonts w:cs="Arial"/>
                <w:b/>
                <w:bCs/>
                <w:sz w:val="20"/>
                <w:szCs w:val="20"/>
              </w:rPr>
            </w:pPr>
            <w:proofErr w:type="spellStart"/>
            <w:r w:rsidRPr="001D7FF9">
              <w:rPr>
                <w:rFonts w:cs="Arial"/>
                <w:b/>
                <w:bCs/>
                <w:sz w:val="20"/>
                <w:szCs w:val="20"/>
              </w:rPr>
              <w:t>макс.спратност</w:t>
            </w:r>
            <w:proofErr w:type="spellEnd"/>
            <w:r w:rsidRPr="001D7FF9">
              <w:rPr>
                <w:rFonts w:cs="Arial"/>
                <w:b/>
                <w:bCs/>
                <w:sz w:val="20"/>
                <w:szCs w:val="20"/>
              </w:rPr>
              <w:t xml:space="preserve"> / </w:t>
            </w:r>
            <w:proofErr w:type="spellStart"/>
            <w:r w:rsidRPr="001D7FF9">
              <w:rPr>
                <w:rFonts w:cs="Arial"/>
                <w:b/>
                <w:bCs/>
                <w:sz w:val="20"/>
                <w:szCs w:val="20"/>
              </w:rPr>
              <w:t>макс.</w:t>
            </w:r>
            <w:proofErr w:type="gramStart"/>
            <w:r w:rsidRPr="001D7FF9">
              <w:rPr>
                <w:rFonts w:cs="Arial"/>
                <w:b/>
                <w:bCs/>
                <w:sz w:val="20"/>
                <w:szCs w:val="20"/>
              </w:rPr>
              <w:t>вис.венца</w:t>
            </w:r>
            <w:proofErr w:type="spellEnd"/>
            <w:proofErr w:type="gramEnd"/>
            <w:r w:rsidRPr="001D7FF9">
              <w:rPr>
                <w:rFonts w:cs="Arial"/>
                <w:b/>
                <w:bCs/>
                <w:sz w:val="20"/>
                <w:szCs w:val="20"/>
              </w:rPr>
              <w:t xml:space="preserve">/ </w:t>
            </w:r>
            <w:proofErr w:type="spellStart"/>
            <w:r w:rsidRPr="001D7FF9">
              <w:rPr>
                <w:rFonts w:cs="Arial"/>
                <w:b/>
                <w:bCs/>
                <w:sz w:val="20"/>
                <w:szCs w:val="20"/>
              </w:rPr>
              <w:t>вис.слемена</w:t>
            </w:r>
            <w:proofErr w:type="spellEnd"/>
            <w:r w:rsidRPr="001D7FF9">
              <w:rPr>
                <w:rFonts w:cs="Arial"/>
                <w:b/>
                <w:bCs/>
                <w:sz w:val="20"/>
                <w:szCs w:val="20"/>
              </w:rPr>
              <w:t xml:space="preserve"> </w:t>
            </w:r>
          </w:p>
        </w:tc>
        <w:tc>
          <w:tcPr>
            <w:tcW w:w="970" w:type="dxa"/>
            <w:tcBorders>
              <w:top w:val="nil"/>
              <w:left w:val="nil"/>
              <w:bottom w:val="single" w:sz="8" w:space="0" w:color="auto"/>
              <w:right w:val="single" w:sz="8" w:space="0" w:color="auto"/>
            </w:tcBorders>
            <w:shd w:val="clear" w:color="auto" w:fill="auto"/>
            <w:textDirection w:val="btLr"/>
            <w:vAlign w:val="bottom"/>
          </w:tcPr>
          <w:p w14:paraId="3F03749A" w14:textId="77777777" w:rsidR="00233D45" w:rsidRPr="001D7FF9" w:rsidRDefault="00BD4F8C">
            <w:pPr>
              <w:jc w:val="center"/>
              <w:rPr>
                <w:rFonts w:cs="Arial"/>
                <w:b/>
                <w:bCs/>
                <w:sz w:val="20"/>
                <w:szCs w:val="20"/>
              </w:rPr>
            </w:pPr>
            <w:proofErr w:type="spellStart"/>
            <w:r w:rsidRPr="001D7FF9">
              <w:rPr>
                <w:rFonts w:cs="Arial"/>
                <w:b/>
                <w:bCs/>
                <w:sz w:val="20"/>
                <w:szCs w:val="20"/>
              </w:rPr>
              <w:t>мин</w:t>
            </w:r>
            <w:proofErr w:type="spellEnd"/>
            <w:r w:rsidRPr="001D7FF9">
              <w:rPr>
                <w:rFonts w:cs="Arial"/>
                <w:b/>
                <w:bCs/>
                <w:sz w:val="20"/>
                <w:szCs w:val="20"/>
              </w:rPr>
              <w:t xml:space="preserve">.% </w:t>
            </w:r>
            <w:proofErr w:type="spellStart"/>
            <w:r w:rsidRPr="001D7FF9">
              <w:rPr>
                <w:rFonts w:cs="Arial"/>
                <w:b/>
                <w:bCs/>
                <w:sz w:val="20"/>
                <w:szCs w:val="20"/>
              </w:rPr>
              <w:t>зелених</w:t>
            </w:r>
            <w:proofErr w:type="spellEnd"/>
            <w:r w:rsidRPr="001D7FF9">
              <w:rPr>
                <w:rFonts w:cs="Arial"/>
                <w:b/>
                <w:bCs/>
                <w:sz w:val="20"/>
                <w:szCs w:val="20"/>
              </w:rPr>
              <w:t xml:space="preserve"> </w:t>
            </w:r>
            <w:proofErr w:type="spellStart"/>
            <w:r w:rsidRPr="001D7FF9">
              <w:rPr>
                <w:rFonts w:cs="Arial"/>
                <w:b/>
                <w:bCs/>
                <w:sz w:val="20"/>
                <w:szCs w:val="20"/>
              </w:rPr>
              <w:t>површина</w:t>
            </w:r>
            <w:proofErr w:type="spellEnd"/>
            <w:r w:rsidRPr="001D7FF9">
              <w:rPr>
                <w:rFonts w:cs="Arial"/>
                <w:b/>
                <w:bCs/>
                <w:sz w:val="20"/>
                <w:szCs w:val="20"/>
              </w:rPr>
              <w:t xml:space="preserve"> у </w:t>
            </w:r>
            <w:proofErr w:type="spellStart"/>
            <w:proofErr w:type="gramStart"/>
            <w:r w:rsidRPr="001D7FF9">
              <w:rPr>
                <w:rFonts w:cs="Arial"/>
                <w:b/>
                <w:bCs/>
                <w:sz w:val="20"/>
                <w:szCs w:val="20"/>
              </w:rPr>
              <w:t>дир.конт</w:t>
            </w:r>
            <w:proofErr w:type="gramEnd"/>
            <w:r w:rsidRPr="001D7FF9">
              <w:rPr>
                <w:rFonts w:cs="Arial"/>
                <w:b/>
                <w:bCs/>
                <w:sz w:val="20"/>
                <w:szCs w:val="20"/>
              </w:rPr>
              <w:t>.са</w:t>
            </w:r>
            <w:proofErr w:type="spellEnd"/>
            <w:r w:rsidRPr="001D7FF9">
              <w:rPr>
                <w:rFonts w:cs="Arial"/>
                <w:b/>
                <w:bCs/>
                <w:sz w:val="20"/>
                <w:szCs w:val="20"/>
              </w:rPr>
              <w:t xml:space="preserve"> </w:t>
            </w:r>
            <w:proofErr w:type="spellStart"/>
            <w:r w:rsidRPr="001D7FF9">
              <w:rPr>
                <w:rFonts w:cs="Arial"/>
                <w:b/>
                <w:bCs/>
                <w:sz w:val="20"/>
                <w:szCs w:val="20"/>
              </w:rPr>
              <w:t>тлом</w:t>
            </w:r>
            <w:proofErr w:type="spellEnd"/>
          </w:p>
        </w:tc>
      </w:tr>
      <w:tr w:rsidR="00C814FE" w:rsidRPr="00C814FE" w14:paraId="726F9818" w14:textId="77777777">
        <w:trPr>
          <w:trHeight w:val="287"/>
        </w:trPr>
        <w:tc>
          <w:tcPr>
            <w:tcW w:w="701" w:type="dxa"/>
            <w:tcBorders>
              <w:top w:val="nil"/>
              <w:left w:val="single" w:sz="8" w:space="0" w:color="auto"/>
              <w:bottom w:val="single" w:sz="4" w:space="0" w:color="auto"/>
              <w:right w:val="single" w:sz="4" w:space="0" w:color="auto"/>
            </w:tcBorders>
            <w:shd w:val="clear" w:color="auto" w:fill="auto"/>
            <w:noWrap/>
            <w:vAlign w:val="center"/>
          </w:tcPr>
          <w:p w14:paraId="60A307F7" w14:textId="77777777" w:rsidR="00233D45" w:rsidRPr="00C814FE" w:rsidRDefault="00BD4F8C">
            <w:pPr>
              <w:jc w:val="center"/>
              <w:rPr>
                <w:rFonts w:cs="Arial"/>
                <w:b/>
                <w:bCs/>
                <w:sz w:val="20"/>
                <w:szCs w:val="20"/>
              </w:rPr>
            </w:pPr>
            <w:r w:rsidRPr="00C814FE">
              <w:rPr>
                <w:rFonts w:cs="Arial"/>
                <w:b/>
                <w:bCs/>
                <w:sz w:val="20"/>
                <w:szCs w:val="20"/>
              </w:rPr>
              <w:t>С6</w:t>
            </w:r>
          </w:p>
        </w:tc>
        <w:tc>
          <w:tcPr>
            <w:tcW w:w="1233" w:type="dxa"/>
            <w:tcBorders>
              <w:top w:val="single" w:sz="4" w:space="0" w:color="auto"/>
              <w:left w:val="single" w:sz="4" w:space="0" w:color="auto"/>
              <w:bottom w:val="single" w:sz="4" w:space="0" w:color="auto"/>
              <w:right w:val="single" w:sz="4" w:space="0" w:color="auto"/>
            </w:tcBorders>
          </w:tcPr>
          <w:p w14:paraId="69756652" w14:textId="77777777" w:rsidR="00233D45" w:rsidRPr="00C814FE" w:rsidRDefault="00233D45">
            <w:pPr>
              <w:jc w:val="center"/>
              <w:rPr>
                <w:rFonts w:cs="Arial"/>
                <w:sz w:val="20"/>
                <w:szCs w:val="20"/>
              </w:rPr>
            </w:pPr>
          </w:p>
          <w:p w14:paraId="57E35598" w14:textId="77777777" w:rsidR="00233D45" w:rsidRPr="00C814FE" w:rsidRDefault="00BD4F8C">
            <w:pPr>
              <w:jc w:val="center"/>
              <w:rPr>
                <w:rFonts w:cs="Arial"/>
                <w:sz w:val="20"/>
                <w:szCs w:val="20"/>
                <w:lang w:val="sr-Cyrl-RS"/>
              </w:rPr>
            </w:pPr>
            <w:r w:rsidRPr="00C814FE">
              <w:rPr>
                <w:rFonts w:cs="Arial"/>
                <w:sz w:val="20"/>
                <w:szCs w:val="20"/>
                <w:lang w:val="sr-Cyrl-RS"/>
              </w:rPr>
              <w:t>-</w:t>
            </w:r>
          </w:p>
        </w:tc>
        <w:tc>
          <w:tcPr>
            <w:tcW w:w="1117" w:type="dxa"/>
            <w:tcBorders>
              <w:top w:val="nil"/>
              <w:left w:val="single" w:sz="4" w:space="0" w:color="auto"/>
              <w:bottom w:val="single" w:sz="4" w:space="0" w:color="auto"/>
              <w:right w:val="single" w:sz="4" w:space="0" w:color="auto"/>
            </w:tcBorders>
            <w:shd w:val="clear" w:color="auto" w:fill="auto"/>
            <w:vAlign w:val="center"/>
          </w:tcPr>
          <w:p w14:paraId="47578115" w14:textId="77777777" w:rsidR="00233D45" w:rsidRPr="00C814FE" w:rsidRDefault="00BD4F8C">
            <w:pPr>
              <w:jc w:val="center"/>
              <w:rPr>
                <w:rFonts w:cs="Arial"/>
                <w:sz w:val="20"/>
                <w:szCs w:val="20"/>
              </w:rPr>
            </w:pPr>
            <w:r w:rsidRPr="00C814FE">
              <w:rPr>
                <w:rFonts w:cs="Arial"/>
                <w:sz w:val="20"/>
                <w:szCs w:val="20"/>
              </w:rPr>
              <w:t>50%</w:t>
            </w:r>
          </w:p>
        </w:tc>
        <w:tc>
          <w:tcPr>
            <w:tcW w:w="1178" w:type="dxa"/>
            <w:tcBorders>
              <w:top w:val="nil"/>
              <w:left w:val="nil"/>
              <w:bottom w:val="single" w:sz="4" w:space="0" w:color="auto"/>
              <w:right w:val="single" w:sz="4" w:space="0" w:color="auto"/>
            </w:tcBorders>
            <w:shd w:val="clear" w:color="auto" w:fill="auto"/>
            <w:vAlign w:val="center"/>
          </w:tcPr>
          <w:p w14:paraId="02FFECCE" w14:textId="77777777" w:rsidR="00233D45" w:rsidRPr="00C814FE" w:rsidRDefault="00BD4F8C">
            <w:pPr>
              <w:jc w:val="center"/>
              <w:rPr>
                <w:rFonts w:cs="Arial"/>
                <w:sz w:val="20"/>
                <w:szCs w:val="20"/>
                <w:lang w:val="sr-Cyrl-RS"/>
              </w:rPr>
            </w:pPr>
            <w:r w:rsidRPr="00C814FE">
              <w:rPr>
                <w:rFonts w:cs="Arial"/>
                <w:sz w:val="20"/>
                <w:szCs w:val="20"/>
                <w:lang w:val="sr-Cyrl-RS"/>
              </w:rPr>
              <w:t>15</w:t>
            </w:r>
            <w:r w:rsidRPr="00C814FE">
              <w:rPr>
                <w:rFonts w:cs="Arial"/>
                <w:sz w:val="20"/>
                <w:szCs w:val="20"/>
              </w:rPr>
              <w:t>/</w:t>
            </w:r>
            <w:r w:rsidRPr="00C814FE">
              <w:rPr>
                <w:rFonts w:cs="Arial"/>
                <w:sz w:val="20"/>
                <w:szCs w:val="20"/>
                <w:lang w:val="sr-Cyrl-RS"/>
              </w:rPr>
              <w:t>18</w:t>
            </w:r>
          </w:p>
          <w:p w14:paraId="2F2C5D13" w14:textId="77777777" w:rsidR="00233D45" w:rsidRPr="00C814FE" w:rsidRDefault="00233D45">
            <w:pPr>
              <w:jc w:val="center"/>
              <w:rPr>
                <w:rFonts w:cs="Arial"/>
                <w:sz w:val="20"/>
                <w:szCs w:val="20"/>
                <w:lang w:val="sr-Cyrl-RS"/>
              </w:rPr>
            </w:pPr>
          </w:p>
        </w:tc>
        <w:tc>
          <w:tcPr>
            <w:tcW w:w="1117" w:type="dxa"/>
            <w:tcBorders>
              <w:top w:val="nil"/>
              <w:left w:val="nil"/>
              <w:bottom w:val="single" w:sz="4" w:space="0" w:color="auto"/>
              <w:right w:val="single" w:sz="4" w:space="0" w:color="auto"/>
            </w:tcBorders>
            <w:shd w:val="clear" w:color="auto" w:fill="auto"/>
            <w:vAlign w:val="center"/>
          </w:tcPr>
          <w:p w14:paraId="53FB6B42" w14:textId="7CFEE14C" w:rsidR="00233D45" w:rsidRPr="00C814FE" w:rsidRDefault="00D11B12">
            <w:pPr>
              <w:jc w:val="center"/>
              <w:rPr>
                <w:rFonts w:cs="Arial"/>
                <w:sz w:val="20"/>
                <w:szCs w:val="20"/>
              </w:rPr>
            </w:pPr>
            <w:r w:rsidRPr="00C814FE">
              <w:rPr>
                <w:rFonts w:cs="Arial"/>
                <w:sz w:val="20"/>
                <w:szCs w:val="20"/>
              </w:rPr>
              <w:t>1</w:t>
            </w:r>
            <w:r w:rsidR="00BD4F8C" w:rsidRPr="00C814FE">
              <w:rPr>
                <w:rFonts w:cs="Arial"/>
                <w:sz w:val="20"/>
                <w:szCs w:val="20"/>
              </w:rPr>
              <w:t>0%</w:t>
            </w:r>
          </w:p>
        </w:tc>
        <w:tc>
          <w:tcPr>
            <w:tcW w:w="1073" w:type="dxa"/>
            <w:tcBorders>
              <w:top w:val="single" w:sz="4" w:space="0" w:color="auto"/>
              <w:left w:val="nil"/>
              <w:bottom w:val="single" w:sz="4" w:space="0" w:color="auto"/>
              <w:right w:val="single" w:sz="4" w:space="0" w:color="auto"/>
            </w:tcBorders>
          </w:tcPr>
          <w:p w14:paraId="6F4EAD26" w14:textId="77777777" w:rsidR="00233D45" w:rsidRPr="00C814FE" w:rsidRDefault="00BD4F8C">
            <w:pPr>
              <w:jc w:val="center"/>
              <w:rPr>
                <w:rFonts w:cs="Arial"/>
                <w:sz w:val="20"/>
                <w:szCs w:val="20"/>
                <w:lang w:val="sr-Cyrl-RS"/>
              </w:rPr>
            </w:pPr>
            <w:proofErr w:type="spellStart"/>
            <w:r w:rsidRPr="00C814FE">
              <w:rPr>
                <w:rFonts w:cs="Arial"/>
                <w:sz w:val="20"/>
                <w:szCs w:val="20"/>
                <w:lang w:val="sr-Cyrl-RS"/>
              </w:rPr>
              <w:t>ст</w:t>
            </w:r>
            <w:proofErr w:type="spellEnd"/>
            <w:r w:rsidRPr="00C814FE">
              <w:rPr>
                <w:rFonts w:cs="Arial"/>
                <w:sz w:val="20"/>
                <w:szCs w:val="20"/>
                <w:lang w:val="sr-Cyrl-RS"/>
              </w:rPr>
              <w:t>/по = 80%/20%</w:t>
            </w:r>
          </w:p>
        </w:tc>
        <w:tc>
          <w:tcPr>
            <w:tcW w:w="801" w:type="dxa"/>
            <w:tcBorders>
              <w:top w:val="nil"/>
              <w:left w:val="single" w:sz="4" w:space="0" w:color="auto"/>
              <w:bottom w:val="single" w:sz="4" w:space="0" w:color="auto"/>
              <w:right w:val="single" w:sz="4" w:space="0" w:color="auto"/>
            </w:tcBorders>
            <w:shd w:val="clear" w:color="auto" w:fill="auto"/>
            <w:vAlign w:val="center"/>
          </w:tcPr>
          <w:p w14:paraId="38557368" w14:textId="77777777" w:rsidR="00233D45" w:rsidRPr="00C814FE" w:rsidRDefault="00BD4F8C">
            <w:pPr>
              <w:jc w:val="center"/>
              <w:rPr>
                <w:rFonts w:cs="Arial"/>
                <w:sz w:val="20"/>
                <w:szCs w:val="20"/>
              </w:rPr>
            </w:pPr>
            <w:r w:rsidRPr="00C814FE">
              <w:rPr>
                <w:rFonts w:cs="Arial"/>
                <w:sz w:val="20"/>
                <w:szCs w:val="20"/>
              </w:rPr>
              <w:t>50%</w:t>
            </w:r>
          </w:p>
        </w:tc>
        <w:tc>
          <w:tcPr>
            <w:tcW w:w="1156" w:type="dxa"/>
            <w:tcBorders>
              <w:top w:val="nil"/>
              <w:left w:val="nil"/>
              <w:bottom w:val="single" w:sz="4" w:space="0" w:color="auto"/>
              <w:right w:val="single" w:sz="4" w:space="0" w:color="auto"/>
            </w:tcBorders>
            <w:shd w:val="clear" w:color="auto" w:fill="auto"/>
            <w:vAlign w:val="center"/>
          </w:tcPr>
          <w:p w14:paraId="41392623" w14:textId="77777777" w:rsidR="00233D45" w:rsidRPr="00C814FE" w:rsidRDefault="00BD4F8C">
            <w:pPr>
              <w:jc w:val="center"/>
              <w:rPr>
                <w:rFonts w:cs="Arial"/>
                <w:sz w:val="20"/>
                <w:szCs w:val="20"/>
              </w:rPr>
            </w:pPr>
            <w:r w:rsidRPr="00C814FE">
              <w:rPr>
                <w:rFonts w:cs="Arial"/>
                <w:sz w:val="20"/>
                <w:szCs w:val="20"/>
              </w:rPr>
              <w:t>18/21,5</w:t>
            </w:r>
          </w:p>
          <w:p w14:paraId="4878DFE3" w14:textId="77777777" w:rsidR="00233D45" w:rsidRPr="00C814FE" w:rsidRDefault="00233D45">
            <w:pPr>
              <w:jc w:val="center"/>
              <w:rPr>
                <w:rFonts w:cs="Arial"/>
                <w:sz w:val="20"/>
                <w:szCs w:val="20"/>
              </w:rPr>
            </w:pPr>
          </w:p>
        </w:tc>
        <w:tc>
          <w:tcPr>
            <w:tcW w:w="970" w:type="dxa"/>
            <w:tcBorders>
              <w:top w:val="nil"/>
              <w:left w:val="nil"/>
              <w:bottom w:val="single" w:sz="4" w:space="0" w:color="auto"/>
              <w:right w:val="single" w:sz="4" w:space="0" w:color="auto"/>
            </w:tcBorders>
            <w:shd w:val="clear" w:color="auto" w:fill="auto"/>
            <w:vAlign w:val="center"/>
          </w:tcPr>
          <w:p w14:paraId="6031D2C4" w14:textId="78CDFE77" w:rsidR="00233D45" w:rsidRPr="00C814FE" w:rsidRDefault="00D11B12">
            <w:pPr>
              <w:jc w:val="center"/>
              <w:rPr>
                <w:rFonts w:cs="Arial"/>
                <w:sz w:val="20"/>
                <w:szCs w:val="20"/>
              </w:rPr>
            </w:pPr>
            <w:r w:rsidRPr="00C814FE">
              <w:rPr>
                <w:rFonts w:cs="Arial"/>
                <w:sz w:val="20"/>
                <w:szCs w:val="20"/>
              </w:rPr>
              <w:t>1</w:t>
            </w:r>
            <w:r w:rsidR="00BD4F8C" w:rsidRPr="00C814FE">
              <w:rPr>
                <w:rFonts w:cs="Arial"/>
                <w:sz w:val="20"/>
                <w:szCs w:val="20"/>
              </w:rPr>
              <w:t>0%</w:t>
            </w:r>
          </w:p>
        </w:tc>
      </w:tr>
      <w:tr w:rsidR="001D7FF9" w:rsidRPr="001D7FF9" w14:paraId="4D91E7A7" w14:textId="77777777">
        <w:trPr>
          <w:trHeight w:val="461"/>
        </w:trPr>
        <w:tc>
          <w:tcPr>
            <w:tcW w:w="701" w:type="dxa"/>
            <w:tcBorders>
              <w:top w:val="nil"/>
              <w:left w:val="single" w:sz="8" w:space="0" w:color="auto"/>
              <w:bottom w:val="single" w:sz="4" w:space="0" w:color="auto"/>
              <w:right w:val="single" w:sz="4" w:space="0" w:color="auto"/>
            </w:tcBorders>
            <w:shd w:val="clear" w:color="auto" w:fill="auto"/>
            <w:noWrap/>
            <w:vAlign w:val="center"/>
          </w:tcPr>
          <w:p w14:paraId="3E2ACA54" w14:textId="77777777" w:rsidR="00233D45" w:rsidRPr="001D7FF9" w:rsidRDefault="00BD4F8C">
            <w:pPr>
              <w:jc w:val="center"/>
              <w:rPr>
                <w:rFonts w:cs="Arial"/>
                <w:b/>
                <w:bCs/>
                <w:sz w:val="20"/>
                <w:szCs w:val="20"/>
              </w:rPr>
            </w:pPr>
            <w:r w:rsidRPr="001D7FF9">
              <w:rPr>
                <w:rFonts w:cs="Arial"/>
                <w:b/>
                <w:bCs/>
                <w:sz w:val="20"/>
                <w:szCs w:val="20"/>
              </w:rPr>
              <w:t>М4.1</w:t>
            </w:r>
          </w:p>
        </w:tc>
        <w:tc>
          <w:tcPr>
            <w:tcW w:w="1233" w:type="dxa"/>
            <w:tcBorders>
              <w:top w:val="single" w:sz="4" w:space="0" w:color="auto"/>
              <w:left w:val="single" w:sz="4" w:space="0" w:color="auto"/>
              <w:bottom w:val="single" w:sz="4" w:space="0" w:color="auto"/>
              <w:right w:val="single" w:sz="4" w:space="0" w:color="auto"/>
            </w:tcBorders>
            <w:vAlign w:val="center"/>
          </w:tcPr>
          <w:p w14:paraId="0AA0CADE" w14:textId="77777777" w:rsidR="00233D45" w:rsidRPr="001D7FF9" w:rsidRDefault="00BD4F8C">
            <w:pPr>
              <w:jc w:val="center"/>
              <w:rPr>
                <w:rFonts w:cs="Arial"/>
                <w:sz w:val="20"/>
                <w:szCs w:val="20"/>
              </w:rPr>
            </w:pPr>
            <w:r w:rsidRPr="001D7FF9">
              <w:rPr>
                <w:rFonts w:cs="Arial"/>
                <w:sz w:val="20"/>
                <w:szCs w:val="20"/>
              </w:rPr>
              <w:t xml:space="preserve">у </w:t>
            </w:r>
            <w:proofErr w:type="spellStart"/>
            <w:r w:rsidRPr="001D7FF9">
              <w:rPr>
                <w:rFonts w:cs="Arial"/>
                <w:sz w:val="20"/>
                <w:szCs w:val="20"/>
              </w:rPr>
              <w:t>приземљу</w:t>
            </w:r>
            <w:proofErr w:type="spellEnd"/>
          </w:p>
        </w:tc>
        <w:tc>
          <w:tcPr>
            <w:tcW w:w="1117" w:type="dxa"/>
            <w:tcBorders>
              <w:top w:val="nil"/>
              <w:left w:val="single" w:sz="4" w:space="0" w:color="auto"/>
              <w:bottom w:val="single" w:sz="4" w:space="0" w:color="auto"/>
              <w:right w:val="single" w:sz="4" w:space="0" w:color="auto"/>
            </w:tcBorders>
            <w:shd w:val="clear" w:color="auto" w:fill="auto"/>
            <w:vAlign w:val="center"/>
          </w:tcPr>
          <w:p w14:paraId="55934BA9" w14:textId="77777777" w:rsidR="00233D45" w:rsidRPr="001D7FF9" w:rsidRDefault="00BD4F8C">
            <w:pPr>
              <w:jc w:val="center"/>
              <w:rPr>
                <w:rFonts w:cs="Arial"/>
                <w:sz w:val="20"/>
                <w:szCs w:val="20"/>
              </w:rPr>
            </w:pPr>
            <w:r w:rsidRPr="001D7FF9">
              <w:rPr>
                <w:rFonts w:cs="Arial"/>
                <w:sz w:val="20"/>
                <w:szCs w:val="20"/>
              </w:rPr>
              <w:t>60%</w:t>
            </w:r>
          </w:p>
        </w:tc>
        <w:tc>
          <w:tcPr>
            <w:tcW w:w="1178" w:type="dxa"/>
            <w:tcBorders>
              <w:top w:val="nil"/>
              <w:left w:val="nil"/>
              <w:bottom w:val="single" w:sz="4" w:space="0" w:color="auto"/>
              <w:right w:val="single" w:sz="4" w:space="0" w:color="auto"/>
            </w:tcBorders>
            <w:shd w:val="clear" w:color="auto" w:fill="auto"/>
            <w:noWrap/>
            <w:vAlign w:val="center"/>
          </w:tcPr>
          <w:p w14:paraId="0ECA8843" w14:textId="77777777" w:rsidR="00233D45" w:rsidRPr="001D7FF9" w:rsidRDefault="00BD4F8C">
            <w:pPr>
              <w:jc w:val="center"/>
              <w:rPr>
                <w:rFonts w:cs="Arial"/>
                <w:sz w:val="20"/>
                <w:szCs w:val="20"/>
                <w:lang w:val="sr-Cyrl-RS"/>
              </w:rPr>
            </w:pPr>
            <w:r w:rsidRPr="001D7FF9">
              <w:rPr>
                <w:rFonts w:cs="Arial"/>
                <w:sz w:val="20"/>
                <w:szCs w:val="20"/>
                <w:lang w:val="sr-Cyrl-RS"/>
              </w:rPr>
              <w:t>19</w:t>
            </w:r>
            <w:r w:rsidRPr="001D7FF9">
              <w:rPr>
                <w:rFonts w:cs="Arial"/>
                <w:sz w:val="20"/>
                <w:szCs w:val="20"/>
              </w:rPr>
              <w:t>/</w:t>
            </w:r>
            <w:r w:rsidRPr="001D7FF9">
              <w:rPr>
                <w:rFonts w:cs="Arial"/>
                <w:sz w:val="20"/>
                <w:szCs w:val="20"/>
                <w:lang w:val="sr-Cyrl-RS"/>
              </w:rPr>
              <w:t>21,5</w:t>
            </w:r>
          </w:p>
        </w:tc>
        <w:tc>
          <w:tcPr>
            <w:tcW w:w="1117" w:type="dxa"/>
            <w:tcBorders>
              <w:top w:val="nil"/>
              <w:left w:val="nil"/>
              <w:bottom w:val="single" w:sz="4" w:space="0" w:color="auto"/>
              <w:right w:val="single" w:sz="4" w:space="0" w:color="auto"/>
            </w:tcBorders>
            <w:shd w:val="clear" w:color="auto" w:fill="auto"/>
            <w:vAlign w:val="center"/>
          </w:tcPr>
          <w:p w14:paraId="0ADA1B1B" w14:textId="77777777" w:rsidR="00233D45" w:rsidRPr="001D7FF9" w:rsidRDefault="00BD4F8C">
            <w:pPr>
              <w:jc w:val="center"/>
              <w:rPr>
                <w:rFonts w:cs="Arial"/>
                <w:sz w:val="20"/>
                <w:szCs w:val="20"/>
              </w:rPr>
            </w:pPr>
            <w:r w:rsidRPr="001D7FF9">
              <w:rPr>
                <w:rFonts w:cs="Arial"/>
                <w:sz w:val="20"/>
                <w:szCs w:val="20"/>
              </w:rPr>
              <w:t>10%</w:t>
            </w:r>
          </w:p>
        </w:tc>
        <w:tc>
          <w:tcPr>
            <w:tcW w:w="1073" w:type="dxa"/>
            <w:tcBorders>
              <w:top w:val="single" w:sz="4" w:space="0" w:color="auto"/>
              <w:left w:val="nil"/>
              <w:bottom w:val="single" w:sz="4" w:space="0" w:color="auto"/>
              <w:right w:val="single" w:sz="4" w:space="0" w:color="auto"/>
            </w:tcBorders>
          </w:tcPr>
          <w:p w14:paraId="6C4E8717" w14:textId="77777777" w:rsidR="00233D45" w:rsidRPr="001D7FF9" w:rsidRDefault="00BD4F8C">
            <w:pPr>
              <w:jc w:val="center"/>
              <w:rPr>
                <w:rFonts w:cs="Arial"/>
                <w:sz w:val="20"/>
                <w:szCs w:val="20"/>
              </w:rPr>
            </w:pPr>
            <w:proofErr w:type="spellStart"/>
            <w:r w:rsidRPr="001D7FF9">
              <w:rPr>
                <w:rFonts w:cs="Arial"/>
                <w:sz w:val="20"/>
                <w:szCs w:val="20"/>
              </w:rPr>
              <w:t>ст</w:t>
            </w:r>
            <w:proofErr w:type="spellEnd"/>
            <w:r w:rsidRPr="001D7FF9">
              <w:rPr>
                <w:rFonts w:cs="Arial"/>
                <w:sz w:val="20"/>
                <w:szCs w:val="20"/>
              </w:rPr>
              <w:t>/</w:t>
            </w:r>
            <w:proofErr w:type="spellStart"/>
            <w:r w:rsidRPr="001D7FF9">
              <w:rPr>
                <w:rFonts w:cs="Arial"/>
                <w:sz w:val="20"/>
                <w:szCs w:val="20"/>
              </w:rPr>
              <w:t>по</w:t>
            </w:r>
            <w:proofErr w:type="spellEnd"/>
            <w:r w:rsidRPr="001D7FF9">
              <w:rPr>
                <w:rFonts w:cs="Arial"/>
                <w:sz w:val="20"/>
                <w:szCs w:val="20"/>
              </w:rPr>
              <w:t xml:space="preserve"> = 80%/20%</w:t>
            </w:r>
          </w:p>
        </w:tc>
        <w:tc>
          <w:tcPr>
            <w:tcW w:w="801" w:type="dxa"/>
            <w:tcBorders>
              <w:top w:val="nil"/>
              <w:left w:val="single" w:sz="4" w:space="0" w:color="auto"/>
              <w:bottom w:val="single" w:sz="4" w:space="0" w:color="auto"/>
              <w:right w:val="single" w:sz="4" w:space="0" w:color="auto"/>
            </w:tcBorders>
            <w:shd w:val="clear" w:color="auto" w:fill="auto"/>
            <w:vAlign w:val="center"/>
          </w:tcPr>
          <w:p w14:paraId="1BA1649C" w14:textId="77777777" w:rsidR="00233D45" w:rsidRPr="001D7FF9" w:rsidRDefault="00BD4F8C">
            <w:pPr>
              <w:jc w:val="center"/>
              <w:rPr>
                <w:rFonts w:cs="Arial"/>
                <w:sz w:val="20"/>
                <w:szCs w:val="20"/>
              </w:rPr>
            </w:pPr>
            <w:r w:rsidRPr="001D7FF9">
              <w:rPr>
                <w:rFonts w:cs="Arial"/>
                <w:sz w:val="20"/>
                <w:szCs w:val="20"/>
              </w:rPr>
              <w:t>60%</w:t>
            </w:r>
          </w:p>
        </w:tc>
        <w:tc>
          <w:tcPr>
            <w:tcW w:w="1156" w:type="dxa"/>
            <w:tcBorders>
              <w:top w:val="nil"/>
              <w:left w:val="nil"/>
              <w:bottom w:val="single" w:sz="4" w:space="0" w:color="auto"/>
              <w:right w:val="single" w:sz="4" w:space="0" w:color="auto"/>
            </w:tcBorders>
            <w:shd w:val="clear" w:color="auto" w:fill="auto"/>
            <w:vAlign w:val="center"/>
          </w:tcPr>
          <w:p w14:paraId="199D73D7" w14:textId="77777777" w:rsidR="00233D45" w:rsidRPr="001D7FF9" w:rsidRDefault="00BD4F8C">
            <w:pPr>
              <w:jc w:val="center"/>
              <w:rPr>
                <w:rFonts w:cs="Arial"/>
                <w:sz w:val="20"/>
                <w:szCs w:val="20"/>
              </w:rPr>
            </w:pPr>
            <w:r w:rsidRPr="001D7FF9">
              <w:rPr>
                <w:rFonts w:cs="Arial"/>
                <w:sz w:val="20"/>
                <w:szCs w:val="20"/>
              </w:rPr>
              <w:t>32/37</w:t>
            </w:r>
          </w:p>
        </w:tc>
        <w:tc>
          <w:tcPr>
            <w:tcW w:w="970" w:type="dxa"/>
            <w:tcBorders>
              <w:top w:val="nil"/>
              <w:left w:val="nil"/>
              <w:bottom w:val="single" w:sz="4" w:space="0" w:color="auto"/>
              <w:right w:val="single" w:sz="4" w:space="0" w:color="auto"/>
            </w:tcBorders>
            <w:shd w:val="clear" w:color="auto" w:fill="auto"/>
            <w:vAlign w:val="center"/>
          </w:tcPr>
          <w:p w14:paraId="4871B74D" w14:textId="77777777" w:rsidR="00233D45" w:rsidRPr="001D7FF9" w:rsidRDefault="00BD4F8C">
            <w:pPr>
              <w:jc w:val="center"/>
              <w:rPr>
                <w:rFonts w:cs="Arial"/>
                <w:sz w:val="20"/>
                <w:szCs w:val="20"/>
              </w:rPr>
            </w:pPr>
            <w:r w:rsidRPr="001D7FF9">
              <w:rPr>
                <w:rFonts w:cs="Arial"/>
                <w:sz w:val="20"/>
                <w:szCs w:val="20"/>
              </w:rPr>
              <w:t>40%</w:t>
            </w:r>
          </w:p>
        </w:tc>
      </w:tr>
      <w:tr w:rsidR="001D7FF9" w:rsidRPr="001D7FF9" w14:paraId="02D2A92B" w14:textId="77777777">
        <w:trPr>
          <w:trHeight w:val="312"/>
        </w:trPr>
        <w:tc>
          <w:tcPr>
            <w:tcW w:w="701" w:type="dxa"/>
            <w:tcBorders>
              <w:top w:val="nil"/>
              <w:left w:val="single" w:sz="8" w:space="0" w:color="auto"/>
              <w:bottom w:val="single" w:sz="8" w:space="0" w:color="auto"/>
              <w:right w:val="single" w:sz="4" w:space="0" w:color="auto"/>
            </w:tcBorders>
            <w:shd w:val="clear" w:color="auto" w:fill="auto"/>
            <w:noWrap/>
            <w:vAlign w:val="center"/>
          </w:tcPr>
          <w:p w14:paraId="7170D3F9" w14:textId="77777777" w:rsidR="00233D45" w:rsidRPr="001D7FF9" w:rsidRDefault="00BD4F8C">
            <w:pPr>
              <w:jc w:val="center"/>
              <w:rPr>
                <w:rFonts w:cs="Arial"/>
                <w:b/>
                <w:bCs/>
                <w:sz w:val="20"/>
                <w:szCs w:val="20"/>
              </w:rPr>
            </w:pPr>
            <w:r w:rsidRPr="001D7FF9">
              <w:rPr>
                <w:rFonts w:cs="Arial"/>
                <w:b/>
                <w:bCs/>
                <w:sz w:val="20"/>
                <w:szCs w:val="20"/>
              </w:rPr>
              <w:t>М4.2</w:t>
            </w:r>
          </w:p>
        </w:tc>
        <w:tc>
          <w:tcPr>
            <w:tcW w:w="1233" w:type="dxa"/>
            <w:tcBorders>
              <w:top w:val="single" w:sz="4" w:space="0" w:color="auto"/>
              <w:left w:val="single" w:sz="4" w:space="0" w:color="auto"/>
              <w:bottom w:val="single" w:sz="4" w:space="0" w:color="auto"/>
              <w:right w:val="single" w:sz="4" w:space="0" w:color="auto"/>
            </w:tcBorders>
          </w:tcPr>
          <w:p w14:paraId="1080DD4A" w14:textId="77777777" w:rsidR="00233D45" w:rsidRPr="001D7FF9" w:rsidRDefault="00BD4F8C">
            <w:pPr>
              <w:jc w:val="center"/>
              <w:rPr>
                <w:rFonts w:cs="Arial"/>
                <w:sz w:val="20"/>
                <w:szCs w:val="20"/>
                <w:lang w:val="sr-Cyrl-RS"/>
              </w:rPr>
            </w:pPr>
            <w:r w:rsidRPr="001D7FF9">
              <w:rPr>
                <w:rFonts w:cs="Arial"/>
                <w:sz w:val="20"/>
                <w:szCs w:val="20"/>
                <w:lang w:val="sr-Cyrl-RS"/>
              </w:rPr>
              <w:t>постојеће стање</w:t>
            </w:r>
          </w:p>
        </w:tc>
        <w:tc>
          <w:tcPr>
            <w:tcW w:w="1117" w:type="dxa"/>
            <w:tcBorders>
              <w:top w:val="nil"/>
              <w:left w:val="single" w:sz="4" w:space="0" w:color="auto"/>
              <w:bottom w:val="single" w:sz="4" w:space="0" w:color="auto"/>
              <w:right w:val="single" w:sz="4" w:space="0" w:color="auto"/>
            </w:tcBorders>
            <w:shd w:val="clear" w:color="auto" w:fill="auto"/>
            <w:vAlign w:val="center"/>
          </w:tcPr>
          <w:p w14:paraId="3AB60DAA" w14:textId="77777777" w:rsidR="00233D45" w:rsidRPr="001D7FF9" w:rsidRDefault="00BD4F8C">
            <w:pPr>
              <w:jc w:val="center"/>
              <w:rPr>
                <w:rFonts w:cs="Arial"/>
                <w:sz w:val="20"/>
                <w:szCs w:val="20"/>
              </w:rPr>
            </w:pPr>
            <w:r w:rsidRPr="001D7FF9">
              <w:rPr>
                <w:rFonts w:cs="Arial"/>
                <w:sz w:val="20"/>
                <w:szCs w:val="20"/>
                <w:lang w:val="sr-Cyrl-RS"/>
              </w:rPr>
              <w:t>постојеће стање</w:t>
            </w:r>
          </w:p>
        </w:tc>
        <w:tc>
          <w:tcPr>
            <w:tcW w:w="1178" w:type="dxa"/>
            <w:tcBorders>
              <w:top w:val="nil"/>
              <w:left w:val="nil"/>
              <w:bottom w:val="single" w:sz="4" w:space="0" w:color="auto"/>
              <w:right w:val="single" w:sz="4" w:space="0" w:color="auto"/>
            </w:tcBorders>
            <w:shd w:val="clear" w:color="auto" w:fill="auto"/>
            <w:noWrap/>
            <w:vAlign w:val="center"/>
          </w:tcPr>
          <w:p w14:paraId="75370BEB" w14:textId="77777777" w:rsidR="00233D45" w:rsidRPr="001D7FF9" w:rsidRDefault="00BD4F8C">
            <w:pPr>
              <w:jc w:val="center"/>
              <w:rPr>
                <w:rFonts w:cs="Arial"/>
                <w:sz w:val="20"/>
                <w:szCs w:val="20"/>
                <w:lang w:val="sr-Cyrl-RS"/>
              </w:rPr>
            </w:pPr>
            <w:r w:rsidRPr="001D7FF9">
              <w:rPr>
                <w:rFonts w:cs="Arial"/>
                <w:sz w:val="20"/>
                <w:szCs w:val="20"/>
                <w:lang w:val="sr-Cyrl-RS"/>
              </w:rPr>
              <w:t>постојеће стање</w:t>
            </w:r>
          </w:p>
        </w:tc>
        <w:tc>
          <w:tcPr>
            <w:tcW w:w="1117" w:type="dxa"/>
            <w:tcBorders>
              <w:top w:val="nil"/>
              <w:left w:val="nil"/>
              <w:bottom w:val="single" w:sz="4" w:space="0" w:color="auto"/>
              <w:right w:val="single" w:sz="4" w:space="0" w:color="auto"/>
            </w:tcBorders>
            <w:shd w:val="clear" w:color="auto" w:fill="auto"/>
            <w:vAlign w:val="center"/>
          </w:tcPr>
          <w:p w14:paraId="5BD13C6B" w14:textId="77777777" w:rsidR="00233D45" w:rsidRPr="001D7FF9" w:rsidRDefault="00BD4F8C">
            <w:pPr>
              <w:jc w:val="center"/>
              <w:rPr>
                <w:rFonts w:cs="Arial"/>
                <w:sz w:val="20"/>
                <w:szCs w:val="20"/>
              </w:rPr>
            </w:pPr>
            <w:r w:rsidRPr="001D7FF9">
              <w:rPr>
                <w:rFonts w:cs="Arial"/>
                <w:sz w:val="20"/>
                <w:szCs w:val="20"/>
                <w:lang w:val="sr-Cyrl-RS"/>
              </w:rPr>
              <w:t>постојеће стање</w:t>
            </w:r>
          </w:p>
        </w:tc>
        <w:tc>
          <w:tcPr>
            <w:tcW w:w="1073" w:type="dxa"/>
            <w:tcBorders>
              <w:top w:val="single" w:sz="4" w:space="0" w:color="auto"/>
              <w:left w:val="nil"/>
              <w:bottom w:val="single" w:sz="4" w:space="0" w:color="auto"/>
              <w:right w:val="single" w:sz="4" w:space="0" w:color="auto"/>
            </w:tcBorders>
          </w:tcPr>
          <w:p w14:paraId="0507AD11" w14:textId="77777777" w:rsidR="00233D45" w:rsidRPr="001D7FF9" w:rsidRDefault="00BD4F8C">
            <w:pPr>
              <w:jc w:val="center"/>
              <w:rPr>
                <w:rFonts w:cs="Arial"/>
                <w:sz w:val="20"/>
                <w:szCs w:val="20"/>
              </w:rPr>
            </w:pPr>
            <w:proofErr w:type="spellStart"/>
            <w:r w:rsidRPr="001D7FF9">
              <w:rPr>
                <w:rFonts w:cs="Arial"/>
                <w:sz w:val="20"/>
                <w:szCs w:val="20"/>
              </w:rPr>
              <w:t>ст</w:t>
            </w:r>
            <w:proofErr w:type="spellEnd"/>
            <w:r w:rsidRPr="001D7FF9">
              <w:rPr>
                <w:rFonts w:cs="Arial"/>
                <w:sz w:val="20"/>
                <w:szCs w:val="20"/>
              </w:rPr>
              <w:t>/</w:t>
            </w:r>
            <w:proofErr w:type="spellStart"/>
            <w:r w:rsidRPr="001D7FF9">
              <w:rPr>
                <w:rFonts w:cs="Arial"/>
                <w:sz w:val="20"/>
                <w:szCs w:val="20"/>
              </w:rPr>
              <w:t>по</w:t>
            </w:r>
            <w:proofErr w:type="spellEnd"/>
            <w:r w:rsidRPr="001D7FF9">
              <w:rPr>
                <w:rFonts w:cs="Arial"/>
                <w:sz w:val="20"/>
                <w:szCs w:val="20"/>
              </w:rPr>
              <w:t xml:space="preserve"> = 80%/20%</w:t>
            </w:r>
          </w:p>
        </w:tc>
        <w:tc>
          <w:tcPr>
            <w:tcW w:w="801" w:type="dxa"/>
            <w:tcBorders>
              <w:top w:val="nil"/>
              <w:left w:val="single" w:sz="4" w:space="0" w:color="auto"/>
              <w:bottom w:val="single" w:sz="4" w:space="0" w:color="auto"/>
              <w:right w:val="single" w:sz="4" w:space="0" w:color="auto"/>
            </w:tcBorders>
            <w:shd w:val="clear" w:color="auto" w:fill="auto"/>
            <w:vAlign w:val="center"/>
          </w:tcPr>
          <w:p w14:paraId="128710A3" w14:textId="77777777" w:rsidR="00233D45" w:rsidRPr="001D7FF9" w:rsidRDefault="00BD4F8C">
            <w:pPr>
              <w:jc w:val="center"/>
              <w:rPr>
                <w:rFonts w:cs="Arial"/>
                <w:sz w:val="20"/>
                <w:szCs w:val="20"/>
              </w:rPr>
            </w:pPr>
            <w:r w:rsidRPr="001D7FF9">
              <w:rPr>
                <w:rFonts w:cs="Arial"/>
                <w:sz w:val="20"/>
                <w:szCs w:val="20"/>
              </w:rPr>
              <w:t>60%</w:t>
            </w:r>
          </w:p>
        </w:tc>
        <w:tc>
          <w:tcPr>
            <w:tcW w:w="1156" w:type="dxa"/>
            <w:tcBorders>
              <w:top w:val="nil"/>
              <w:left w:val="nil"/>
              <w:bottom w:val="single" w:sz="4" w:space="0" w:color="auto"/>
              <w:right w:val="single" w:sz="4" w:space="0" w:color="auto"/>
            </w:tcBorders>
            <w:shd w:val="clear" w:color="auto" w:fill="auto"/>
            <w:vAlign w:val="center"/>
          </w:tcPr>
          <w:p w14:paraId="6295FE2D" w14:textId="77777777" w:rsidR="00233D45" w:rsidRPr="001D7FF9" w:rsidRDefault="00BD4F8C">
            <w:pPr>
              <w:jc w:val="center"/>
              <w:rPr>
                <w:rFonts w:cs="Arial"/>
                <w:sz w:val="20"/>
                <w:szCs w:val="20"/>
              </w:rPr>
            </w:pPr>
            <w:r w:rsidRPr="001D7FF9">
              <w:rPr>
                <w:rFonts w:cs="Arial"/>
                <w:sz w:val="20"/>
                <w:szCs w:val="20"/>
              </w:rPr>
              <w:t>32/37</w:t>
            </w:r>
            <w:r w:rsidRPr="001D7FF9">
              <w:rPr>
                <w:rFonts w:cs="Arial"/>
                <w:sz w:val="20"/>
                <w:szCs w:val="20"/>
                <w:lang w:val="sr-Cyrl-RS"/>
              </w:rPr>
              <w:t xml:space="preserve"> </w:t>
            </w:r>
          </w:p>
        </w:tc>
        <w:tc>
          <w:tcPr>
            <w:tcW w:w="970" w:type="dxa"/>
            <w:tcBorders>
              <w:top w:val="nil"/>
              <w:left w:val="nil"/>
              <w:bottom w:val="single" w:sz="4" w:space="0" w:color="auto"/>
              <w:right w:val="single" w:sz="4" w:space="0" w:color="auto"/>
            </w:tcBorders>
            <w:shd w:val="clear" w:color="auto" w:fill="auto"/>
            <w:vAlign w:val="center"/>
          </w:tcPr>
          <w:p w14:paraId="2F44F0B2" w14:textId="77777777" w:rsidR="00233D45" w:rsidRPr="001D7FF9" w:rsidRDefault="00BD4F8C">
            <w:pPr>
              <w:jc w:val="center"/>
              <w:rPr>
                <w:rFonts w:cs="Arial"/>
                <w:sz w:val="20"/>
                <w:szCs w:val="20"/>
              </w:rPr>
            </w:pPr>
            <w:r w:rsidRPr="001D7FF9">
              <w:rPr>
                <w:rFonts w:cs="Arial"/>
                <w:sz w:val="20"/>
                <w:szCs w:val="20"/>
              </w:rPr>
              <w:t>40%</w:t>
            </w:r>
          </w:p>
        </w:tc>
      </w:tr>
    </w:tbl>
    <w:p w14:paraId="66B09B8E" w14:textId="77777777" w:rsidR="00233D45" w:rsidRPr="001D7FF9" w:rsidRDefault="00233D45">
      <w:pPr>
        <w:rPr>
          <w:lang w:val="sr-Cyrl-RS"/>
        </w:rPr>
      </w:pPr>
    </w:p>
    <w:p w14:paraId="204C74A0" w14:textId="77777777" w:rsidR="00233D45" w:rsidRPr="001D7FF9" w:rsidRDefault="00BD4F8C">
      <w:pPr>
        <w:rPr>
          <w:rFonts w:cs="Arial"/>
          <w:bCs/>
          <w:i/>
          <w:sz w:val="18"/>
          <w:szCs w:val="18"/>
          <w:lang w:val="sr-Cyrl-RS"/>
        </w:rPr>
      </w:pPr>
      <w:r w:rsidRPr="001D7FF9">
        <w:rPr>
          <w:rFonts w:cs="Arial"/>
          <w:bCs/>
          <w:i/>
          <w:sz w:val="18"/>
          <w:szCs w:val="18"/>
          <w:lang w:val="ru-RU"/>
        </w:rPr>
        <w:t>Табела</w:t>
      </w:r>
      <w:r w:rsidRPr="001D7FF9">
        <w:rPr>
          <w:rFonts w:cs="Arial"/>
          <w:bCs/>
          <w:i/>
          <w:sz w:val="18"/>
          <w:szCs w:val="18"/>
          <w:lang w:val="sr-Cyrl-RS"/>
        </w:rPr>
        <w:t xml:space="preserve"> 3 -</w:t>
      </w:r>
      <w:r w:rsidRPr="001D7FF9">
        <w:rPr>
          <w:rFonts w:cs="Arial"/>
          <w:bCs/>
          <w:i/>
          <w:sz w:val="18"/>
          <w:szCs w:val="18"/>
          <w:lang w:val="ru-RU"/>
        </w:rPr>
        <w:t xml:space="preserve"> упоредни приказ урбанистичких параметара планираних Изменама и допунама плана и параметара </w:t>
      </w:r>
      <w:r w:rsidRPr="001D7FF9">
        <w:rPr>
          <w:rFonts w:cs="Arial"/>
          <w:bCs/>
          <w:i/>
          <w:sz w:val="18"/>
          <w:szCs w:val="18"/>
          <w:lang w:val="sr-Cyrl-RS"/>
        </w:rPr>
        <w:t>ПГР Београда</w:t>
      </w:r>
    </w:p>
    <w:p w14:paraId="3022E708" w14:textId="77777777" w:rsidR="00233D45" w:rsidRPr="001D7FF9" w:rsidRDefault="00233D45">
      <w:pPr>
        <w:rPr>
          <w:lang w:val="sr-Cyrl-RS"/>
        </w:rPr>
      </w:pPr>
    </w:p>
    <w:p w14:paraId="4605EDA1" w14:textId="77777777" w:rsidR="00BD4F8C" w:rsidRPr="001D7FF9" w:rsidRDefault="00BD4F8C">
      <w:pPr>
        <w:jc w:val="left"/>
        <w:rPr>
          <w:rFonts w:eastAsiaTheme="majorEastAsia" w:cs="Arial"/>
          <w:b/>
          <w:bCs/>
          <w:sz w:val="26"/>
          <w:szCs w:val="26"/>
          <w:lang w:val="sr-Cyrl-RS"/>
        </w:rPr>
      </w:pPr>
      <w:r w:rsidRPr="001D7FF9">
        <w:rPr>
          <w:lang w:val="sr-Cyrl-RS"/>
        </w:rPr>
        <w:br w:type="page"/>
      </w:r>
    </w:p>
    <w:p w14:paraId="6C7A1D84" w14:textId="77777777" w:rsidR="00233D45" w:rsidRPr="001D7FF9" w:rsidRDefault="00BD4F8C">
      <w:pPr>
        <w:pStyle w:val="Heading2"/>
      </w:pPr>
      <w:bookmarkStart w:id="457" w:name="_Toc189493764"/>
      <w:r w:rsidRPr="001D7FF9">
        <w:lastRenderedPageBreak/>
        <w:t>В)</w:t>
      </w:r>
      <w:r w:rsidRPr="001D7FF9">
        <w:tab/>
        <w:t>СМЕРНИЦЕ ЗА СПРОВОЂЕЊЕ ПЛАНА</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23CB3D9A" w14:textId="77777777" w:rsidR="00233D45" w:rsidRPr="001D7FF9" w:rsidRDefault="00BD4F8C">
      <w:pPr>
        <w:pStyle w:val="NormalItalic"/>
        <w:rPr>
          <w:rFonts w:cs="Arial"/>
          <w:lang w:val="sr-Cyrl-RS"/>
        </w:rPr>
      </w:pPr>
      <w:r w:rsidRPr="001D7FF9">
        <w:rPr>
          <w:rFonts w:cs="Arial"/>
          <w:iCs/>
          <w:lang w:val="sr-Cyrl-RS"/>
        </w:rPr>
        <w:t>(графички прилог бр. 4 „</w:t>
      </w:r>
      <w:r w:rsidRPr="001D7FF9">
        <w:rPr>
          <w:rFonts w:cs="Arial"/>
          <w:lang w:val="sr-Cyrl-RS"/>
        </w:rPr>
        <w:t>План грађевинских парцела са смерницама за спровођење</w:t>
      </w:r>
      <w:r w:rsidRPr="001D7FF9">
        <w:rPr>
          <w:rFonts w:cs="Arial"/>
          <w:iCs/>
          <w:lang w:val="sr-Cyrl-RS"/>
        </w:rPr>
        <w:t xml:space="preserve">“ </w:t>
      </w:r>
      <w:r w:rsidRPr="001D7FF9">
        <w:rPr>
          <w:rFonts w:cs="Arial"/>
          <w:lang w:val="sr-Cyrl-RS"/>
        </w:rPr>
        <w:t>Р 1:500.</w:t>
      </w:r>
      <w:r w:rsidRPr="001D7FF9">
        <w:rPr>
          <w:rFonts w:cs="Arial"/>
          <w:iCs/>
          <w:lang w:val="sr-Cyrl-RS"/>
        </w:rPr>
        <w:t>)</w:t>
      </w:r>
    </w:p>
    <w:p w14:paraId="4706FF1B" w14:textId="77777777" w:rsidR="00233D45" w:rsidRPr="001D7FF9" w:rsidRDefault="00233D45">
      <w:pPr>
        <w:rPr>
          <w:rFonts w:cs="Arial"/>
          <w:lang w:val="sr-Cyrl-RS"/>
        </w:rPr>
      </w:pPr>
    </w:p>
    <w:p w14:paraId="7275978E" w14:textId="7ED910ED" w:rsidR="00233D45" w:rsidRPr="003872CA" w:rsidRDefault="00BD4F8C">
      <w:pPr>
        <w:rPr>
          <w:rFonts w:cs="Arial"/>
          <w:lang w:val="sr-Cyrl-RS"/>
        </w:rPr>
      </w:pPr>
      <w:bookmarkStart w:id="458" w:name="_Toc292956139"/>
      <w:bookmarkStart w:id="459" w:name="_Toc293306162"/>
      <w:bookmarkStart w:id="460" w:name="_Toc293306326"/>
      <w:bookmarkStart w:id="461" w:name="_Toc293313225"/>
      <w:bookmarkStart w:id="462" w:name="_Toc293331291"/>
      <w:bookmarkStart w:id="463" w:name="_Toc279145751"/>
      <w:bookmarkStart w:id="464" w:name="_Toc290545337"/>
      <w:bookmarkStart w:id="465" w:name="_Toc292955400"/>
      <w:r w:rsidRPr="003872CA">
        <w:rPr>
          <w:rFonts w:cs="Arial"/>
          <w:lang w:val="sr-Cyrl-RS"/>
        </w:rPr>
        <w:t xml:space="preserve">Овај План представља основ за издавање информације о локацији, локацијских услова, као и за израду пројекта препарцелације и парцелације и основ за формирање грађевинских парцела </w:t>
      </w:r>
      <w:r w:rsidR="00EB5B73" w:rsidRPr="003872CA">
        <w:rPr>
          <w:rFonts w:cs="Arial"/>
          <w:lang w:val="sr-Cyrl-RS"/>
        </w:rPr>
        <w:t>остале</w:t>
      </w:r>
      <w:r w:rsidRPr="003872CA">
        <w:rPr>
          <w:rFonts w:cs="Arial"/>
          <w:lang w:val="sr-Cyrl-RS"/>
        </w:rPr>
        <w:t xml:space="preserve"> </w:t>
      </w:r>
      <w:r w:rsidR="00EB5B73" w:rsidRPr="003872CA">
        <w:rPr>
          <w:rFonts w:cs="Arial"/>
          <w:lang w:val="sr-Cyrl-RS"/>
        </w:rPr>
        <w:t xml:space="preserve">и јавне </w:t>
      </w:r>
      <w:r w:rsidRPr="003872CA">
        <w:rPr>
          <w:rFonts w:cs="Arial"/>
          <w:lang w:val="sr-Cyrl-RS"/>
        </w:rPr>
        <w:t>намен</w:t>
      </w:r>
      <w:r w:rsidR="00EB5B73" w:rsidRPr="003872CA">
        <w:rPr>
          <w:rFonts w:cs="Arial"/>
          <w:lang w:val="sr-Cyrl-RS"/>
        </w:rPr>
        <w:t>е</w:t>
      </w:r>
      <w:r w:rsidRPr="003872CA">
        <w:rPr>
          <w:rFonts w:cs="Arial"/>
          <w:lang w:val="sr-Cyrl-RS"/>
        </w:rPr>
        <w:t xml:space="preserve"> у складу са Законом о планирању и изградњи („Службени гласник РС", бр. 72/09, 81/09, 64/10 – Одлука УС, 24/11, 121/12, 42/13 – Одлука УС, 50/13 – Одлука УС, 98/13 – Одлука УС, 132/14, 145/14, 83/18, 31/19, 37/19-др.закон, 9/20, 52/21 и 62/23).</w:t>
      </w:r>
    </w:p>
    <w:p w14:paraId="2444203E" w14:textId="77777777" w:rsidR="00233D45" w:rsidRPr="003872CA" w:rsidRDefault="00233D45">
      <w:pPr>
        <w:rPr>
          <w:lang w:val="sr-Cyrl-RS"/>
        </w:rPr>
      </w:pPr>
    </w:p>
    <w:p w14:paraId="6495B586" w14:textId="77777777" w:rsidR="00233D45" w:rsidRPr="001D7FF9" w:rsidRDefault="00BD4F8C">
      <w:pPr>
        <w:tabs>
          <w:tab w:val="left" w:pos="851"/>
        </w:tabs>
        <w:spacing w:before="120"/>
        <w:rPr>
          <w:rFonts w:cs="Arial"/>
          <w:lang w:val="sr-Cyrl-CS"/>
        </w:rPr>
      </w:pPr>
      <w:r w:rsidRPr="003872CA">
        <w:rPr>
          <w:rFonts w:cs="Arial"/>
          <w:lang w:val="sr-Cyrl-CS"/>
        </w:rPr>
        <w:t xml:space="preserve">Обавеза је инвеститора да се, пре подношења захтева за издавање грађевинске дозволе или другог акта којим се одобрава изградња објеката дефинисаних Уредбом о </w:t>
      </w:r>
      <w:r w:rsidRPr="001D7FF9">
        <w:rPr>
          <w:rFonts w:cs="Arial"/>
          <w:lang w:val="sr-Cyrl-CS"/>
        </w:rPr>
        <w:t>утврђивању Листе пројеката за које је обавезна процена утицаја и Листе пројеката за које се може захтевати процена утицаја на животну средину („Службени гласник РС“, број 114/08), обрати надлежном органу за заштиту животне средине,  ради спровођења поступка процене утицаја на животну средину, у складу са одредбама Закона о процени утицаја на животну средину („Службени гласник РС“, бр. 135/04 и 36/09).</w:t>
      </w:r>
    </w:p>
    <w:p w14:paraId="5E61CF10" w14:textId="77777777" w:rsidR="00233D45" w:rsidRPr="001D7FF9" w:rsidRDefault="00233D45">
      <w:pPr>
        <w:jc w:val="left"/>
        <w:rPr>
          <w:rFonts w:cs="Arial"/>
          <w:lang w:val="sr-Cyrl-RS"/>
        </w:rPr>
      </w:pPr>
    </w:p>
    <w:p w14:paraId="69517C8A" w14:textId="77777777" w:rsidR="00233D45" w:rsidRPr="001D7FF9" w:rsidRDefault="00BD4F8C">
      <w:pPr>
        <w:rPr>
          <w:rFonts w:cs="Arial"/>
          <w:b/>
          <w:lang w:val="sr-Cyrl-RS"/>
        </w:rPr>
      </w:pPr>
      <w:r w:rsidRPr="001D7FF9">
        <w:rPr>
          <w:rFonts w:cs="Arial"/>
          <w:lang w:val="sr-Cyrl-RS"/>
        </w:rPr>
        <w:t>Техничку документацију урађену у складу са локацијским условима, којом се дефинише режим прикључења приступних саобраћајница у оквиру површина осталих намена на јавну саобраћајну површину доставити на сагласност Секретаријату за саобраћај.</w:t>
      </w:r>
    </w:p>
    <w:p w14:paraId="7623B144" w14:textId="77777777" w:rsidR="00233D45" w:rsidRPr="001D7FF9" w:rsidRDefault="00233D45">
      <w:pPr>
        <w:rPr>
          <w:rFonts w:cs="Arial"/>
          <w:lang w:val="sr-Cyrl-RS"/>
        </w:rPr>
      </w:pPr>
    </w:p>
    <w:p w14:paraId="52547690" w14:textId="77777777" w:rsidR="00233D45" w:rsidRPr="001D7FF9" w:rsidRDefault="00233D45">
      <w:pPr>
        <w:rPr>
          <w:rFonts w:cs="Arial"/>
          <w:lang w:val="sr-Cyrl-RS"/>
        </w:rPr>
      </w:pPr>
    </w:p>
    <w:p w14:paraId="0D554BB5" w14:textId="77777777" w:rsidR="00233D45" w:rsidRPr="001D7FF9" w:rsidRDefault="00BD4F8C">
      <w:pPr>
        <w:pStyle w:val="Heading3"/>
      </w:pPr>
      <w:bookmarkStart w:id="466" w:name="_Toc293494981"/>
      <w:bookmarkStart w:id="467" w:name="_Toc293413848"/>
      <w:bookmarkStart w:id="468" w:name="_Toc293491030"/>
      <w:bookmarkStart w:id="469" w:name="_Toc327434459"/>
      <w:bookmarkStart w:id="470" w:name="_Toc332285940"/>
      <w:bookmarkStart w:id="471" w:name="_Toc353540410"/>
      <w:bookmarkStart w:id="472" w:name="_Toc327269939"/>
      <w:bookmarkStart w:id="473" w:name="_Toc189493765"/>
      <w:r w:rsidRPr="001D7FF9">
        <w:t>1.</w:t>
      </w:r>
      <w:bookmarkEnd w:id="458"/>
      <w:bookmarkEnd w:id="459"/>
      <w:bookmarkEnd w:id="460"/>
      <w:bookmarkEnd w:id="461"/>
      <w:bookmarkEnd w:id="462"/>
      <w:bookmarkEnd w:id="463"/>
      <w:bookmarkEnd w:id="464"/>
      <w:bookmarkEnd w:id="465"/>
      <w:bookmarkEnd w:id="466"/>
      <w:bookmarkEnd w:id="467"/>
      <w:bookmarkEnd w:id="468"/>
      <w:r w:rsidRPr="001D7FF9">
        <w:tab/>
        <w:t>ОДНОС ПРЕМА ПОСТОЈЕЋОЈ ПЛАНСКОЈ ДОКУМЕНТАЦИЈИ</w:t>
      </w:r>
      <w:bookmarkEnd w:id="469"/>
      <w:bookmarkEnd w:id="470"/>
      <w:bookmarkEnd w:id="471"/>
      <w:bookmarkEnd w:id="472"/>
      <w:bookmarkEnd w:id="473"/>
    </w:p>
    <w:p w14:paraId="1C46069E" w14:textId="77777777" w:rsidR="00233D45" w:rsidRPr="001D7FF9" w:rsidRDefault="00BD4F8C">
      <w:pPr>
        <w:pStyle w:val="NormalItalic"/>
        <w:rPr>
          <w:rFonts w:cs="Arial"/>
          <w:lang w:val="sr-Cyrl-RS"/>
        </w:rPr>
      </w:pPr>
      <w:r w:rsidRPr="001D7FF9">
        <w:rPr>
          <w:rFonts w:cs="Arial"/>
          <w:lang w:val="sr-Cyrl-RS"/>
        </w:rPr>
        <w:t>(подаци о постојећој планској документацији су саставни део документације Плана)</w:t>
      </w:r>
    </w:p>
    <w:p w14:paraId="4578A727" w14:textId="77777777" w:rsidR="00233D45" w:rsidRPr="001D7FF9" w:rsidRDefault="00233D45">
      <w:pPr>
        <w:rPr>
          <w:rStyle w:val="NormalUpit"/>
          <w:rFonts w:cs="Arial"/>
          <w:lang w:val="sr-Cyrl-RS"/>
        </w:rPr>
      </w:pPr>
    </w:p>
    <w:p w14:paraId="40B14F25" w14:textId="306CBFD7" w:rsidR="00233D45" w:rsidRPr="001D7FF9" w:rsidRDefault="00BD4F8C">
      <w:pPr>
        <w:rPr>
          <w:rStyle w:val="NormalUpit"/>
          <w:rFonts w:cs="Arial"/>
          <w:lang w:val="sr-Cyrl-RS"/>
        </w:rPr>
      </w:pPr>
      <w:r w:rsidRPr="001D7FF9">
        <w:rPr>
          <w:rStyle w:val="NormalUpit"/>
          <w:rFonts w:cs="Arial"/>
          <w:i w:val="0"/>
          <w:shd w:val="clear" w:color="auto" w:fill="auto"/>
        </w:rPr>
        <w:t xml:space="preserve">Ступањем на снагу овог </w:t>
      </w:r>
      <w:r w:rsidRPr="001D7FF9">
        <w:rPr>
          <w:rStyle w:val="NormalUpit"/>
          <w:rFonts w:cs="Arial"/>
          <w:i w:val="0"/>
          <w:shd w:val="clear" w:color="auto" w:fill="auto"/>
          <w:lang w:val="sr-Cyrl-RS"/>
        </w:rPr>
        <w:t>п</w:t>
      </w:r>
      <w:r w:rsidRPr="001D7FF9">
        <w:rPr>
          <w:rStyle w:val="NormalUpit"/>
          <w:rFonts w:cs="Arial"/>
          <w:i w:val="0"/>
          <w:shd w:val="clear" w:color="auto" w:fill="auto"/>
        </w:rPr>
        <w:t xml:space="preserve">лана у његовим границама ставља се ван снаге </w:t>
      </w:r>
      <w:r w:rsidRPr="001D7FF9">
        <w:rPr>
          <w:rFonts w:cs="Arial"/>
          <w:lang w:val="ru-RU"/>
        </w:rPr>
        <w:t>План детаљне регулације комплекса између улица: Војислава Илића, Станислава Сремчевића, Раваничке, Дојранске, Тонета Томшића, Трајка Стаменковића, Светомира Николића, Душана дугалића и Брегалничке (блокови 1-7) општина Звездара у Београду (,,Службени лист града Београда'' број 4/2007)</w:t>
      </w:r>
      <w:r w:rsidR="00EB5B73">
        <w:rPr>
          <w:rFonts w:cs="Arial"/>
          <w:lang w:val="ru-RU"/>
        </w:rPr>
        <w:t>.</w:t>
      </w:r>
    </w:p>
    <w:p w14:paraId="6D361F52" w14:textId="77777777" w:rsidR="00233D45" w:rsidRPr="001D7FF9" w:rsidRDefault="00233D45">
      <w:pPr>
        <w:rPr>
          <w:rFonts w:cs="Arial"/>
          <w:b/>
          <w:bCs/>
          <w:sz w:val="24"/>
          <w:szCs w:val="24"/>
          <w:lang w:val="sr-Cyrl-RS" w:eastAsia="zh-CN"/>
        </w:rPr>
      </w:pPr>
    </w:p>
    <w:p w14:paraId="505C87AC" w14:textId="77777777" w:rsidR="0041714E" w:rsidRPr="001D7FF9" w:rsidRDefault="0041714E">
      <w:pPr>
        <w:jc w:val="left"/>
        <w:rPr>
          <w:rFonts w:cs="Arial"/>
          <w:bCs/>
          <w:lang w:val="sr-Cyrl-RS"/>
        </w:rPr>
      </w:pPr>
      <w:r w:rsidRPr="001D7FF9">
        <w:rPr>
          <w:rFonts w:cs="Arial"/>
          <w:bCs/>
          <w:lang w:val="sr-Cyrl-RS"/>
        </w:rPr>
        <w:br w:type="page"/>
      </w:r>
    </w:p>
    <w:p w14:paraId="08CDA722" w14:textId="77777777" w:rsidR="00233D45" w:rsidRPr="001D7FF9" w:rsidRDefault="00BD4F8C">
      <w:pPr>
        <w:rPr>
          <w:rFonts w:cs="Arial"/>
          <w:bCs/>
          <w:lang w:val="sr-Cyrl-RS"/>
        </w:rPr>
      </w:pPr>
      <w:r w:rsidRPr="001D7FF9">
        <w:rPr>
          <w:rFonts w:cs="Arial"/>
          <w:bCs/>
          <w:lang w:val="sr-Cyrl-RS"/>
        </w:rPr>
        <w:lastRenderedPageBreak/>
        <w:t>Саставни део овог Плана су и:</w:t>
      </w:r>
    </w:p>
    <w:p w14:paraId="54916811" w14:textId="77777777" w:rsidR="00233D45" w:rsidRPr="001D7FF9" w:rsidRDefault="00233D45">
      <w:pPr>
        <w:rPr>
          <w:rFonts w:cs="Arial"/>
          <w:lang w:val="sr-Cyrl-RS"/>
        </w:rPr>
      </w:pPr>
    </w:p>
    <w:p w14:paraId="69522E2A" w14:textId="77777777" w:rsidR="00233D45" w:rsidRPr="001D7FF9" w:rsidRDefault="00233D45">
      <w:pPr>
        <w:rPr>
          <w:rFonts w:cs="Arial"/>
          <w:lang w:val="sr-Cyrl-RS"/>
        </w:rPr>
      </w:pPr>
    </w:p>
    <w:p w14:paraId="10C1E0DF" w14:textId="77777777" w:rsidR="00233D45" w:rsidRPr="001D7FF9" w:rsidRDefault="00233D45">
      <w:pPr>
        <w:rPr>
          <w:rFonts w:cs="Arial"/>
          <w:lang w:val="sr-Cyrl-RS"/>
        </w:rPr>
      </w:pPr>
    </w:p>
    <w:p w14:paraId="78DC75CB" w14:textId="77777777" w:rsidR="00233D45" w:rsidRPr="001D7FF9" w:rsidRDefault="00233D45">
      <w:pPr>
        <w:rPr>
          <w:rFonts w:cs="Arial"/>
          <w:lang w:val="sr-Cyrl-RS"/>
        </w:rPr>
      </w:pPr>
    </w:p>
    <w:p w14:paraId="3C9FE216" w14:textId="77777777" w:rsidR="00233D45" w:rsidRPr="001D7FF9" w:rsidRDefault="00BD4F8C">
      <w:pPr>
        <w:pStyle w:val="Heading1"/>
        <w:rPr>
          <w:rFonts w:cs="Arial"/>
          <w:lang w:val="sr-Cyrl-RS"/>
        </w:rPr>
      </w:pPr>
      <w:bookmarkStart w:id="474" w:name="_Toc293313230"/>
      <w:bookmarkStart w:id="475" w:name="_Toc290545342"/>
      <w:bookmarkStart w:id="476" w:name="_Toc279145756"/>
      <w:bookmarkStart w:id="477" w:name="_Toc292955405"/>
      <w:bookmarkStart w:id="478" w:name="_Toc292956144"/>
      <w:bookmarkStart w:id="479" w:name="_Toc293306167"/>
      <w:bookmarkStart w:id="480" w:name="_Toc293306331"/>
      <w:bookmarkStart w:id="481" w:name="_Toc293413853"/>
      <w:bookmarkStart w:id="482" w:name="_Toc332285945"/>
      <w:bookmarkStart w:id="483" w:name="_Toc293494986"/>
      <w:bookmarkStart w:id="484" w:name="_Toc327269944"/>
      <w:bookmarkStart w:id="485" w:name="_Toc353540415"/>
      <w:bookmarkStart w:id="486" w:name="_Toc293491035"/>
      <w:bookmarkStart w:id="487" w:name="_Toc293331296"/>
      <w:bookmarkStart w:id="488" w:name="_Toc327434464"/>
      <w:bookmarkStart w:id="489" w:name="_Toc189493766"/>
      <w:r w:rsidRPr="001D7FF9">
        <w:rPr>
          <w:rFonts w:cs="Arial"/>
          <w:caps/>
          <w:lang w:val="sr-Cyrl-RS"/>
        </w:rPr>
        <w:t>II</w:t>
      </w:r>
      <w:r w:rsidRPr="001D7FF9">
        <w:rPr>
          <w:rFonts w:cs="Arial"/>
          <w:caps/>
          <w:lang w:val="sr-Cyrl-RS"/>
        </w:rPr>
        <w:tab/>
        <w:t>ГРАФИЧКИ ПРИЛОЗИ ПЛАНА ДЕТАЉНЕ РЕГУЛАЦИЈЕ</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CB12ADA" w14:textId="77777777" w:rsidR="00233D45" w:rsidRPr="001D7FF9" w:rsidRDefault="00233D45">
      <w:pPr>
        <w:rPr>
          <w:rFonts w:cs="Arial"/>
          <w:lang w:val="sr-Cyrl-RS" w:eastAsia="zh-CN"/>
        </w:rPr>
      </w:pPr>
    </w:p>
    <w:p w14:paraId="13C5C444" w14:textId="77777777" w:rsidR="00233D45" w:rsidRPr="001D7FF9" w:rsidRDefault="00233D45">
      <w:pPr>
        <w:rPr>
          <w:rFonts w:cs="Arial"/>
          <w:lang w:val="sr-Cyrl-RS"/>
        </w:rPr>
      </w:pPr>
    </w:p>
    <w:tbl>
      <w:tblPr>
        <w:tblW w:w="9498" w:type="dxa"/>
        <w:tblInd w:w="-176" w:type="dxa"/>
        <w:tblLayout w:type="fixed"/>
        <w:tblLook w:val="04A0" w:firstRow="1" w:lastRow="0" w:firstColumn="1" w:lastColumn="0" w:noHBand="0" w:noVBand="1"/>
      </w:tblPr>
      <w:tblGrid>
        <w:gridCol w:w="851"/>
        <w:gridCol w:w="7088"/>
        <w:gridCol w:w="1559"/>
      </w:tblGrid>
      <w:tr w:rsidR="001D7FF9" w:rsidRPr="001D7FF9" w14:paraId="20414B65" w14:textId="77777777">
        <w:tc>
          <w:tcPr>
            <w:tcW w:w="851" w:type="dxa"/>
          </w:tcPr>
          <w:p w14:paraId="25071ABA" w14:textId="77777777" w:rsidR="00233D45" w:rsidRPr="001D7FF9" w:rsidRDefault="00BD4F8C">
            <w:pPr>
              <w:ind w:left="360" w:hanging="184"/>
              <w:rPr>
                <w:rFonts w:cs="Arial"/>
                <w:lang w:val="sr-Cyrl-RS"/>
              </w:rPr>
            </w:pPr>
            <w:r w:rsidRPr="001D7FF9">
              <w:rPr>
                <w:rFonts w:cs="Arial"/>
                <w:lang w:val="sr-Cyrl-RS"/>
              </w:rPr>
              <w:t>1.</w:t>
            </w:r>
          </w:p>
        </w:tc>
        <w:tc>
          <w:tcPr>
            <w:tcW w:w="7088" w:type="dxa"/>
          </w:tcPr>
          <w:p w14:paraId="1C9929FD" w14:textId="63983B77" w:rsidR="00233D45" w:rsidRPr="001D7FF9" w:rsidRDefault="00BD4F8C">
            <w:pPr>
              <w:jc w:val="left"/>
              <w:rPr>
                <w:rFonts w:cs="Arial"/>
                <w:lang w:val="sr-Cyrl-RS"/>
              </w:rPr>
            </w:pPr>
            <w:r w:rsidRPr="001D7FF9">
              <w:rPr>
                <w:rFonts w:cs="Arial"/>
                <w:lang w:val="sr-Cyrl-RS"/>
              </w:rPr>
              <w:t>ПОСТОЈЕЋ</w:t>
            </w:r>
            <w:r w:rsidR="00C219BA" w:rsidRPr="001D7FF9">
              <w:rPr>
                <w:rFonts w:cs="Arial"/>
                <w:lang w:val="sr-Cyrl-RS"/>
              </w:rPr>
              <w:t>Е КОРИШЋЕЊЕ ЗЕМЉИШТА</w:t>
            </w:r>
            <w:r w:rsidRPr="001D7FF9">
              <w:rPr>
                <w:rFonts w:cs="Arial"/>
                <w:lang w:val="sr-Cyrl-RS"/>
              </w:rPr>
              <w:tab/>
            </w:r>
          </w:p>
        </w:tc>
        <w:tc>
          <w:tcPr>
            <w:tcW w:w="1559" w:type="dxa"/>
          </w:tcPr>
          <w:p w14:paraId="3AEC8F46" w14:textId="77777777" w:rsidR="00233D45" w:rsidRPr="001D7FF9" w:rsidRDefault="00BD4F8C">
            <w:pPr>
              <w:jc w:val="right"/>
              <w:rPr>
                <w:rFonts w:cs="Arial"/>
                <w:lang w:val="sr-Cyrl-RS"/>
              </w:rPr>
            </w:pPr>
            <w:r w:rsidRPr="001D7FF9">
              <w:rPr>
                <w:rFonts w:cs="Arial"/>
                <w:lang w:val="sr-Cyrl-RS"/>
              </w:rPr>
              <w:t>Р 1:</w:t>
            </w:r>
            <w:r w:rsidRPr="001D7FF9">
              <w:rPr>
                <w:rFonts w:cs="Arial"/>
              </w:rPr>
              <w:t>5</w:t>
            </w:r>
            <w:r w:rsidRPr="001D7FF9">
              <w:rPr>
                <w:rFonts w:cs="Arial"/>
                <w:lang w:val="sr-Cyrl-RS"/>
              </w:rPr>
              <w:t>00</w:t>
            </w:r>
          </w:p>
        </w:tc>
      </w:tr>
      <w:tr w:rsidR="001D7FF9" w:rsidRPr="001D7FF9" w14:paraId="01105292" w14:textId="77777777">
        <w:tc>
          <w:tcPr>
            <w:tcW w:w="851" w:type="dxa"/>
          </w:tcPr>
          <w:p w14:paraId="03F628CD" w14:textId="77777777" w:rsidR="00233D45" w:rsidRPr="001D7FF9" w:rsidRDefault="00BD4F8C">
            <w:pPr>
              <w:ind w:left="360" w:hanging="184"/>
              <w:rPr>
                <w:rFonts w:cs="Arial"/>
                <w:lang w:val="sr-Cyrl-RS"/>
              </w:rPr>
            </w:pPr>
            <w:r w:rsidRPr="001D7FF9">
              <w:rPr>
                <w:rFonts w:cs="Arial"/>
                <w:lang w:val="sr-Cyrl-RS"/>
              </w:rPr>
              <w:t>2.</w:t>
            </w:r>
          </w:p>
        </w:tc>
        <w:tc>
          <w:tcPr>
            <w:tcW w:w="7088" w:type="dxa"/>
          </w:tcPr>
          <w:p w14:paraId="1588026A" w14:textId="77777777" w:rsidR="00233D45" w:rsidRPr="001D7FF9" w:rsidRDefault="00BD4F8C">
            <w:pPr>
              <w:jc w:val="left"/>
              <w:rPr>
                <w:rFonts w:cs="Arial"/>
                <w:lang w:val="sr-Cyrl-RS"/>
              </w:rPr>
            </w:pPr>
            <w:r w:rsidRPr="001D7FF9">
              <w:rPr>
                <w:rFonts w:cs="Arial"/>
                <w:lang w:val="sr-Cyrl-RS"/>
              </w:rPr>
              <w:t>ПЛАНИРАНА НАМЕНА ПОВРШИНА</w:t>
            </w:r>
            <w:r w:rsidRPr="001D7FF9">
              <w:rPr>
                <w:rFonts w:cs="Arial"/>
                <w:lang w:val="sr-Cyrl-RS"/>
              </w:rPr>
              <w:tab/>
            </w:r>
            <w:r w:rsidRPr="001D7FF9">
              <w:rPr>
                <w:rFonts w:cs="Arial"/>
                <w:lang w:val="sr-Cyrl-RS"/>
              </w:rPr>
              <w:tab/>
            </w:r>
          </w:p>
        </w:tc>
        <w:tc>
          <w:tcPr>
            <w:tcW w:w="1559" w:type="dxa"/>
          </w:tcPr>
          <w:p w14:paraId="1DD149FE" w14:textId="77777777" w:rsidR="00233D45" w:rsidRPr="001D7FF9" w:rsidRDefault="00BD4F8C">
            <w:pPr>
              <w:jc w:val="right"/>
              <w:rPr>
                <w:rFonts w:cs="Arial"/>
                <w:lang w:val="sr-Cyrl-RS"/>
              </w:rPr>
            </w:pPr>
            <w:r w:rsidRPr="001D7FF9">
              <w:rPr>
                <w:rFonts w:cs="Arial"/>
                <w:lang w:val="sr-Cyrl-RS"/>
              </w:rPr>
              <w:t>Р 1:</w:t>
            </w:r>
            <w:r w:rsidRPr="001D7FF9">
              <w:rPr>
                <w:rFonts w:cs="Arial"/>
              </w:rPr>
              <w:t>5</w:t>
            </w:r>
            <w:r w:rsidRPr="001D7FF9">
              <w:rPr>
                <w:rFonts w:cs="Arial"/>
                <w:lang w:val="sr-Cyrl-RS"/>
              </w:rPr>
              <w:t xml:space="preserve">00 </w:t>
            </w:r>
          </w:p>
        </w:tc>
      </w:tr>
      <w:tr w:rsidR="001D7FF9" w:rsidRPr="001D7FF9" w14:paraId="69EAF4FF" w14:textId="77777777">
        <w:tc>
          <w:tcPr>
            <w:tcW w:w="851" w:type="dxa"/>
          </w:tcPr>
          <w:p w14:paraId="6A3C4E7A" w14:textId="77777777" w:rsidR="00233D45" w:rsidRPr="001D7FF9" w:rsidRDefault="00BD4F8C">
            <w:pPr>
              <w:ind w:left="360" w:hanging="184"/>
              <w:rPr>
                <w:rFonts w:cs="Arial"/>
                <w:lang w:val="sr-Cyrl-RS"/>
              </w:rPr>
            </w:pPr>
            <w:r w:rsidRPr="001D7FF9">
              <w:rPr>
                <w:rFonts w:cs="Arial"/>
                <w:lang w:val="sr-Cyrl-RS"/>
              </w:rPr>
              <w:t>3.</w:t>
            </w:r>
          </w:p>
        </w:tc>
        <w:tc>
          <w:tcPr>
            <w:tcW w:w="7088" w:type="dxa"/>
          </w:tcPr>
          <w:p w14:paraId="269B9B4E" w14:textId="77777777" w:rsidR="00233D45" w:rsidRPr="001D7FF9" w:rsidRDefault="00BD4F8C">
            <w:pPr>
              <w:jc w:val="left"/>
              <w:rPr>
                <w:rFonts w:cs="Arial"/>
                <w:lang w:val="sr-Cyrl-RS"/>
              </w:rPr>
            </w:pPr>
            <w:r w:rsidRPr="001D7FF9">
              <w:rPr>
                <w:rFonts w:cs="Arial"/>
                <w:lang w:val="sr-Cyrl-RS"/>
              </w:rPr>
              <w:t>РЕГУЛАЦИОНО - НИВЕЛАЦИОНИ ПЛАН СА АНАЛИТИЧКО-ГЕОДЕТСКИМ ЕЛЕМЕНТИМА ЗА ОБЕЛЕЖАВАЊЕ</w:t>
            </w:r>
          </w:p>
        </w:tc>
        <w:tc>
          <w:tcPr>
            <w:tcW w:w="1559" w:type="dxa"/>
          </w:tcPr>
          <w:p w14:paraId="3AA1BD61" w14:textId="77777777" w:rsidR="00233D45" w:rsidRPr="001D7FF9" w:rsidRDefault="00BD4F8C">
            <w:pPr>
              <w:jc w:val="right"/>
              <w:rPr>
                <w:rFonts w:cs="Arial"/>
                <w:lang w:val="sr-Cyrl-RS"/>
              </w:rPr>
            </w:pPr>
            <w:r w:rsidRPr="001D7FF9">
              <w:rPr>
                <w:rFonts w:cs="Arial"/>
                <w:lang w:val="sr-Cyrl-RS"/>
              </w:rPr>
              <w:t>Р 1:</w:t>
            </w:r>
            <w:r w:rsidRPr="001D7FF9">
              <w:rPr>
                <w:rFonts w:cs="Arial"/>
              </w:rPr>
              <w:t>5</w:t>
            </w:r>
            <w:r w:rsidRPr="001D7FF9">
              <w:rPr>
                <w:rFonts w:cs="Arial"/>
                <w:lang w:val="sr-Cyrl-RS"/>
              </w:rPr>
              <w:t>00</w:t>
            </w:r>
          </w:p>
        </w:tc>
      </w:tr>
      <w:tr w:rsidR="001D7FF9" w:rsidRPr="001D7FF9" w14:paraId="1E14F940" w14:textId="77777777">
        <w:tc>
          <w:tcPr>
            <w:tcW w:w="851" w:type="dxa"/>
          </w:tcPr>
          <w:p w14:paraId="75C5D4C4" w14:textId="77777777" w:rsidR="00233D45" w:rsidRPr="001D7FF9" w:rsidRDefault="00BD4F8C">
            <w:pPr>
              <w:ind w:left="360" w:hanging="184"/>
              <w:rPr>
                <w:rFonts w:cs="Arial"/>
                <w:lang w:val="sr-Cyrl-RS"/>
              </w:rPr>
            </w:pPr>
            <w:r w:rsidRPr="001D7FF9">
              <w:rPr>
                <w:rFonts w:cs="Arial"/>
                <w:lang w:val="sr-Cyrl-RS"/>
              </w:rPr>
              <w:t>4.</w:t>
            </w:r>
          </w:p>
        </w:tc>
        <w:tc>
          <w:tcPr>
            <w:tcW w:w="7088" w:type="dxa"/>
          </w:tcPr>
          <w:p w14:paraId="41806641" w14:textId="77777777" w:rsidR="00233D45" w:rsidRPr="001D7FF9" w:rsidRDefault="00BD4F8C">
            <w:pPr>
              <w:jc w:val="left"/>
              <w:rPr>
                <w:rFonts w:cs="Arial"/>
                <w:lang w:val="sr-Cyrl-RS"/>
              </w:rPr>
            </w:pPr>
            <w:r w:rsidRPr="001D7FF9">
              <w:rPr>
                <w:rFonts w:cs="Arial"/>
                <w:lang w:val="ru-RU"/>
              </w:rPr>
              <w:t>ПЛАН ГРАЂЕВИНСКИХ ПАРЦЕЛА ПОВРШИНА ЈАВНЕ НАМЕНЕ</w:t>
            </w:r>
          </w:p>
        </w:tc>
        <w:tc>
          <w:tcPr>
            <w:tcW w:w="1559" w:type="dxa"/>
          </w:tcPr>
          <w:p w14:paraId="75DF999C" w14:textId="77777777" w:rsidR="00233D45" w:rsidRPr="001D7FF9" w:rsidRDefault="00BD4F8C">
            <w:pPr>
              <w:jc w:val="right"/>
              <w:rPr>
                <w:rFonts w:cs="Arial"/>
                <w:lang w:val="sr-Cyrl-RS"/>
              </w:rPr>
            </w:pPr>
            <w:r w:rsidRPr="001D7FF9">
              <w:rPr>
                <w:rFonts w:cs="Arial"/>
                <w:lang w:val="sr-Cyrl-RS"/>
              </w:rPr>
              <w:t>Р 1:</w:t>
            </w:r>
            <w:r w:rsidRPr="001D7FF9">
              <w:rPr>
                <w:rFonts w:cs="Arial"/>
              </w:rPr>
              <w:t>5</w:t>
            </w:r>
            <w:r w:rsidRPr="001D7FF9">
              <w:rPr>
                <w:rFonts w:cs="Arial"/>
                <w:lang w:val="sr-Cyrl-RS"/>
              </w:rPr>
              <w:t xml:space="preserve">00 </w:t>
            </w:r>
          </w:p>
        </w:tc>
      </w:tr>
      <w:tr w:rsidR="001D7FF9" w:rsidRPr="001D7FF9" w14:paraId="74A4062D" w14:textId="77777777">
        <w:tc>
          <w:tcPr>
            <w:tcW w:w="851" w:type="dxa"/>
          </w:tcPr>
          <w:p w14:paraId="25AABE3B" w14:textId="77777777" w:rsidR="00233D45" w:rsidRPr="001D7FF9" w:rsidRDefault="00BD4F8C">
            <w:pPr>
              <w:ind w:left="360" w:hanging="184"/>
              <w:rPr>
                <w:rFonts w:cs="Arial"/>
                <w:lang w:val="sr-Cyrl-RS"/>
              </w:rPr>
            </w:pPr>
            <w:r w:rsidRPr="001D7FF9">
              <w:rPr>
                <w:rFonts w:cs="Arial"/>
                <w:lang w:val="sr-Cyrl-RS"/>
              </w:rPr>
              <w:t>5.</w:t>
            </w:r>
          </w:p>
        </w:tc>
        <w:tc>
          <w:tcPr>
            <w:tcW w:w="7088" w:type="dxa"/>
          </w:tcPr>
          <w:p w14:paraId="225096D5" w14:textId="77777777" w:rsidR="00233D45" w:rsidRPr="001D7FF9" w:rsidRDefault="00BD4F8C">
            <w:pPr>
              <w:jc w:val="left"/>
              <w:rPr>
                <w:rFonts w:cs="Arial"/>
                <w:lang w:val="sr-Cyrl-RS"/>
              </w:rPr>
            </w:pPr>
            <w:r w:rsidRPr="001D7FF9">
              <w:rPr>
                <w:rFonts w:cs="Arial"/>
                <w:lang w:val="sr-Cyrl-RS"/>
              </w:rPr>
              <w:t>ВОДОВОДНА И КАНАЛИЗАЦИОНА МРЕЖА И ОБЈЕКТИ</w:t>
            </w:r>
            <w:r w:rsidRPr="001D7FF9">
              <w:rPr>
                <w:rFonts w:cs="Arial"/>
                <w:lang w:val="sr-Cyrl-RS"/>
              </w:rPr>
              <w:tab/>
            </w:r>
          </w:p>
        </w:tc>
        <w:tc>
          <w:tcPr>
            <w:tcW w:w="1559" w:type="dxa"/>
          </w:tcPr>
          <w:p w14:paraId="08B7221A" w14:textId="77777777" w:rsidR="00233D45" w:rsidRPr="001D7FF9" w:rsidRDefault="00BD4F8C">
            <w:pPr>
              <w:jc w:val="right"/>
              <w:rPr>
                <w:rFonts w:cs="Arial"/>
                <w:lang w:val="sr-Cyrl-RS"/>
              </w:rPr>
            </w:pPr>
            <w:r w:rsidRPr="001D7FF9">
              <w:rPr>
                <w:rFonts w:cs="Arial"/>
                <w:lang w:val="sr-Cyrl-RS"/>
              </w:rPr>
              <w:t>Р 1:</w:t>
            </w:r>
            <w:r w:rsidRPr="001D7FF9">
              <w:rPr>
                <w:rFonts w:cs="Arial"/>
              </w:rPr>
              <w:t>5</w:t>
            </w:r>
            <w:r w:rsidRPr="001D7FF9">
              <w:rPr>
                <w:rFonts w:cs="Arial"/>
                <w:lang w:val="sr-Cyrl-RS"/>
              </w:rPr>
              <w:t xml:space="preserve">00 </w:t>
            </w:r>
          </w:p>
        </w:tc>
      </w:tr>
      <w:tr w:rsidR="001D7FF9" w:rsidRPr="001D7FF9" w14:paraId="5A293517" w14:textId="77777777">
        <w:tc>
          <w:tcPr>
            <w:tcW w:w="851" w:type="dxa"/>
          </w:tcPr>
          <w:p w14:paraId="538DD82B" w14:textId="77777777" w:rsidR="00233D45" w:rsidRPr="001D7FF9" w:rsidRDefault="00BD4F8C">
            <w:pPr>
              <w:ind w:left="360" w:hanging="184"/>
              <w:rPr>
                <w:rFonts w:cs="Arial"/>
                <w:lang w:val="sr-Cyrl-RS"/>
              </w:rPr>
            </w:pPr>
            <w:r w:rsidRPr="001D7FF9">
              <w:rPr>
                <w:rFonts w:cs="Arial"/>
                <w:lang w:val="sr-Cyrl-RS"/>
              </w:rPr>
              <w:t>6.</w:t>
            </w:r>
          </w:p>
        </w:tc>
        <w:tc>
          <w:tcPr>
            <w:tcW w:w="7088" w:type="dxa"/>
          </w:tcPr>
          <w:p w14:paraId="03AAD226" w14:textId="77777777" w:rsidR="00233D45" w:rsidRPr="001D7FF9" w:rsidRDefault="00BD4F8C">
            <w:pPr>
              <w:jc w:val="left"/>
              <w:rPr>
                <w:rFonts w:cs="Arial"/>
                <w:lang w:val="sr-Cyrl-RS"/>
              </w:rPr>
            </w:pPr>
            <w:r w:rsidRPr="001D7FF9">
              <w:rPr>
                <w:rFonts w:cs="Arial"/>
                <w:lang w:val="sr-Cyrl-RS"/>
              </w:rPr>
              <w:t>ЕЛЕКТРОЕНЕРГЕТСКА И ТЕЛЕКОМУНИКАЦИОНА МРЕЖА И ОБЈЕКТИ</w:t>
            </w:r>
          </w:p>
        </w:tc>
        <w:tc>
          <w:tcPr>
            <w:tcW w:w="1559" w:type="dxa"/>
          </w:tcPr>
          <w:p w14:paraId="4B4CBE31" w14:textId="77777777" w:rsidR="00233D45" w:rsidRPr="001D7FF9" w:rsidRDefault="00BD4F8C">
            <w:pPr>
              <w:jc w:val="right"/>
              <w:rPr>
                <w:rFonts w:cs="Arial"/>
                <w:lang w:val="sr-Cyrl-RS"/>
              </w:rPr>
            </w:pPr>
            <w:r w:rsidRPr="001D7FF9">
              <w:rPr>
                <w:rFonts w:cs="Arial"/>
                <w:lang w:val="sr-Cyrl-RS"/>
              </w:rPr>
              <w:t>Р 1:</w:t>
            </w:r>
            <w:r w:rsidRPr="001D7FF9">
              <w:rPr>
                <w:rFonts w:cs="Arial"/>
              </w:rPr>
              <w:t>5</w:t>
            </w:r>
            <w:r w:rsidRPr="001D7FF9">
              <w:rPr>
                <w:rFonts w:cs="Arial"/>
                <w:lang w:val="sr-Cyrl-RS"/>
              </w:rPr>
              <w:t xml:space="preserve">00 </w:t>
            </w:r>
          </w:p>
        </w:tc>
      </w:tr>
      <w:tr w:rsidR="001D7FF9" w:rsidRPr="001D7FF9" w14:paraId="1683FCEB" w14:textId="77777777">
        <w:tc>
          <w:tcPr>
            <w:tcW w:w="851" w:type="dxa"/>
          </w:tcPr>
          <w:p w14:paraId="79E6A4A5" w14:textId="77777777" w:rsidR="00233D45" w:rsidRPr="001D7FF9" w:rsidRDefault="00BD4F8C">
            <w:pPr>
              <w:ind w:left="360" w:hanging="184"/>
              <w:rPr>
                <w:rFonts w:cs="Arial"/>
                <w:lang w:val="sr-Cyrl-RS"/>
              </w:rPr>
            </w:pPr>
            <w:r w:rsidRPr="001D7FF9">
              <w:rPr>
                <w:rFonts w:cs="Arial"/>
                <w:lang w:val="sr-Cyrl-RS"/>
              </w:rPr>
              <w:t>7.</w:t>
            </w:r>
          </w:p>
        </w:tc>
        <w:tc>
          <w:tcPr>
            <w:tcW w:w="7088" w:type="dxa"/>
          </w:tcPr>
          <w:p w14:paraId="2047405C" w14:textId="77777777" w:rsidR="00233D45" w:rsidRPr="001D7FF9" w:rsidRDefault="00BD4F8C">
            <w:pPr>
              <w:jc w:val="left"/>
              <w:rPr>
                <w:rFonts w:cs="Arial"/>
                <w:lang w:val="sr-Cyrl-RS"/>
              </w:rPr>
            </w:pPr>
            <w:r w:rsidRPr="001D7FF9">
              <w:rPr>
                <w:rFonts w:cs="Arial"/>
                <w:lang w:val="sr-Cyrl-RS"/>
              </w:rPr>
              <w:t>ТОПЛОВОДНА И ГАСОВОДНА МРЕЖА И ОБЈЕКТИ</w:t>
            </w:r>
          </w:p>
        </w:tc>
        <w:tc>
          <w:tcPr>
            <w:tcW w:w="1559" w:type="dxa"/>
          </w:tcPr>
          <w:p w14:paraId="687CCAFB" w14:textId="77777777" w:rsidR="00233D45" w:rsidRPr="001D7FF9" w:rsidRDefault="00BD4F8C">
            <w:pPr>
              <w:jc w:val="right"/>
              <w:rPr>
                <w:rFonts w:cs="Arial"/>
                <w:lang w:val="sr-Cyrl-RS"/>
              </w:rPr>
            </w:pPr>
            <w:r w:rsidRPr="001D7FF9">
              <w:rPr>
                <w:rFonts w:cs="Arial"/>
                <w:lang w:val="sr-Cyrl-RS"/>
              </w:rPr>
              <w:t>Р 1:</w:t>
            </w:r>
            <w:r w:rsidRPr="001D7FF9">
              <w:rPr>
                <w:rFonts w:cs="Arial"/>
              </w:rPr>
              <w:t>5</w:t>
            </w:r>
            <w:r w:rsidRPr="001D7FF9">
              <w:rPr>
                <w:rFonts w:cs="Arial"/>
                <w:lang w:val="sr-Cyrl-RS"/>
              </w:rPr>
              <w:t xml:space="preserve">00 </w:t>
            </w:r>
          </w:p>
        </w:tc>
      </w:tr>
      <w:tr w:rsidR="001D7FF9" w:rsidRPr="001D7FF9" w14:paraId="28FCE059" w14:textId="77777777">
        <w:tc>
          <w:tcPr>
            <w:tcW w:w="851" w:type="dxa"/>
          </w:tcPr>
          <w:p w14:paraId="608A6EE7" w14:textId="77777777" w:rsidR="00233D45" w:rsidRPr="001D7FF9" w:rsidRDefault="00BD4F8C">
            <w:pPr>
              <w:ind w:left="360" w:hanging="184"/>
              <w:rPr>
                <w:rFonts w:cs="Arial"/>
                <w:lang w:val="sr-Cyrl-RS"/>
              </w:rPr>
            </w:pPr>
            <w:r w:rsidRPr="001D7FF9">
              <w:rPr>
                <w:rFonts w:cs="Arial"/>
                <w:lang w:val="sr-Cyrl-RS"/>
              </w:rPr>
              <w:t>8.</w:t>
            </w:r>
          </w:p>
        </w:tc>
        <w:tc>
          <w:tcPr>
            <w:tcW w:w="7088" w:type="dxa"/>
          </w:tcPr>
          <w:p w14:paraId="39CD8237" w14:textId="77777777" w:rsidR="00233D45" w:rsidRPr="001D7FF9" w:rsidRDefault="00BD4F8C">
            <w:pPr>
              <w:jc w:val="left"/>
              <w:rPr>
                <w:rFonts w:cs="Arial"/>
                <w:lang w:val="sr-Cyrl-RS"/>
              </w:rPr>
            </w:pPr>
            <w:r w:rsidRPr="001D7FF9">
              <w:rPr>
                <w:rFonts w:cs="Arial"/>
                <w:lang w:val="sr-Cyrl-RS"/>
              </w:rPr>
              <w:t>СИНХРОН ПЛАН</w:t>
            </w:r>
          </w:p>
        </w:tc>
        <w:tc>
          <w:tcPr>
            <w:tcW w:w="1559" w:type="dxa"/>
          </w:tcPr>
          <w:p w14:paraId="1C0939D8" w14:textId="77777777" w:rsidR="00233D45" w:rsidRPr="001D7FF9" w:rsidRDefault="00BD4F8C">
            <w:pPr>
              <w:jc w:val="right"/>
              <w:rPr>
                <w:rFonts w:cs="Arial"/>
                <w:lang w:val="sr-Cyrl-RS"/>
              </w:rPr>
            </w:pPr>
            <w:r w:rsidRPr="001D7FF9">
              <w:rPr>
                <w:rFonts w:cs="Arial"/>
                <w:lang w:val="sr-Cyrl-RS"/>
              </w:rPr>
              <w:t>Р 1:</w:t>
            </w:r>
            <w:r w:rsidRPr="001D7FF9">
              <w:rPr>
                <w:rFonts w:cs="Arial"/>
              </w:rPr>
              <w:t>5</w:t>
            </w:r>
            <w:r w:rsidRPr="001D7FF9">
              <w:rPr>
                <w:rFonts w:cs="Arial"/>
                <w:lang w:val="sr-Cyrl-RS"/>
              </w:rPr>
              <w:t xml:space="preserve">00 </w:t>
            </w:r>
          </w:p>
        </w:tc>
      </w:tr>
      <w:tr w:rsidR="001D7FF9" w:rsidRPr="001D7FF9" w14:paraId="18FB4A5C" w14:textId="77777777">
        <w:tc>
          <w:tcPr>
            <w:tcW w:w="851" w:type="dxa"/>
          </w:tcPr>
          <w:p w14:paraId="083777C0" w14:textId="77777777" w:rsidR="00233D45" w:rsidRPr="001D7FF9" w:rsidRDefault="00BD4F8C">
            <w:pPr>
              <w:ind w:left="360" w:hanging="184"/>
              <w:rPr>
                <w:rFonts w:cs="Arial"/>
                <w:lang w:val="sr-Cyrl-RS"/>
              </w:rPr>
            </w:pPr>
            <w:r w:rsidRPr="001D7FF9">
              <w:rPr>
                <w:rFonts w:cs="Arial"/>
                <w:lang w:val="sr-Cyrl-RS"/>
              </w:rPr>
              <w:t>9.</w:t>
            </w:r>
          </w:p>
        </w:tc>
        <w:tc>
          <w:tcPr>
            <w:tcW w:w="7088" w:type="dxa"/>
          </w:tcPr>
          <w:p w14:paraId="52F9A3D1" w14:textId="77777777" w:rsidR="00233D45" w:rsidRPr="001D7FF9" w:rsidRDefault="00BD4F8C">
            <w:pPr>
              <w:jc w:val="left"/>
              <w:rPr>
                <w:rFonts w:cs="Arial"/>
                <w:lang w:val="sr-Cyrl-RS"/>
              </w:rPr>
            </w:pPr>
            <w:r w:rsidRPr="001D7FF9">
              <w:rPr>
                <w:rFonts w:cs="Arial"/>
                <w:lang w:val="sr-Cyrl-RS"/>
              </w:rPr>
              <w:t>ИНЖЕЊЕРСКОГЕОЛОШКА КАРТА ТЕРЕНА</w:t>
            </w:r>
            <w:r w:rsidRPr="001D7FF9">
              <w:rPr>
                <w:rFonts w:cs="Arial"/>
                <w:lang w:val="sr-Cyrl-RS"/>
              </w:rPr>
              <w:tab/>
            </w:r>
          </w:p>
        </w:tc>
        <w:tc>
          <w:tcPr>
            <w:tcW w:w="1559" w:type="dxa"/>
          </w:tcPr>
          <w:p w14:paraId="4E0E6310" w14:textId="77777777" w:rsidR="00233D45" w:rsidRPr="001D7FF9" w:rsidRDefault="00BD4F8C">
            <w:pPr>
              <w:jc w:val="right"/>
              <w:rPr>
                <w:rFonts w:cs="Arial"/>
                <w:lang w:val="sr-Cyrl-RS"/>
              </w:rPr>
            </w:pPr>
            <w:r w:rsidRPr="001D7FF9">
              <w:rPr>
                <w:rFonts w:cs="Arial"/>
                <w:lang w:val="sr-Cyrl-RS"/>
              </w:rPr>
              <w:t>Р 1:</w:t>
            </w:r>
            <w:r w:rsidRPr="001D7FF9">
              <w:rPr>
                <w:rFonts w:cs="Arial"/>
              </w:rPr>
              <w:t>5</w:t>
            </w:r>
            <w:r w:rsidRPr="001D7FF9">
              <w:rPr>
                <w:rFonts w:cs="Arial"/>
                <w:lang w:val="sr-Cyrl-RS"/>
              </w:rPr>
              <w:t>00</w:t>
            </w:r>
          </w:p>
        </w:tc>
      </w:tr>
    </w:tbl>
    <w:p w14:paraId="7B607453" w14:textId="77777777" w:rsidR="00233D45" w:rsidRPr="001D7FF9" w:rsidRDefault="00233D45">
      <w:pPr>
        <w:pStyle w:val="Heading1"/>
        <w:rPr>
          <w:rFonts w:cs="Arial"/>
        </w:rPr>
      </w:pPr>
      <w:bookmarkStart w:id="490" w:name="_Toc279145757"/>
      <w:bookmarkStart w:id="491" w:name="_Toc332285946"/>
      <w:bookmarkStart w:id="492" w:name="_Toc293306332"/>
      <w:bookmarkStart w:id="493" w:name="_Toc327434465"/>
      <w:bookmarkStart w:id="494" w:name="_Toc290545343"/>
      <w:bookmarkStart w:id="495" w:name="_Toc293306168"/>
      <w:bookmarkStart w:id="496" w:name="_Toc327269945"/>
      <w:bookmarkStart w:id="497" w:name="_Toc293494987"/>
      <w:bookmarkStart w:id="498" w:name="_Toc292956145"/>
      <w:bookmarkStart w:id="499" w:name="_Toc293331297"/>
      <w:bookmarkStart w:id="500" w:name="_Toc293313231"/>
      <w:bookmarkStart w:id="501" w:name="_Toc293413854"/>
      <w:bookmarkStart w:id="502" w:name="_Toc353540416"/>
      <w:bookmarkStart w:id="503" w:name="_Toc292955406"/>
      <w:bookmarkStart w:id="504" w:name="_Toc293491036"/>
    </w:p>
    <w:p w14:paraId="3E5B8A3D" w14:textId="77777777" w:rsidR="00233D45" w:rsidRPr="001D7FF9" w:rsidRDefault="00BD4F8C">
      <w:pPr>
        <w:pStyle w:val="Heading1"/>
        <w:rPr>
          <w:rFonts w:cs="Arial"/>
          <w:lang w:val="sr-Cyrl-RS"/>
        </w:rPr>
      </w:pPr>
      <w:bookmarkStart w:id="505" w:name="_Toc189493767"/>
      <w:r w:rsidRPr="001D7FF9">
        <w:rPr>
          <w:rFonts w:cs="Arial"/>
          <w:lang w:val="sr-Cyrl-RS"/>
        </w:rPr>
        <w:t>III</w:t>
      </w:r>
      <w:r w:rsidRPr="001D7FF9">
        <w:rPr>
          <w:rFonts w:cs="Arial"/>
          <w:lang w:val="sr-Cyrl-RS"/>
        </w:rPr>
        <w:tab/>
        <w:t>ДОКУМЕНТАЦИJA ПЛАНА ДЕТАЉНЕ РЕГУЛАЦИЈЕ</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58D32A30" w14:textId="77777777" w:rsidR="00233D45" w:rsidRPr="001D7FF9" w:rsidRDefault="00233D45">
      <w:pPr>
        <w:rPr>
          <w:rFonts w:cs="Arial"/>
          <w:lang w:val="sr-Cyrl-RS" w:eastAsia="zh-CN"/>
        </w:rPr>
      </w:pPr>
    </w:p>
    <w:p w14:paraId="38066016" w14:textId="77777777" w:rsidR="00233D45" w:rsidRPr="001D7FF9" w:rsidRDefault="00233D45">
      <w:pPr>
        <w:rPr>
          <w:rFonts w:cs="Arial"/>
        </w:rPr>
      </w:pPr>
    </w:p>
    <w:p w14:paraId="67A0EE00" w14:textId="77777777" w:rsidR="00233D45" w:rsidRPr="001D7FF9" w:rsidRDefault="00BD4F8C">
      <w:pPr>
        <w:pStyle w:val="NormalNumbered"/>
        <w:rPr>
          <w:rFonts w:cs="Arial"/>
          <w:lang w:val="sr-Cyrl-RS"/>
        </w:rPr>
      </w:pPr>
      <w:r w:rsidRPr="001D7FF9">
        <w:rPr>
          <w:rFonts w:cs="Arial"/>
          <w:lang w:val="sr-Cyrl-RS"/>
        </w:rPr>
        <w:t>Регистрација предузећа</w:t>
      </w:r>
    </w:p>
    <w:p w14:paraId="23D7772E" w14:textId="77777777" w:rsidR="00233D45" w:rsidRPr="001D7FF9" w:rsidRDefault="00BD4F8C">
      <w:pPr>
        <w:pStyle w:val="NormalNumbered"/>
        <w:rPr>
          <w:rFonts w:cs="Arial"/>
          <w:lang w:val="sr-Cyrl-RS"/>
        </w:rPr>
      </w:pPr>
      <w:r w:rsidRPr="001D7FF9">
        <w:rPr>
          <w:rFonts w:cs="Arial"/>
          <w:lang w:val="sr-Cyrl-RS"/>
        </w:rPr>
        <w:t>Лиценца и изјава одговорног урбанисте</w:t>
      </w:r>
    </w:p>
    <w:p w14:paraId="1C03D8E2" w14:textId="77777777" w:rsidR="00233D45" w:rsidRPr="001D7FF9" w:rsidRDefault="00BD4F8C">
      <w:pPr>
        <w:pStyle w:val="NormalNumbered"/>
        <w:rPr>
          <w:rFonts w:cs="Arial"/>
          <w:lang w:val="sr-Cyrl-RS"/>
        </w:rPr>
      </w:pPr>
      <w:r w:rsidRPr="001D7FF9">
        <w:rPr>
          <w:rFonts w:cs="Arial"/>
          <w:lang w:val="sr-Cyrl-RS"/>
        </w:rPr>
        <w:t>Одлука о изради Плана</w:t>
      </w:r>
    </w:p>
    <w:p w14:paraId="5AA42047" w14:textId="77777777" w:rsidR="00233D45" w:rsidRPr="001D7FF9" w:rsidRDefault="00BD4F8C">
      <w:pPr>
        <w:pStyle w:val="NormalNumbered"/>
        <w:rPr>
          <w:rFonts w:cs="Arial"/>
          <w:lang w:val="sr-Cyrl-RS"/>
        </w:rPr>
      </w:pPr>
      <w:r w:rsidRPr="001D7FF9">
        <w:rPr>
          <w:rFonts w:cs="Arial"/>
          <w:lang w:val="sr-Cyrl-RS"/>
        </w:rPr>
        <w:t>Образложење Секретаријата за урбанизам и грађевинске послове</w:t>
      </w:r>
    </w:p>
    <w:p w14:paraId="65773D40" w14:textId="77777777" w:rsidR="00233D45" w:rsidRPr="001D7FF9" w:rsidRDefault="00BD4F8C">
      <w:pPr>
        <w:pStyle w:val="NormalNumbered"/>
        <w:rPr>
          <w:rFonts w:cs="Arial"/>
          <w:lang w:val="sr-Cyrl-RS"/>
        </w:rPr>
      </w:pPr>
      <w:r w:rsidRPr="001D7FF9">
        <w:rPr>
          <w:rFonts w:cs="Arial"/>
          <w:lang w:val="sr-Cyrl-RS"/>
        </w:rPr>
        <w:t>Извештај о јавном увиду</w:t>
      </w:r>
    </w:p>
    <w:p w14:paraId="2A75AAF3" w14:textId="77777777" w:rsidR="00233D45" w:rsidRPr="001D7FF9" w:rsidRDefault="00BD4F8C">
      <w:pPr>
        <w:pStyle w:val="NormalNumbered"/>
        <w:rPr>
          <w:rFonts w:cs="Arial"/>
          <w:lang w:val="sr-Cyrl-RS"/>
        </w:rPr>
      </w:pPr>
      <w:r w:rsidRPr="001D7FF9">
        <w:rPr>
          <w:rFonts w:cs="Arial"/>
          <w:lang w:val="sr-Cyrl-RS"/>
        </w:rPr>
        <w:t>Извештај о извршеној стручној контроли Нацрта плана</w:t>
      </w:r>
    </w:p>
    <w:p w14:paraId="7F2BF8ED" w14:textId="77777777" w:rsidR="00233D45" w:rsidRPr="001D7FF9" w:rsidRDefault="00BD4F8C">
      <w:pPr>
        <w:pStyle w:val="NormalNumbered"/>
        <w:rPr>
          <w:rFonts w:cs="Arial"/>
          <w:lang w:val="sr-Cyrl-RS"/>
        </w:rPr>
      </w:pPr>
      <w:r w:rsidRPr="001D7FF9">
        <w:rPr>
          <w:rFonts w:cs="Arial"/>
          <w:lang w:val="sr-Cyrl-RS"/>
        </w:rPr>
        <w:t xml:space="preserve">Решење о </w:t>
      </w:r>
      <w:proofErr w:type="spellStart"/>
      <w:r w:rsidRPr="001D7FF9">
        <w:rPr>
          <w:rFonts w:cs="Arial"/>
          <w:lang w:val="sr-Cyrl-RS"/>
        </w:rPr>
        <w:t>неприступању</w:t>
      </w:r>
      <w:proofErr w:type="spellEnd"/>
      <w:r w:rsidRPr="001D7FF9">
        <w:rPr>
          <w:rFonts w:cs="Arial"/>
          <w:lang w:val="sr-Cyrl-RS"/>
        </w:rPr>
        <w:t xml:space="preserve"> Стратешкој процени утицаја на животну средину</w:t>
      </w:r>
    </w:p>
    <w:p w14:paraId="54F99555" w14:textId="77777777" w:rsidR="00233D45" w:rsidRPr="001D7FF9" w:rsidRDefault="00BD4F8C">
      <w:pPr>
        <w:pStyle w:val="NormalNumbered"/>
        <w:rPr>
          <w:rFonts w:cs="Arial"/>
          <w:i/>
          <w:lang w:val="sr-Cyrl-RS"/>
        </w:rPr>
      </w:pPr>
      <w:r w:rsidRPr="001D7FF9">
        <w:rPr>
          <w:rFonts w:cs="Arial"/>
          <w:lang w:val="sr-Cyrl-RS"/>
        </w:rPr>
        <w:t xml:space="preserve">Извод из Плана генералне регулације </w:t>
      </w:r>
    </w:p>
    <w:p w14:paraId="05E2B3D3" w14:textId="77777777" w:rsidR="00233D45" w:rsidRPr="001D7FF9" w:rsidRDefault="00BD4F8C">
      <w:pPr>
        <w:pStyle w:val="NormalNumbered"/>
        <w:rPr>
          <w:rFonts w:cs="Arial"/>
          <w:lang w:val="sr-Cyrl-RS"/>
        </w:rPr>
      </w:pPr>
      <w:r w:rsidRPr="001D7FF9">
        <w:rPr>
          <w:rFonts w:cs="Arial"/>
          <w:lang w:val="sr-Cyrl-RS"/>
        </w:rPr>
        <w:t>Извештај о раном јавном увиду и услови и мишљења ЈКП и других учесника у изради Плана</w:t>
      </w:r>
    </w:p>
    <w:p w14:paraId="6519663D" w14:textId="77777777" w:rsidR="00233D45" w:rsidRPr="001D7FF9" w:rsidRDefault="00BD4F8C">
      <w:pPr>
        <w:pStyle w:val="NormalNumbered"/>
        <w:rPr>
          <w:rFonts w:cs="Arial"/>
          <w:iCs/>
          <w:lang w:val="sr-Cyrl-RS"/>
        </w:rPr>
      </w:pPr>
      <w:r w:rsidRPr="001D7FF9">
        <w:rPr>
          <w:rFonts w:cs="Arial"/>
          <w:lang w:val="sr-Cyrl-RS"/>
        </w:rPr>
        <w:t>Образложење примедби са раног јавног увида</w:t>
      </w:r>
    </w:p>
    <w:p w14:paraId="1A742208" w14:textId="77777777" w:rsidR="00233D45" w:rsidRPr="001D7FF9" w:rsidRDefault="00BD4F8C">
      <w:pPr>
        <w:pStyle w:val="NormalNumbered"/>
        <w:rPr>
          <w:rStyle w:val="NormalUpit"/>
          <w:rFonts w:cs="Arial"/>
          <w:lang w:val="sr-Cyrl-RS"/>
        </w:rPr>
      </w:pPr>
      <w:r w:rsidRPr="001D7FF9">
        <w:rPr>
          <w:rFonts w:cs="Arial"/>
          <w:lang w:val="sr-Cyrl-RS"/>
        </w:rPr>
        <w:t xml:space="preserve">Елаборат раног јавног увида </w:t>
      </w:r>
    </w:p>
    <w:p w14:paraId="744A47A6" w14:textId="77777777" w:rsidR="00233D45" w:rsidRPr="001D7FF9" w:rsidRDefault="00BD4F8C">
      <w:pPr>
        <w:pStyle w:val="NormalNumbered"/>
        <w:rPr>
          <w:rStyle w:val="NormalUpit"/>
          <w:rFonts w:cs="Arial"/>
          <w:lang w:val="sr-Cyrl-RS"/>
        </w:rPr>
      </w:pPr>
      <w:r w:rsidRPr="001D7FF9">
        <w:rPr>
          <w:rFonts w:cs="Arial"/>
          <w:lang w:val="sr-Cyrl-RS"/>
        </w:rPr>
        <w:t xml:space="preserve">Подаци о постојећој планској документацији </w:t>
      </w:r>
    </w:p>
    <w:p w14:paraId="60AB94BA" w14:textId="77777777" w:rsidR="00233D45" w:rsidRPr="001D7FF9" w:rsidRDefault="00BD4F8C">
      <w:pPr>
        <w:pStyle w:val="NormalNumbered"/>
        <w:rPr>
          <w:rFonts w:cs="Arial"/>
          <w:lang w:val="sr-Cyrl-RS"/>
        </w:rPr>
      </w:pPr>
      <w:r w:rsidRPr="001D7FF9">
        <w:rPr>
          <w:rFonts w:cs="Arial"/>
          <w:lang w:val="sr-Cyrl-RS"/>
        </w:rPr>
        <w:t>Геолошко-</w:t>
      </w:r>
      <w:proofErr w:type="spellStart"/>
      <w:r w:rsidRPr="001D7FF9">
        <w:rPr>
          <w:rFonts w:cs="Arial"/>
          <w:lang w:val="sr-Cyrl-RS"/>
        </w:rPr>
        <w:t>геотехничка</w:t>
      </w:r>
      <w:proofErr w:type="spellEnd"/>
      <w:r w:rsidRPr="001D7FF9">
        <w:rPr>
          <w:rFonts w:cs="Arial"/>
          <w:lang w:val="sr-Cyrl-RS"/>
        </w:rPr>
        <w:t xml:space="preserve"> документација</w:t>
      </w:r>
    </w:p>
    <w:p w14:paraId="3175934A" w14:textId="77777777" w:rsidR="00233D45" w:rsidRPr="001D7FF9" w:rsidRDefault="00233D45">
      <w:pPr>
        <w:rPr>
          <w:rFonts w:cs="Arial"/>
          <w:b/>
        </w:rPr>
      </w:pPr>
    </w:p>
    <w:p w14:paraId="06A0510F" w14:textId="77777777" w:rsidR="00233D45" w:rsidRPr="001D7FF9" w:rsidRDefault="00BD4F8C">
      <w:pPr>
        <w:rPr>
          <w:rFonts w:cs="Arial"/>
          <w:b/>
          <w:lang w:val="sr-Cyrl-RS"/>
        </w:rPr>
      </w:pPr>
      <w:r w:rsidRPr="001D7FF9">
        <w:rPr>
          <w:rFonts w:cs="Arial"/>
          <w:b/>
          <w:lang w:val="sr-Cyrl-RS"/>
        </w:rPr>
        <w:t>ГРАФИЧКИ ПРИЛОЗИ ДОКУМЕНТАЦИJE:</w:t>
      </w:r>
    </w:p>
    <w:p w14:paraId="4F525163" w14:textId="77777777" w:rsidR="00233D45" w:rsidRPr="001D7FF9" w:rsidRDefault="00233D45">
      <w:pPr>
        <w:rPr>
          <w:rFonts w:cs="Arial"/>
          <w:lang w:val="sr-Cyrl-RS"/>
        </w:rPr>
      </w:pPr>
    </w:p>
    <w:tbl>
      <w:tblPr>
        <w:tblW w:w="9072" w:type="dxa"/>
        <w:tblInd w:w="108" w:type="dxa"/>
        <w:tblLayout w:type="fixed"/>
        <w:tblLook w:val="04A0" w:firstRow="1" w:lastRow="0" w:firstColumn="1" w:lastColumn="0" w:noHBand="0" w:noVBand="1"/>
      </w:tblPr>
      <w:tblGrid>
        <w:gridCol w:w="851"/>
        <w:gridCol w:w="6946"/>
        <w:gridCol w:w="1275"/>
      </w:tblGrid>
      <w:tr w:rsidR="001D7FF9" w:rsidRPr="001D7FF9" w14:paraId="2D69C49A" w14:textId="77777777">
        <w:tc>
          <w:tcPr>
            <w:tcW w:w="851" w:type="dxa"/>
          </w:tcPr>
          <w:p w14:paraId="240931DC" w14:textId="77777777" w:rsidR="00233D45" w:rsidRPr="001D7FF9" w:rsidRDefault="00BD4F8C">
            <w:pPr>
              <w:ind w:left="360" w:hanging="184"/>
              <w:rPr>
                <w:rFonts w:cs="Arial"/>
                <w:lang w:val="sr-Cyrl-RS"/>
              </w:rPr>
            </w:pPr>
            <w:r w:rsidRPr="001D7FF9">
              <w:rPr>
                <w:rFonts w:cs="Arial"/>
                <w:lang w:val="sr-Cyrl-RS"/>
              </w:rPr>
              <w:t>1д.</w:t>
            </w:r>
          </w:p>
        </w:tc>
        <w:tc>
          <w:tcPr>
            <w:tcW w:w="6946" w:type="dxa"/>
          </w:tcPr>
          <w:p w14:paraId="0FCA982C" w14:textId="77777777" w:rsidR="00233D45" w:rsidRPr="001D7FF9" w:rsidRDefault="00BD4F8C">
            <w:pPr>
              <w:rPr>
                <w:rFonts w:cs="Arial"/>
                <w:lang w:val="sr-Cyrl-RS"/>
              </w:rPr>
            </w:pPr>
            <w:r w:rsidRPr="001D7FF9">
              <w:rPr>
                <w:rFonts w:cs="Arial"/>
                <w:lang w:val="sr-Cyrl-RS"/>
              </w:rPr>
              <w:t xml:space="preserve">Катастарско-топографски план са границом Плана </w:t>
            </w:r>
          </w:p>
        </w:tc>
        <w:tc>
          <w:tcPr>
            <w:tcW w:w="1275" w:type="dxa"/>
          </w:tcPr>
          <w:p w14:paraId="6A3C7BE4" w14:textId="77777777" w:rsidR="00233D45" w:rsidRPr="001D7FF9" w:rsidRDefault="00BD4F8C">
            <w:pPr>
              <w:jc w:val="right"/>
              <w:rPr>
                <w:rFonts w:cs="Arial"/>
                <w:lang w:val="sr-Cyrl-RS"/>
              </w:rPr>
            </w:pPr>
            <w:r w:rsidRPr="001D7FF9">
              <w:rPr>
                <w:rFonts w:cs="Arial"/>
                <w:lang w:val="sr-Cyrl-RS"/>
              </w:rPr>
              <w:t>Р 1:</w:t>
            </w:r>
            <w:r w:rsidRPr="001D7FF9">
              <w:rPr>
                <w:rFonts w:cs="Arial"/>
              </w:rPr>
              <w:t>5</w:t>
            </w:r>
            <w:r w:rsidRPr="001D7FF9">
              <w:rPr>
                <w:rFonts w:cs="Arial"/>
                <w:lang w:val="sr-Cyrl-RS"/>
              </w:rPr>
              <w:t>00</w:t>
            </w:r>
          </w:p>
        </w:tc>
      </w:tr>
      <w:tr w:rsidR="00233D45" w:rsidRPr="001D7FF9" w14:paraId="67C7EBB2" w14:textId="77777777">
        <w:tc>
          <w:tcPr>
            <w:tcW w:w="851" w:type="dxa"/>
          </w:tcPr>
          <w:p w14:paraId="4DA81B91" w14:textId="77777777" w:rsidR="00233D45" w:rsidRPr="001D7FF9" w:rsidRDefault="00BD4F8C">
            <w:pPr>
              <w:ind w:left="360" w:hanging="184"/>
              <w:rPr>
                <w:rFonts w:cs="Arial"/>
                <w:lang w:val="sr-Cyrl-RS"/>
              </w:rPr>
            </w:pPr>
            <w:r w:rsidRPr="001D7FF9">
              <w:rPr>
                <w:rFonts w:cs="Arial"/>
              </w:rPr>
              <w:t>2</w:t>
            </w:r>
            <w:r w:rsidRPr="001D7FF9">
              <w:rPr>
                <w:rFonts w:cs="Arial"/>
                <w:lang w:val="sr-Cyrl-RS"/>
              </w:rPr>
              <w:t>д.</w:t>
            </w:r>
          </w:p>
        </w:tc>
        <w:tc>
          <w:tcPr>
            <w:tcW w:w="6946" w:type="dxa"/>
          </w:tcPr>
          <w:p w14:paraId="4536586D" w14:textId="77777777" w:rsidR="00233D45" w:rsidRPr="001D7FF9" w:rsidRDefault="00BD4F8C">
            <w:pPr>
              <w:rPr>
                <w:rFonts w:cs="Arial"/>
                <w:lang w:val="sr-Cyrl-RS"/>
              </w:rPr>
            </w:pPr>
            <w:r w:rsidRPr="001D7FF9">
              <w:rPr>
                <w:rFonts w:cs="Arial"/>
                <w:lang w:val="sr-Cyrl-RS"/>
              </w:rPr>
              <w:t>Катастар водова и подземних инсталација са границом Плана</w:t>
            </w:r>
            <w:r w:rsidRPr="001D7FF9">
              <w:rPr>
                <w:rFonts w:cs="Arial"/>
                <w:lang w:val="sr-Cyrl-RS"/>
              </w:rPr>
              <w:tab/>
            </w:r>
          </w:p>
        </w:tc>
        <w:tc>
          <w:tcPr>
            <w:tcW w:w="1275" w:type="dxa"/>
          </w:tcPr>
          <w:p w14:paraId="50EB23C4" w14:textId="77777777" w:rsidR="00233D45" w:rsidRPr="001D7FF9" w:rsidRDefault="00BD4F8C">
            <w:pPr>
              <w:jc w:val="right"/>
              <w:rPr>
                <w:rFonts w:cs="Arial"/>
                <w:lang w:val="sr-Cyrl-RS"/>
              </w:rPr>
            </w:pPr>
            <w:r w:rsidRPr="001D7FF9">
              <w:rPr>
                <w:rFonts w:cs="Arial"/>
                <w:lang w:val="sr-Cyrl-RS"/>
              </w:rPr>
              <w:t>Р 1:</w:t>
            </w:r>
            <w:r w:rsidRPr="001D7FF9">
              <w:rPr>
                <w:rFonts w:cs="Arial"/>
              </w:rPr>
              <w:t>5</w:t>
            </w:r>
            <w:r w:rsidRPr="001D7FF9">
              <w:rPr>
                <w:rFonts w:cs="Arial"/>
                <w:lang w:val="sr-Cyrl-RS"/>
              </w:rPr>
              <w:t>00</w:t>
            </w:r>
          </w:p>
        </w:tc>
      </w:tr>
    </w:tbl>
    <w:p w14:paraId="7BA9EF2A" w14:textId="77777777" w:rsidR="00233D45" w:rsidRPr="001D7FF9" w:rsidRDefault="00233D45">
      <w:pPr>
        <w:rPr>
          <w:rFonts w:cs="Arial"/>
          <w:lang w:val="sr-Cyrl-RS"/>
        </w:rPr>
      </w:pPr>
    </w:p>
    <w:p w14:paraId="414926DA" w14:textId="77777777" w:rsidR="00233D45" w:rsidRPr="001D7FF9" w:rsidRDefault="00233D45">
      <w:pPr>
        <w:rPr>
          <w:rFonts w:cs="Arial"/>
          <w:lang w:val="sr-Cyrl-RS"/>
        </w:rPr>
      </w:pPr>
    </w:p>
    <w:p w14:paraId="2E645821" w14:textId="57ADFB56" w:rsidR="00233D45" w:rsidRPr="001D7FF9" w:rsidRDefault="00BD4F8C">
      <w:pPr>
        <w:rPr>
          <w:rFonts w:cs="Arial"/>
          <w:lang w:val="sr-Cyrl-RS"/>
        </w:rPr>
      </w:pPr>
      <w:r w:rsidRPr="001D7FF9">
        <w:rPr>
          <w:rFonts w:cs="Arial"/>
          <w:lang w:val="sr-Cyrl-RS"/>
        </w:rPr>
        <w:t xml:space="preserve">Овај </w:t>
      </w:r>
      <w:r w:rsidR="00E13498">
        <w:rPr>
          <w:rFonts w:cs="Arial"/>
          <w:lang w:val="sr-Cyrl-RS"/>
        </w:rPr>
        <w:t xml:space="preserve">градске </w:t>
      </w:r>
      <w:r w:rsidRPr="001D7FF9">
        <w:rPr>
          <w:rFonts w:cs="Arial"/>
          <w:lang w:val="sr-Cyrl-RS"/>
        </w:rPr>
        <w:t xml:space="preserve"> регулације ступа на снагу осмог дана од дана објављивања у </w:t>
      </w:r>
      <w:r w:rsidRPr="001D7FF9">
        <w:rPr>
          <w:rFonts w:cs="Arial"/>
          <w:iCs/>
          <w:lang w:val="sr-Cyrl-RS"/>
        </w:rPr>
        <w:t>„</w:t>
      </w:r>
      <w:r w:rsidRPr="001D7FF9">
        <w:rPr>
          <w:rFonts w:cs="Arial"/>
          <w:lang w:val="sr-Cyrl-RS"/>
        </w:rPr>
        <w:t>Службеном листу града Београда</w:t>
      </w:r>
      <w:r w:rsidRPr="001D7FF9">
        <w:rPr>
          <w:rFonts w:cs="Arial"/>
          <w:iCs/>
          <w:lang w:val="sr-Cyrl-RS"/>
        </w:rPr>
        <w:t>“</w:t>
      </w:r>
      <w:r w:rsidRPr="001D7FF9">
        <w:rPr>
          <w:rFonts w:cs="Arial"/>
          <w:lang w:val="sr-Cyrl-RS"/>
        </w:rPr>
        <w:t>.</w:t>
      </w:r>
    </w:p>
    <w:p w14:paraId="5A95C925" w14:textId="77777777" w:rsidR="00233D45" w:rsidRPr="001D7FF9" w:rsidRDefault="00233D45">
      <w:pPr>
        <w:rPr>
          <w:rFonts w:cs="Arial"/>
          <w:caps/>
          <w:lang w:val="sr-Cyrl-RS"/>
        </w:rPr>
      </w:pPr>
    </w:p>
    <w:p w14:paraId="3F528481" w14:textId="77777777" w:rsidR="00233D45" w:rsidRPr="001D7FF9" w:rsidRDefault="00233D45">
      <w:pPr>
        <w:ind w:left="2880" w:firstLine="720"/>
        <w:rPr>
          <w:rFonts w:cs="Arial"/>
          <w:caps/>
          <w:lang w:val="sr-Cyrl-RS"/>
        </w:rPr>
      </w:pPr>
    </w:p>
    <w:p w14:paraId="5BB23090" w14:textId="77777777" w:rsidR="00233D45" w:rsidRPr="001D7FF9" w:rsidRDefault="00BD4F8C">
      <w:pPr>
        <w:ind w:left="2160" w:firstLine="720"/>
        <w:rPr>
          <w:rFonts w:cs="Arial"/>
          <w:caps/>
          <w:lang w:val="sr-Cyrl-RS"/>
        </w:rPr>
      </w:pPr>
      <w:r w:rsidRPr="001D7FF9">
        <w:rPr>
          <w:rFonts w:cs="Arial"/>
          <w:caps/>
          <w:lang w:val="sr-Cyrl-RS"/>
        </w:rPr>
        <w:t>СкупШтина града београда</w:t>
      </w:r>
    </w:p>
    <w:p w14:paraId="5DFDED23" w14:textId="77777777" w:rsidR="00233D45" w:rsidRPr="001D7FF9" w:rsidRDefault="00BD4F8C">
      <w:pPr>
        <w:ind w:left="3600" w:firstLine="720"/>
        <w:rPr>
          <w:rFonts w:cs="Arial"/>
          <w:lang w:val="sr-Cyrl-RS"/>
        </w:rPr>
      </w:pPr>
      <w:r w:rsidRPr="001D7FF9">
        <w:rPr>
          <w:rFonts w:cs="Arial"/>
          <w:lang w:val="sr-Cyrl-RS"/>
        </w:rPr>
        <w:t>број:</w:t>
      </w:r>
    </w:p>
    <w:p w14:paraId="717F35F9" w14:textId="77777777" w:rsidR="00233D45" w:rsidRPr="001D7FF9" w:rsidRDefault="00233D45">
      <w:pPr>
        <w:rPr>
          <w:lang w:val="sr-Cyrl-RS"/>
        </w:rPr>
      </w:pPr>
    </w:p>
    <w:sectPr w:rsidR="00233D45" w:rsidRPr="001D7FF9">
      <w:footerReference w:type="even" r:id="rId19"/>
      <w:footerReference w:type="default" r:id="rId20"/>
      <w:footerReference w:type="first" r:id="rId21"/>
      <w:type w:val="continuous"/>
      <w:pgSz w:w="11907" w:h="16839"/>
      <w:pgMar w:top="851" w:right="1418" w:bottom="851" w:left="1418" w:header="720" w:footer="39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9AA64" w14:textId="77777777" w:rsidR="00071494" w:rsidRDefault="00071494">
      <w:r>
        <w:separator/>
      </w:r>
    </w:p>
  </w:endnote>
  <w:endnote w:type="continuationSeparator" w:id="0">
    <w:p w14:paraId="1CDEDECA" w14:textId="77777777" w:rsidR="00071494" w:rsidRDefault="00071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dobe Cirilica Helvetica">
    <w:altName w:val="Calibri"/>
    <w:panose1 w:val="00000000000000000000"/>
    <w:charset w:val="00"/>
    <w:family w:val="auto"/>
    <w:notTrueType/>
    <w:pitch w:val="default"/>
    <w:sig w:usb0="00000003" w:usb1="00000000" w:usb2="00000000" w:usb3="00000000" w:csb0="00000001" w:csb1="00000000"/>
  </w:font>
  <w:font w:name="Arial Cirilica">
    <w:altName w:val="Arial"/>
    <w:charset w:val="00"/>
    <w:family w:val="swiss"/>
    <w:pitch w:val="default"/>
    <w:sig w:usb0="00000000" w:usb1="00000000" w:usb2="00000000" w:usb3="00000000" w:csb0="00000013" w:csb1="00000000"/>
  </w:font>
  <w:font w:name="TimesNewRoman">
    <w:altName w:val="MS Mincho"/>
    <w:charset w:val="00"/>
    <w:family w:val="roman"/>
    <w:pitch w:val="default"/>
    <w:sig w:usb0="00000000" w:usb1="00000000" w:usb2="00000010" w:usb3="00000000" w:csb0="00020004" w:csb1="00000000"/>
  </w:font>
  <w:font w:name="Technic">
    <w:panose1 w:val="000004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BBF5F" w14:textId="77777777" w:rsidR="00BD4F8C" w:rsidRDefault="00BD4F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972E8" w14:textId="77777777" w:rsidR="00BD4F8C" w:rsidRDefault="00BD4F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D2C3D" w14:textId="77777777" w:rsidR="00BD4F8C" w:rsidRDefault="00BD4F8C">
    <w:pPr>
      <w:pStyle w:val="Footer"/>
      <w:jc w:val="center"/>
      <w:rPr>
        <w:color w:val="FFFFFF"/>
      </w:rPr>
    </w:pPr>
    <w:r>
      <w:rPr>
        <w:color w:val="FFFFFF"/>
      </w:rPr>
      <w:fldChar w:fldCharType="begin"/>
    </w:r>
    <w:r>
      <w:rPr>
        <w:color w:val="FFFFFF"/>
      </w:rPr>
      <w:instrText xml:space="preserve"> PAGE   \* MERGEFORMAT </w:instrText>
    </w:r>
    <w:r>
      <w:rPr>
        <w:color w:val="FFFFFF"/>
      </w:rPr>
      <w:fldChar w:fldCharType="separate"/>
    </w:r>
    <w:r w:rsidR="0041714E">
      <w:rPr>
        <w:noProof/>
        <w:color w:val="FFFFFF"/>
      </w:rPr>
      <w:t>ii</w:t>
    </w:r>
    <w:r>
      <w:rPr>
        <w:color w:val="FFFFFF"/>
      </w:rPr>
      <w:fldChar w:fldCharType="end"/>
    </w:r>
  </w:p>
  <w:p w14:paraId="0226F55C" w14:textId="77777777" w:rsidR="00BD4F8C" w:rsidRDefault="00BD4F8C">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331A8" w14:textId="77777777" w:rsidR="00BD4F8C" w:rsidRDefault="00BD4F8C">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AB81E" w14:textId="77777777" w:rsidR="00BD4F8C" w:rsidRDefault="00BD4F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B62F3E" w14:textId="77777777" w:rsidR="00BD4F8C" w:rsidRDefault="00BD4F8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1474" w14:textId="77777777" w:rsidR="00BD4F8C" w:rsidRDefault="00BD4F8C">
    <w:pPr>
      <w:pStyle w:val="Footer"/>
      <w:jc w:val="center"/>
      <w:rPr>
        <w:color w:val="FFFFFF"/>
      </w:rPr>
    </w:pPr>
    <w:r>
      <w:rPr>
        <w:color w:val="FFFFFF"/>
      </w:rPr>
      <w:fldChar w:fldCharType="begin"/>
    </w:r>
    <w:r>
      <w:rPr>
        <w:color w:val="FFFFFF"/>
      </w:rPr>
      <w:instrText xml:space="preserve"> PAGE   \* MERGEFORMAT </w:instrText>
    </w:r>
    <w:r>
      <w:rPr>
        <w:color w:val="FFFFFF"/>
      </w:rPr>
      <w:fldChar w:fldCharType="separate"/>
    </w:r>
    <w:r w:rsidR="0041714E">
      <w:rPr>
        <w:noProof/>
        <w:color w:val="FFFFFF"/>
      </w:rPr>
      <w:t>i</w:t>
    </w:r>
    <w:r>
      <w:rPr>
        <w:color w:val="FFFFFF"/>
      </w:rPr>
      <w:fldChar w:fldCharType="end"/>
    </w:r>
  </w:p>
  <w:p w14:paraId="01A0933E" w14:textId="77777777" w:rsidR="00BD4F8C" w:rsidRDefault="00BD4F8C">
    <w:pPr>
      <w:pStyle w:val="Footer"/>
      <w:ind w:right="360"/>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A5DA" w14:textId="77777777" w:rsidR="00BD4F8C" w:rsidRDefault="00BD4F8C">
    <w:pPr>
      <w:pStyle w:val="Footer"/>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C3999" w14:textId="77777777" w:rsidR="00BD4F8C" w:rsidRDefault="00BD4F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6A6D83" w14:textId="77777777" w:rsidR="00BD4F8C" w:rsidRDefault="00BD4F8C">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3A96E" w14:textId="77777777" w:rsidR="00BD4F8C" w:rsidRDefault="00BD4F8C">
    <w:pPr>
      <w:pStyle w:val="Footer"/>
      <w:jc w:val="center"/>
      <w:rPr>
        <w:rFonts w:cs="Arial"/>
        <w:sz w:val="20"/>
        <w:szCs w:val="20"/>
      </w:rPr>
    </w:pPr>
    <w:r>
      <w:rPr>
        <w:rFonts w:cs="Arial"/>
        <w:sz w:val="20"/>
        <w:szCs w:val="20"/>
      </w:rPr>
      <w:fldChar w:fldCharType="begin"/>
    </w:r>
    <w:r>
      <w:rPr>
        <w:rFonts w:cs="Arial"/>
        <w:sz w:val="20"/>
        <w:szCs w:val="20"/>
      </w:rPr>
      <w:instrText xml:space="preserve"> PAGE   \* MERGEFORMAT </w:instrText>
    </w:r>
    <w:r>
      <w:rPr>
        <w:rFonts w:cs="Arial"/>
        <w:sz w:val="20"/>
        <w:szCs w:val="20"/>
      </w:rPr>
      <w:fldChar w:fldCharType="separate"/>
    </w:r>
    <w:r w:rsidR="0041714E">
      <w:rPr>
        <w:rFonts w:cs="Arial"/>
        <w:noProof/>
        <w:sz w:val="20"/>
        <w:szCs w:val="20"/>
      </w:rPr>
      <w:t>29</w:t>
    </w:r>
    <w:r>
      <w:rPr>
        <w:rFonts w:cs="Arial"/>
        <w:sz w:val="20"/>
        <w:szCs w:val="20"/>
      </w:rPr>
      <w:fldChar w:fldCharType="end"/>
    </w:r>
  </w:p>
  <w:p w14:paraId="6027B15B" w14:textId="77777777" w:rsidR="00BD4F8C" w:rsidRDefault="00BD4F8C">
    <w:pPr>
      <w:pStyle w:val="Footer"/>
      <w:ind w:right="360"/>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A729C" w14:textId="77777777" w:rsidR="00BD4F8C" w:rsidRDefault="00BD4F8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C93F0" w14:textId="77777777" w:rsidR="00071494" w:rsidRDefault="00071494">
      <w:r>
        <w:separator/>
      </w:r>
    </w:p>
  </w:footnote>
  <w:footnote w:type="continuationSeparator" w:id="0">
    <w:p w14:paraId="349F5E82" w14:textId="77777777" w:rsidR="00071494" w:rsidRDefault="00071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1857613"/>
    <w:multiLevelType w:val="multilevel"/>
    <w:tmpl w:val="01857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6C5C57"/>
    <w:multiLevelType w:val="hybridMultilevel"/>
    <w:tmpl w:val="A5346BCE"/>
    <w:lvl w:ilvl="0" w:tplc="241A0005">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15:restartNumberingAfterBreak="0">
    <w:nsid w:val="083B7F3C"/>
    <w:multiLevelType w:val="multilevel"/>
    <w:tmpl w:val="083B7F3C"/>
    <w:lvl w:ilvl="0">
      <w:start w:val="1"/>
      <w:numFmt w:val="bullet"/>
      <w:lvlText w:val="-"/>
      <w:lvlJc w:val="left"/>
      <w:pPr>
        <w:ind w:left="360" w:hanging="36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895B96"/>
    <w:multiLevelType w:val="multilevel"/>
    <w:tmpl w:val="0A895B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600F9E"/>
    <w:multiLevelType w:val="multilevel"/>
    <w:tmpl w:val="0B600F9E"/>
    <w:lvl w:ilvl="0">
      <w:start w:val="1"/>
      <w:numFmt w:val="decimal"/>
      <w:pStyle w:val="NormalNumbered"/>
      <w:lvlText w:val="%1."/>
      <w:lvlJc w:val="left"/>
      <w:pPr>
        <w:tabs>
          <w:tab w:val="left" w:pos="720"/>
        </w:tabs>
        <w:ind w:left="720" w:hanging="360"/>
      </w:pPr>
      <w:rPr>
        <w:i w:val="0"/>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8076E02"/>
    <w:multiLevelType w:val="multilevel"/>
    <w:tmpl w:val="18076E0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F6786B"/>
    <w:multiLevelType w:val="multilevel"/>
    <w:tmpl w:val="F0D8578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AC102C"/>
    <w:multiLevelType w:val="multilevel"/>
    <w:tmpl w:val="20AC102C"/>
    <w:lvl w:ilvl="0">
      <w:numFmt w:val="bullet"/>
      <w:lvlText w:val=""/>
      <w:lvlJc w:val="left"/>
      <w:pPr>
        <w:tabs>
          <w:tab w:val="left" w:pos="1080"/>
        </w:tabs>
        <w:ind w:left="1080" w:hanging="360"/>
      </w:pPr>
      <w:rPr>
        <w:rFonts w:ascii="Symbol" w:eastAsia="Times New Roman" w:hAnsi="Symbol"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1BD7776"/>
    <w:multiLevelType w:val="multilevel"/>
    <w:tmpl w:val="21BD7776"/>
    <w:lvl w:ilvl="0">
      <w:start w:val="1"/>
      <w:numFmt w:val="bullet"/>
      <w:lvlText w:val=""/>
      <w:lvlJc w:val="left"/>
      <w:rPr>
        <w:rFonts w:ascii="Symbol" w:hAnsi="Symbol" w:hint="default"/>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1CB2476"/>
    <w:multiLevelType w:val="multilevel"/>
    <w:tmpl w:val="21CB2476"/>
    <w:lvl w:ilvl="0">
      <w:start w:val="3"/>
      <w:numFmt w:val="bullet"/>
      <w:lvlText w:val="-"/>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22EC6CAA"/>
    <w:multiLevelType w:val="multilevel"/>
    <w:tmpl w:val="22EC6CAA"/>
    <w:lvl w:ilvl="0">
      <w:start w:val="1"/>
      <w:numFmt w:val="bullet"/>
      <w:lvlText w:val=""/>
      <w:lvlJc w:val="left"/>
      <w:pPr>
        <w:ind w:left="360" w:hanging="360"/>
      </w:pPr>
      <w:rPr>
        <w:rFonts w:ascii="Symbol" w:hAnsi="Symbol" w:hint="default"/>
        <w:lang w:val="sr-Cyrl-CS"/>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14" w15:restartNumberingAfterBreak="0">
    <w:nsid w:val="2D1E2374"/>
    <w:multiLevelType w:val="multilevel"/>
    <w:tmpl w:val="2D1E237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2C35BA"/>
    <w:multiLevelType w:val="multilevel"/>
    <w:tmpl w:val="302C35B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455DB4"/>
    <w:multiLevelType w:val="multilevel"/>
    <w:tmpl w:val="31455DB4"/>
    <w:lvl w:ilvl="0">
      <w:numFmt w:val="bullet"/>
      <w:lvlText w:val="-"/>
      <w:lvlJc w:val="left"/>
      <w:pPr>
        <w:ind w:left="1434" w:hanging="360"/>
      </w:pPr>
      <w:rPr>
        <w:rFonts w:ascii="Century Gothic" w:eastAsia="Times New Roman" w:hAnsi="Century Gothic" w:cs="Times New Roman" w:hint="default"/>
      </w:rPr>
    </w:lvl>
    <w:lvl w:ilvl="1">
      <w:start w:val="1"/>
      <w:numFmt w:val="bullet"/>
      <w:lvlText w:val="o"/>
      <w:lvlJc w:val="left"/>
      <w:pPr>
        <w:ind w:left="2154" w:hanging="360"/>
      </w:pPr>
      <w:rPr>
        <w:rFonts w:ascii="Courier New" w:hAnsi="Courier New" w:cs="Courier New" w:hint="default"/>
      </w:rPr>
    </w:lvl>
    <w:lvl w:ilvl="2">
      <w:start w:val="1"/>
      <w:numFmt w:val="bullet"/>
      <w:lvlText w:val=""/>
      <w:lvlJc w:val="left"/>
      <w:pPr>
        <w:ind w:left="2874" w:hanging="360"/>
      </w:pPr>
      <w:rPr>
        <w:rFonts w:ascii="Wingdings" w:hAnsi="Wingdings" w:hint="default"/>
      </w:rPr>
    </w:lvl>
    <w:lvl w:ilvl="3">
      <w:start w:val="1"/>
      <w:numFmt w:val="bullet"/>
      <w:lvlText w:val=""/>
      <w:lvlJc w:val="left"/>
      <w:pPr>
        <w:ind w:left="3594" w:hanging="360"/>
      </w:pPr>
      <w:rPr>
        <w:rFonts w:ascii="Symbol" w:hAnsi="Symbol" w:hint="default"/>
      </w:rPr>
    </w:lvl>
    <w:lvl w:ilvl="4">
      <w:start w:val="1"/>
      <w:numFmt w:val="bullet"/>
      <w:lvlText w:val="o"/>
      <w:lvlJc w:val="left"/>
      <w:pPr>
        <w:ind w:left="4314" w:hanging="360"/>
      </w:pPr>
      <w:rPr>
        <w:rFonts w:ascii="Courier New" w:hAnsi="Courier New" w:cs="Courier New" w:hint="default"/>
      </w:rPr>
    </w:lvl>
    <w:lvl w:ilvl="5">
      <w:start w:val="1"/>
      <w:numFmt w:val="bullet"/>
      <w:lvlText w:val=""/>
      <w:lvlJc w:val="left"/>
      <w:pPr>
        <w:ind w:left="5034" w:hanging="360"/>
      </w:pPr>
      <w:rPr>
        <w:rFonts w:ascii="Wingdings" w:hAnsi="Wingdings" w:hint="default"/>
      </w:rPr>
    </w:lvl>
    <w:lvl w:ilvl="6">
      <w:start w:val="1"/>
      <w:numFmt w:val="bullet"/>
      <w:lvlText w:val=""/>
      <w:lvlJc w:val="left"/>
      <w:pPr>
        <w:ind w:left="5754" w:hanging="360"/>
      </w:pPr>
      <w:rPr>
        <w:rFonts w:ascii="Symbol" w:hAnsi="Symbol" w:hint="default"/>
      </w:rPr>
    </w:lvl>
    <w:lvl w:ilvl="7">
      <w:start w:val="1"/>
      <w:numFmt w:val="bullet"/>
      <w:lvlText w:val="o"/>
      <w:lvlJc w:val="left"/>
      <w:pPr>
        <w:ind w:left="6474" w:hanging="360"/>
      </w:pPr>
      <w:rPr>
        <w:rFonts w:ascii="Courier New" w:hAnsi="Courier New" w:cs="Courier New" w:hint="default"/>
      </w:rPr>
    </w:lvl>
    <w:lvl w:ilvl="8">
      <w:start w:val="1"/>
      <w:numFmt w:val="bullet"/>
      <w:lvlText w:val=""/>
      <w:lvlJc w:val="left"/>
      <w:pPr>
        <w:ind w:left="7194" w:hanging="360"/>
      </w:pPr>
      <w:rPr>
        <w:rFonts w:ascii="Wingdings" w:hAnsi="Wingdings" w:hint="default"/>
      </w:rPr>
    </w:lvl>
  </w:abstractNum>
  <w:abstractNum w:abstractNumId="17" w15:restartNumberingAfterBreak="0">
    <w:nsid w:val="33686220"/>
    <w:multiLevelType w:val="multilevel"/>
    <w:tmpl w:val="336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D22E24"/>
    <w:multiLevelType w:val="multilevel"/>
    <w:tmpl w:val="37D22E24"/>
    <w:lvl w:ilvl="0">
      <w:start w:val="1"/>
      <w:numFmt w:val="bullet"/>
      <w:lvlText w:val="-"/>
      <w:lvlJc w:val="left"/>
      <w:pPr>
        <w:ind w:left="720" w:hanging="360"/>
      </w:pPr>
      <w:rPr>
        <w:rFonts w:ascii="Courier" w:hAnsi="Courier" w:hint="default"/>
        <w:color w:val="auto"/>
        <w:sz w:val="18"/>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F23E1E"/>
    <w:multiLevelType w:val="multilevel"/>
    <w:tmpl w:val="3CF23E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657178"/>
    <w:multiLevelType w:val="multilevel"/>
    <w:tmpl w:val="E1B6BFE0"/>
    <w:lvl w:ilvl="0">
      <w:start w:val="1"/>
      <w:numFmt w:val="bullet"/>
      <w:lvlText w:val=""/>
      <w:lvlJc w:val="left"/>
      <w:pPr>
        <w:ind w:left="720" w:hanging="360"/>
      </w:pPr>
      <w:rPr>
        <w:rFonts w:ascii="Wingdings" w:hAnsi="Wingdings" w:hint="default"/>
        <w:color w:val="auto"/>
        <w:sz w:val="18"/>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A161D8"/>
    <w:multiLevelType w:val="multilevel"/>
    <w:tmpl w:val="42A161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4E5635"/>
    <w:multiLevelType w:val="multilevel"/>
    <w:tmpl w:val="434E563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4F700F5"/>
    <w:multiLevelType w:val="multilevel"/>
    <w:tmpl w:val="44F70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9C3B69"/>
    <w:multiLevelType w:val="multilevel"/>
    <w:tmpl w:val="459C3B6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47C21C39"/>
    <w:multiLevelType w:val="multilevel"/>
    <w:tmpl w:val="47C21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742518"/>
    <w:multiLevelType w:val="multilevel"/>
    <w:tmpl w:val="49742518"/>
    <w:lvl w:ilvl="0">
      <w:start w:val="1"/>
      <w:numFmt w:val="bullet"/>
      <w:lvlText w:val=""/>
      <w:lvlJc w:val="left"/>
      <w:pPr>
        <w:ind w:left="720" w:hanging="360"/>
      </w:pPr>
      <w:rPr>
        <w:rFonts w:ascii="Symbol" w:hAnsi="Symbol" w:hint="default"/>
        <w:color w:val="auto"/>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9C2070"/>
    <w:multiLevelType w:val="hybridMultilevel"/>
    <w:tmpl w:val="63DEB8F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4BF66AAF"/>
    <w:multiLevelType w:val="multilevel"/>
    <w:tmpl w:val="4BF66AA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772434"/>
    <w:multiLevelType w:val="multilevel"/>
    <w:tmpl w:val="4D772434"/>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572B23"/>
    <w:multiLevelType w:val="multilevel"/>
    <w:tmpl w:val="4E572B23"/>
    <w:lvl w:ilvl="0">
      <w:start w:val="1"/>
      <w:numFmt w:val="bullet"/>
      <w:lvlText w:val="-"/>
      <w:lvlJc w:val="left"/>
      <w:pPr>
        <w:ind w:left="786" w:hanging="360"/>
      </w:pPr>
      <w:rPr>
        <w:rFonts w:ascii="Courier" w:hAnsi="Courier" w:hint="default"/>
        <w:color w:val="auto"/>
        <w:sz w:val="18"/>
        <w:szCs w:val="22"/>
        <w:lang w:val="es-CL"/>
      </w:rPr>
    </w:lvl>
    <w:lvl w:ilvl="1">
      <w:start w:val="1"/>
      <w:numFmt w:val="decimal"/>
      <w:lvlText w:val="%2.1"/>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29A16D2"/>
    <w:multiLevelType w:val="multilevel"/>
    <w:tmpl w:val="529A16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632BDD"/>
    <w:multiLevelType w:val="multilevel"/>
    <w:tmpl w:val="54632BDD"/>
    <w:lvl w:ilvl="0">
      <w:start w:val="1"/>
      <w:numFmt w:val="bullet"/>
      <w:lvlText w:val="-"/>
      <w:lvlJc w:val="left"/>
      <w:pPr>
        <w:tabs>
          <w:tab w:val="left" w:pos="600"/>
        </w:tabs>
        <w:ind w:left="600" w:hanging="360"/>
      </w:pPr>
      <w:rPr>
        <w:rFonts w:ascii="Courier New" w:hAnsi="Courier New" w:hint="default"/>
      </w:rPr>
    </w:lvl>
    <w:lvl w:ilvl="1">
      <w:start w:val="1"/>
      <w:numFmt w:val="bullet"/>
      <w:lvlText w:val="o"/>
      <w:lvlJc w:val="left"/>
      <w:pPr>
        <w:tabs>
          <w:tab w:val="left" w:pos="1320"/>
        </w:tabs>
        <w:ind w:left="1320" w:hanging="360"/>
      </w:pPr>
      <w:rPr>
        <w:rFonts w:ascii="Courier New" w:hAnsi="Courier New" w:cs="Courier New" w:hint="default"/>
      </w:rPr>
    </w:lvl>
    <w:lvl w:ilvl="2">
      <w:start w:val="1"/>
      <w:numFmt w:val="bullet"/>
      <w:lvlText w:val=""/>
      <w:lvlJc w:val="left"/>
      <w:pPr>
        <w:tabs>
          <w:tab w:val="left" w:pos="2040"/>
        </w:tabs>
        <w:ind w:left="2040" w:hanging="360"/>
      </w:pPr>
      <w:rPr>
        <w:rFonts w:ascii="Wingdings" w:hAnsi="Wingdings" w:hint="default"/>
      </w:rPr>
    </w:lvl>
    <w:lvl w:ilvl="3">
      <w:start w:val="1"/>
      <w:numFmt w:val="bullet"/>
      <w:lvlText w:val=""/>
      <w:lvlJc w:val="left"/>
      <w:pPr>
        <w:tabs>
          <w:tab w:val="left" w:pos="2760"/>
        </w:tabs>
        <w:ind w:left="2760" w:hanging="360"/>
      </w:pPr>
      <w:rPr>
        <w:rFonts w:ascii="Symbol" w:hAnsi="Symbol" w:hint="default"/>
      </w:rPr>
    </w:lvl>
    <w:lvl w:ilvl="4">
      <w:start w:val="1"/>
      <w:numFmt w:val="bullet"/>
      <w:lvlText w:val="o"/>
      <w:lvlJc w:val="left"/>
      <w:pPr>
        <w:tabs>
          <w:tab w:val="left" w:pos="3480"/>
        </w:tabs>
        <w:ind w:left="3480" w:hanging="360"/>
      </w:pPr>
      <w:rPr>
        <w:rFonts w:ascii="Courier New" w:hAnsi="Courier New" w:cs="Courier New" w:hint="default"/>
      </w:rPr>
    </w:lvl>
    <w:lvl w:ilvl="5">
      <w:start w:val="1"/>
      <w:numFmt w:val="bullet"/>
      <w:lvlText w:val=""/>
      <w:lvlJc w:val="left"/>
      <w:pPr>
        <w:tabs>
          <w:tab w:val="left" w:pos="4200"/>
        </w:tabs>
        <w:ind w:left="4200" w:hanging="360"/>
      </w:pPr>
      <w:rPr>
        <w:rFonts w:ascii="Wingdings" w:hAnsi="Wingdings" w:hint="default"/>
      </w:rPr>
    </w:lvl>
    <w:lvl w:ilvl="6">
      <w:start w:val="1"/>
      <w:numFmt w:val="bullet"/>
      <w:lvlText w:val=""/>
      <w:lvlJc w:val="left"/>
      <w:pPr>
        <w:tabs>
          <w:tab w:val="left" w:pos="4920"/>
        </w:tabs>
        <w:ind w:left="4920" w:hanging="360"/>
      </w:pPr>
      <w:rPr>
        <w:rFonts w:ascii="Symbol" w:hAnsi="Symbol" w:hint="default"/>
      </w:rPr>
    </w:lvl>
    <w:lvl w:ilvl="7">
      <w:start w:val="1"/>
      <w:numFmt w:val="bullet"/>
      <w:lvlText w:val="o"/>
      <w:lvlJc w:val="left"/>
      <w:pPr>
        <w:tabs>
          <w:tab w:val="left" w:pos="5640"/>
        </w:tabs>
        <w:ind w:left="5640" w:hanging="360"/>
      </w:pPr>
      <w:rPr>
        <w:rFonts w:ascii="Courier New" w:hAnsi="Courier New" w:cs="Courier New" w:hint="default"/>
      </w:rPr>
    </w:lvl>
    <w:lvl w:ilvl="8">
      <w:start w:val="1"/>
      <w:numFmt w:val="bullet"/>
      <w:lvlText w:val=""/>
      <w:lvlJc w:val="left"/>
      <w:pPr>
        <w:tabs>
          <w:tab w:val="left" w:pos="6360"/>
        </w:tabs>
        <w:ind w:left="6360" w:hanging="360"/>
      </w:pPr>
      <w:rPr>
        <w:rFonts w:ascii="Wingdings" w:hAnsi="Wingdings" w:hint="default"/>
      </w:rPr>
    </w:lvl>
  </w:abstractNum>
  <w:abstractNum w:abstractNumId="33" w15:restartNumberingAfterBreak="0">
    <w:nsid w:val="555E5133"/>
    <w:multiLevelType w:val="multilevel"/>
    <w:tmpl w:val="555E5133"/>
    <w:lvl w:ilvl="0">
      <w:start w:val="1"/>
      <w:numFmt w:val="bullet"/>
      <w:lvlText w:val=""/>
      <w:lvlJc w:val="left"/>
      <w:pPr>
        <w:ind w:left="2517" w:hanging="360"/>
      </w:pPr>
      <w:rPr>
        <w:rFonts w:ascii="Symbol" w:hAnsi="Symbol" w:hint="default"/>
        <w:color w:val="auto"/>
        <w:sz w:val="24"/>
        <w:szCs w:val="24"/>
      </w:rPr>
    </w:lvl>
    <w:lvl w:ilvl="1">
      <w:start w:val="1"/>
      <w:numFmt w:val="bullet"/>
      <w:lvlText w:val="o"/>
      <w:lvlJc w:val="left"/>
      <w:pPr>
        <w:ind w:left="3054" w:hanging="360"/>
      </w:pPr>
      <w:rPr>
        <w:rFonts w:ascii="Courier New" w:hAnsi="Courier New" w:cs="Courier New" w:hint="default"/>
      </w:rPr>
    </w:lvl>
    <w:lvl w:ilvl="2">
      <w:start w:val="1"/>
      <w:numFmt w:val="bullet"/>
      <w:lvlText w:val=""/>
      <w:lvlJc w:val="left"/>
      <w:pPr>
        <w:ind w:left="3957" w:hanging="360"/>
      </w:pPr>
      <w:rPr>
        <w:rFonts w:ascii="Wingdings" w:hAnsi="Wingdings" w:hint="default"/>
      </w:rPr>
    </w:lvl>
    <w:lvl w:ilvl="3">
      <w:start w:val="1"/>
      <w:numFmt w:val="bullet"/>
      <w:lvlText w:val=""/>
      <w:lvlJc w:val="left"/>
      <w:pPr>
        <w:ind w:left="4677" w:hanging="360"/>
      </w:pPr>
      <w:rPr>
        <w:rFonts w:ascii="Symbol" w:hAnsi="Symbol" w:hint="default"/>
      </w:rPr>
    </w:lvl>
    <w:lvl w:ilvl="4">
      <w:start w:val="1"/>
      <w:numFmt w:val="bullet"/>
      <w:lvlText w:val="o"/>
      <w:lvlJc w:val="left"/>
      <w:pPr>
        <w:ind w:left="5397" w:hanging="360"/>
      </w:pPr>
      <w:rPr>
        <w:rFonts w:ascii="Courier New" w:hAnsi="Courier New" w:cs="Courier New" w:hint="default"/>
      </w:rPr>
    </w:lvl>
    <w:lvl w:ilvl="5">
      <w:start w:val="1"/>
      <w:numFmt w:val="bullet"/>
      <w:lvlText w:val=""/>
      <w:lvlJc w:val="left"/>
      <w:pPr>
        <w:ind w:left="6117" w:hanging="360"/>
      </w:pPr>
      <w:rPr>
        <w:rFonts w:ascii="Wingdings" w:hAnsi="Wingdings" w:hint="default"/>
      </w:rPr>
    </w:lvl>
    <w:lvl w:ilvl="6">
      <w:start w:val="1"/>
      <w:numFmt w:val="bullet"/>
      <w:lvlText w:val=""/>
      <w:lvlJc w:val="left"/>
      <w:pPr>
        <w:ind w:left="6837" w:hanging="360"/>
      </w:pPr>
      <w:rPr>
        <w:rFonts w:ascii="Symbol" w:hAnsi="Symbol" w:hint="default"/>
      </w:rPr>
    </w:lvl>
    <w:lvl w:ilvl="7">
      <w:start w:val="1"/>
      <w:numFmt w:val="bullet"/>
      <w:lvlText w:val="o"/>
      <w:lvlJc w:val="left"/>
      <w:pPr>
        <w:ind w:left="7557" w:hanging="360"/>
      </w:pPr>
      <w:rPr>
        <w:rFonts w:ascii="Courier New" w:hAnsi="Courier New" w:cs="Courier New" w:hint="default"/>
      </w:rPr>
    </w:lvl>
    <w:lvl w:ilvl="8">
      <w:start w:val="1"/>
      <w:numFmt w:val="bullet"/>
      <w:lvlText w:val=""/>
      <w:lvlJc w:val="left"/>
      <w:pPr>
        <w:ind w:left="8277" w:hanging="360"/>
      </w:pPr>
      <w:rPr>
        <w:rFonts w:ascii="Wingdings" w:hAnsi="Wingdings" w:hint="default"/>
      </w:rPr>
    </w:lvl>
  </w:abstractNum>
  <w:abstractNum w:abstractNumId="34" w15:restartNumberingAfterBreak="0">
    <w:nsid w:val="572B6182"/>
    <w:multiLevelType w:val="multilevel"/>
    <w:tmpl w:val="572B6182"/>
    <w:lvl w:ilvl="0">
      <w:start w:val="1"/>
      <w:numFmt w:val="bullet"/>
      <w:lvlText w:val=""/>
      <w:lvlJc w:val="left"/>
      <w:pPr>
        <w:ind w:left="720" w:hanging="360"/>
      </w:pPr>
      <w:rPr>
        <w:rFonts w:ascii="Symbol" w:hAnsi="Symbol" w:hint="default"/>
        <w:color w:val="auto"/>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FC1631"/>
    <w:multiLevelType w:val="multilevel"/>
    <w:tmpl w:val="57FC16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1D1157"/>
    <w:multiLevelType w:val="multilevel"/>
    <w:tmpl w:val="581D1157"/>
    <w:lvl w:ilvl="0">
      <w:start w:val="1"/>
      <w:numFmt w:val="bullet"/>
      <w:lvlText w:val=""/>
      <w:lvlJc w:val="left"/>
      <w:pPr>
        <w:ind w:left="360" w:hanging="360"/>
      </w:pPr>
      <w:rPr>
        <w:rFonts w:ascii="Symbol" w:hAnsi="Symbol" w:hint="default"/>
        <w:color w:val="auto"/>
        <w:sz w:val="18"/>
        <w:szCs w:val="18"/>
        <w:lang w:val="sr-Cyrl-R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D7108E5"/>
    <w:multiLevelType w:val="multilevel"/>
    <w:tmpl w:val="5D7108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13075A"/>
    <w:multiLevelType w:val="multilevel"/>
    <w:tmpl w:val="6013075A"/>
    <w:lvl w:ilvl="0">
      <w:start w:val="1"/>
      <w:numFmt w:val="bullet"/>
      <w:lvlText w:val=""/>
      <w:lvlJc w:val="left"/>
      <w:rPr>
        <w:rFonts w:ascii="Symbol" w:hAnsi="Symbol" w:hint="default"/>
        <w:strike w:val="0"/>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61BC3997"/>
    <w:multiLevelType w:val="multilevel"/>
    <w:tmpl w:val="61BC39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B61ADF"/>
    <w:multiLevelType w:val="multilevel"/>
    <w:tmpl w:val="62B61ADF"/>
    <w:lvl w:ilvl="0">
      <w:start w:val="1"/>
      <w:numFmt w:val="bullet"/>
      <w:lvlText w:val=""/>
      <w:lvlJc w:val="left"/>
      <w:pPr>
        <w:ind w:left="1080" w:hanging="360"/>
      </w:pPr>
      <w:rPr>
        <w:rFonts w:ascii="Symbol" w:hAnsi="Symbol" w:hint="default"/>
        <w:b w:val="0"/>
        <w:i w:val="0"/>
        <w:color w:val="auto"/>
        <w:sz w:val="24"/>
        <w:szCs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62EB1F03"/>
    <w:multiLevelType w:val="multilevel"/>
    <w:tmpl w:val="62EB1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B5026F4"/>
    <w:multiLevelType w:val="multilevel"/>
    <w:tmpl w:val="6B502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303FCF"/>
    <w:multiLevelType w:val="multilevel"/>
    <w:tmpl w:val="6C303FCF"/>
    <w:lvl w:ilvl="0">
      <w:start w:val="1"/>
      <w:numFmt w:val="bullet"/>
      <w:lvlText w:val=""/>
      <w:lvlJc w:val="left"/>
      <w:pPr>
        <w:ind w:left="720" w:hanging="360"/>
      </w:pPr>
      <w:rPr>
        <w:rFonts w:ascii="Symbol" w:hAnsi="Symbol" w:hint="default"/>
        <w:color w:val="0000FF"/>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F23838"/>
    <w:multiLevelType w:val="multilevel"/>
    <w:tmpl w:val="70F23838"/>
    <w:lvl w:ilvl="0">
      <w:start w:val="1"/>
      <w:numFmt w:val="bullet"/>
      <w:lvlText w:val="-"/>
      <w:lvlJc w:val="left"/>
      <w:pPr>
        <w:ind w:left="360" w:hanging="360"/>
      </w:pPr>
      <w:rPr>
        <w:rFonts w:ascii="Tahoma" w:hAnsi="Tahoma"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74386232"/>
    <w:multiLevelType w:val="multilevel"/>
    <w:tmpl w:val="74386232"/>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CE4D6E"/>
    <w:multiLevelType w:val="multilevel"/>
    <w:tmpl w:val="74CE4D6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B693F36"/>
    <w:multiLevelType w:val="multilevel"/>
    <w:tmpl w:val="7B693F36"/>
    <w:lvl w:ilvl="0">
      <w:start w:val="3"/>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062B4B"/>
    <w:multiLevelType w:val="multilevel"/>
    <w:tmpl w:val="7D062B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E1E0A86"/>
    <w:multiLevelType w:val="multilevel"/>
    <w:tmpl w:val="7E1E0A86"/>
    <w:lvl w:ilvl="0">
      <w:start w:val="2"/>
      <w:numFmt w:val="bullet"/>
      <w:lvlText w:val="-"/>
      <w:lvlJc w:val="left"/>
      <w:pPr>
        <w:ind w:left="1074" w:hanging="360"/>
      </w:pPr>
      <w:rPr>
        <w:rFonts w:ascii="Calibri" w:eastAsia="Times New Roman" w:hAnsi="Calibri" w:cs="Tahoma" w:hint="default"/>
        <w:color w:val="7030A0"/>
      </w:rPr>
    </w:lvl>
    <w:lvl w:ilvl="1">
      <w:start w:val="1"/>
      <w:numFmt w:val="bullet"/>
      <w:lvlText w:val="-"/>
      <w:lvlJc w:val="left"/>
      <w:pPr>
        <w:ind w:left="1794" w:hanging="360"/>
      </w:pPr>
      <w:rPr>
        <w:rFonts w:ascii="Tahoma" w:hAnsi="Tahoma"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50" w15:restartNumberingAfterBreak="0">
    <w:nsid w:val="7FE12022"/>
    <w:multiLevelType w:val="multilevel"/>
    <w:tmpl w:val="7FE120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87729215">
    <w:abstractNumId w:val="2"/>
  </w:num>
  <w:num w:numId="2" w16cid:durableId="1315990768">
    <w:abstractNumId w:val="1"/>
  </w:num>
  <w:num w:numId="3" w16cid:durableId="1223786315">
    <w:abstractNumId w:val="0"/>
  </w:num>
  <w:num w:numId="4" w16cid:durableId="2107536200">
    <w:abstractNumId w:val="7"/>
  </w:num>
  <w:num w:numId="5" w16cid:durableId="140927076">
    <w:abstractNumId w:val="15"/>
  </w:num>
  <w:num w:numId="6" w16cid:durableId="1790396864">
    <w:abstractNumId w:val="22"/>
  </w:num>
  <w:num w:numId="7" w16cid:durableId="434518644">
    <w:abstractNumId w:val="25"/>
  </w:num>
  <w:num w:numId="8" w16cid:durableId="529687519">
    <w:abstractNumId w:val="19"/>
  </w:num>
  <w:num w:numId="9" w16cid:durableId="1973435809">
    <w:abstractNumId w:val="3"/>
  </w:num>
  <w:num w:numId="10" w16cid:durableId="1542136340">
    <w:abstractNumId w:val="48"/>
  </w:num>
  <w:num w:numId="11" w16cid:durableId="1861383946">
    <w:abstractNumId w:val="6"/>
  </w:num>
  <w:num w:numId="12" w16cid:durableId="2122718799">
    <w:abstractNumId w:val="18"/>
  </w:num>
  <w:num w:numId="13" w16cid:durableId="1977488784">
    <w:abstractNumId w:val="34"/>
  </w:num>
  <w:num w:numId="14" w16cid:durableId="150023210">
    <w:abstractNumId w:val="40"/>
  </w:num>
  <w:num w:numId="15" w16cid:durableId="1717704542">
    <w:abstractNumId w:val="33"/>
  </w:num>
  <w:num w:numId="16" w16cid:durableId="131946874">
    <w:abstractNumId w:val="16"/>
  </w:num>
  <w:num w:numId="17" w16cid:durableId="1950892956">
    <w:abstractNumId w:val="30"/>
  </w:num>
  <w:num w:numId="18" w16cid:durableId="125852359">
    <w:abstractNumId w:val="49"/>
  </w:num>
  <w:num w:numId="19" w16cid:durableId="1674137536">
    <w:abstractNumId w:val="42"/>
  </w:num>
  <w:num w:numId="20" w16cid:durableId="523834561">
    <w:abstractNumId w:val="4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0308489">
    <w:abstractNumId w:val="32"/>
  </w:num>
  <w:num w:numId="22" w16cid:durableId="1795639797">
    <w:abstractNumId w:val="28"/>
  </w:num>
  <w:num w:numId="23" w16cid:durableId="429591601">
    <w:abstractNumId w:val="10"/>
  </w:num>
  <w:num w:numId="24" w16cid:durableId="1678732999">
    <w:abstractNumId w:val="8"/>
  </w:num>
  <w:num w:numId="25" w16cid:durableId="1647592046">
    <w:abstractNumId w:val="13"/>
  </w:num>
  <w:num w:numId="26" w16cid:durableId="618150270">
    <w:abstractNumId w:val="14"/>
  </w:num>
  <w:num w:numId="27" w16cid:durableId="1668749495">
    <w:abstractNumId w:val="26"/>
  </w:num>
  <w:num w:numId="28" w16cid:durableId="1962422615">
    <w:abstractNumId w:val="24"/>
  </w:num>
  <w:num w:numId="29" w16cid:durableId="1100831420">
    <w:abstractNumId w:val="23"/>
  </w:num>
  <w:num w:numId="30" w16cid:durableId="2075202300">
    <w:abstractNumId w:val="5"/>
  </w:num>
  <w:num w:numId="31" w16cid:durableId="1924147124">
    <w:abstractNumId w:val="37"/>
  </w:num>
  <w:num w:numId="32" w16cid:durableId="609974828">
    <w:abstractNumId w:val="31"/>
  </w:num>
  <w:num w:numId="33" w16cid:durableId="1425683954">
    <w:abstractNumId w:val="29"/>
  </w:num>
  <w:num w:numId="34" w16cid:durableId="883908017">
    <w:abstractNumId w:val="50"/>
  </w:num>
  <w:num w:numId="35" w16cid:durableId="424812933">
    <w:abstractNumId w:val="39"/>
  </w:num>
  <w:num w:numId="36" w16cid:durableId="280381962">
    <w:abstractNumId w:val="45"/>
  </w:num>
  <w:num w:numId="37" w16cid:durableId="363411360">
    <w:abstractNumId w:val="43"/>
  </w:num>
  <w:num w:numId="38" w16cid:durableId="1178808830">
    <w:abstractNumId w:val="11"/>
  </w:num>
  <w:num w:numId="39" w16cid:durableId="75170311">
    <w:abstractNumId w:val="21"/>
  </w:num>
  <w:num w:numId="40" w16cid:durableId="55670639">
    <w:abstractNumId w:val="17"/>
  </w:num>
  <w:num w:numId="41" w16cid:durableId="1253316245">
    <w:abstractNumId w:val="38"/>
  </w:num>
  <w:num w:numId="42" w16cid:durableId="1251039044">
    <w:abstractNumId w:val="36"/>
  </w:num>
  <w:num w:numId="43" w16cid:durableId="1521360225">
    <w:abstractNumId w:val="35"/>
  </w:num>
  <w:num w:numId="44" w16cid:durableId="595216888">
    <w:abstractNumId w:val="12"/>
  </w:num>
  <w:num w:numId="45" w16cid:durableId="629942074">
    <w:abstractNumId w:val="46"/>
  </w:num>
  <w:num w:numId="46" w16cid:durableId="316231104">
    <w:abstractNumId w:val="41"/>
  </w:num>
  <w:num w:numId="47" w16cid:durableId="117530197">
    <w:abstractNumId w:val="47"/>
  </w:num>
  <w:num w:numId="48" w16cid:durableId="146167789">
    <w:abstractNumId w:val="9"/>
  </w:num>
  <w:num w:numId="49" w16cid:durableId="1972858815">
    <w:abstractNumId w:val="27"/>
  </w:num>
  <w:num w:numId="50" w16cid:durableId="1783111221">
    <w:abstractNumId w:val="4"/>
  </w:num>
  <w:num w:numId="51" w16cid:durableId="162326567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8E7"/>
    <w:rsid w:val="000008A5"/>
    <w:rsid w:val="00000FF6"/>
    <w:rsid w:val="000014B3"/>
    <w:rsid w:val="0000201A"/>
    <w:rsid w:val="000308AC"/>
    <w:rsid w:val="000308AF"/>
    <w:rsid w:val="00032EE3"/>
    <w:rsid w:val="00034C50"/>
    <w:rsid w:val="000446F0"/>
    <w:rsid w:val="00045253"/>
    <w:rsid w:val="000458C5"/>
    <w:rsid w:val="00052DFD"/>
    <w:rsid w:val="00055EC7"/>
    <w:rsid w:val="0005647B"/>
    <w:rsid w:val="00063011"/>
    <w:rsid w:val="00067240"/>
    <w:rsid w:val="0007015E"/>
    <w:rsid w:val="00071494"/>
    <w:rsid w:val="00077018"/>
    <w:rsid w:val="00080714"/>
    <w:rsid w:val="00081EC0"/>
    <w:rsid w:val="000835A2"/>
    <w:rsid w:val="00084927"/>
    <w:rsid w:val="000900E2"/>
    <w:rsid w:val="0009067D"/>
    <w:rsid w:val="00093865"/>
    <w:rsid w:val="000A160E"/>
    <w:rsid w:val="000A16C6"/>
    <w:rsid w:val="000A1F3F"/>
    <w:rsid w:val="000A4163"/>
    <w:rsid w:val="000A48A2"/>
    <w:rsid w:val="000A7EED"/>
    <w:rsid w:val="000B48BA"/>
    <w:rsid w:val="000B6AF3"/>
    <w:rsid w:val="000C361A"/>
    <w:rsid w:val="000D2BED"/>
    <w:rsid w:val="000D300C"/>
    <w:rsid w:val="000D526F"/>
    <w:rsid w:val="000E1896"/>
    <w:rsid w:val="000E2C6C"/>
    <w:rsid w:val="000E4239"/>
    <w:rsid w:val="000E643D"/>
    <w:rsid w:val="000E6798"/>
    <w:rsid w:val="000E67DB"/>
    <w:rsid w:val="000F2B51"/>
    <w:rsid w:val="000F408B"/>
    <w:rsid w:val="000F68A4"/>
    <w:rsid w:val="00104088"/>
    <w:rsid w:val="001047C4"/>
    <w:rsid w:val="001066B9"/>
    <w:rsid w:val="00111483"/>
    <w:rsid w:val="001138BC"/>
    <w:rsid w:val="00116545"/>
    <w:rsid w:val="00124E12"/>
    <w:rsid w:val="00130E41"/>
    <w:rsid w:val="00147A26"/>
    <w:rsid w:val="00153E49"/>
    <w:rsid w:val="00154E33"/>
    <w:rsid w:val="00165D5E"/>
    <w:rsid w:val="001776A7"/>
    <w:rsid w:val="00184F5E"/>
    <w:rsid w:val="0018506F"/>
    <w:rsid w:val="001865EB"/>
    <w:rsid w:val="001940E2"/>
    <w:rsid w:val="001A0EE8"/>
    <w:rsid w:val="001A668E"/>
    <w:rsid w:val="001A6A0D"/>
    <w:rsid w:val="001A6FC4"/>
    <w:rsid w:val="001B02CE"/>
    <w:rsid w:val="001B5BD5"/>
    <w:rsid w:val="001C06A9"/>
    <w:rsid w:val="001C0AD7"/>
    <w:rsid w:val="001C6C9C"/>
    <w:rsid w:val="001C6EB8"/>
    <w:rsid w:val="001C797B"/>
    <w:rsid w:val="001D0F54"/>
    <w:rsid w:val="001D269B"/>
    <w:rsid w:val="001D487A"/>
    <w:rsid w:val="001D6541"/>
    <w:rsid w:val="001D7728"/>
    <w:rsid w:val="001D7FF9"/>
    <w:rsid w:val="001E297E"/>
    <w:rsid w:val="001E4106"/>
    <w:rsid w:val="001E634D"/>
    <w:rsid w:val="001F0441"/>
    <w:rsid w:val="001F1BAA"/>
    <w:rsid w:val="001F4882"/>
    <w:rsid w:val="001F6F8E"/>
    <w:rsid w:val="001F71DD"/>
    <w:rsid w:val="00202AAF"/>
    <w:rsid w:val="002039EC"/>
    <w:rsid w:val="0021140C"/>
    <w:rsid w:val="0021244B"/>
    <w:rsid w:val="00214015"/>
    <w:rsid w:val="00220056"/>
    <w:rsid w:val="00233D45"/>
    <w:rsid w:val="00233DB0"/>
    <w:rsid w:val="002341E7"/>
    <w:rsid w:val="002350AA"/>
    <w:rsid w:val="002365F2"/>
    <w:rsid w:val="0024288B"/>
    <w:rsid w:val="00256B59"/>
    <w:rsid w:val="002677CA"/>
    <w:rsid w:val="0027246F"/>
    <w:rsid w:val="002A17F8"/>
    <w:rsid w:val="002A4384"/>
    <w:rsid w:val="002A792C"/>
    <w:rsid w:val="002B030E"/>
    <w:rsid w:val="002B20A7"/>
    <w:rsid w:val="002B33E8"/>
    <w:rsid w:val="002C1533"/>
    <w:rsid w:val="002D19D2"/>
    <w:rsid w:val="002D3470"/>
    <w:rsid w:val="002E3D9A"/>
    <w:rsid w:val="002E6757"/>
    <w:rsid w:val="002F6CE8"/>
    <w:rsid w:val="00303345"/>
    <w:rsid w:val="00305CB4"/>
    <w:rsid w:val="0030613D"/>
    <w:rsid w:val="00316028"/>
    <w:rsid w:val="00317155"/>
    <w:rsid w:val="003217ED"/>
    <w:rsid w:val="00336414"/>
    <w:rsid w:val="0034245A"/>
    <w:rsid w:val="00343281"/>
    <w:rsid w:val="00360042"/>
    <w:rsid w:val="00362260"/>
    <w:rsid w:val="003673F3"/>
    <w:rsid w:val="00370BE5"/>
    <w:rsid w:val="00371F14"/>
    <w:rsid w:val="00372BF1"/>
    <w:rsid w:val="003872CA"/>
    <w:rsid w:val="003A0809"/>
    <w:rsid w:val="003B0AFD"/>
    <w:rsid w:val="003C4140"/>
    <w:rsid w:val="003D6784"/>
    <w:rsid w:val="003D69C8"/>
    <w:rsid w:val="003E039F"/>
    <w:rsid w:val="003F4975"/>
    <w:rsid w:val="003F4C58"/>
    <w:rsid w:val="00407476"/>
    <w:rsid w:val="004149A5"/>
    <w:rsid w:val="004165D1"/>
    <w:rsid w:val="0041714E"/>
    <w:rsid w:val="0042362E"/>
    <w:rsid w:val="00426D46"/>
    <w:rsid w:val="00427A5E"/>
    <w:rsid w:val="00427E8F"/>
    <w:rsid w:val="00432556"/>
    <w:rsid w:val="004373B5"/>
    <w:rsid w:val="00442DC5"/>
    <w:rsid w:val="0045005C"/>
    <w:rsid w:val="00461B9E"/>
    <w:rsid w:val="00470974"/>
    <w:rsid w:val="00475BAC"/>
    <w:rsid w:val="0048694C"/>
    <w:rsid w:val="004947B5"/>
    <w:rsid w:val="004A127F"/>
    <w:rsid w:val="004A20F3"/>
    <w:rsid w:val="004A2159"/>
    <w:rsid w:val="004A68AD"/>
    <w:rsid w:val="004C7132"/>
    <w:rsid w:val="004D4E29"/>
    <w:rsid w:val="004E3DE6"/>
    <w:rsid w:val="004E4871"/>
    <w:rsid w:val="004E4E6A"/>
    <w:rsid w:val="004F043A"/>
    <w:rsid w:val="004F0FDD"/>
    <w:rsid w:val="004F36B2"/>
    <w:rsid w:val="005023F3"/>
    <w:rsid w:val="00504D22"/>
    <w:rsid w:val="00515A69"/>
    <w:rsid w:val="005211DA"/>
    <w:rsid w:val="00544217"/>
    <w:rsid w:val="00544B1C"/>
    <w:rsid w:val="00552DEC"/>
    <w:rsid w:val="00554CB6"/>
    <w:rsid w:val="005614E4"/>
    <w:rsid w:val="00561729"/>
    <w:rsid w:val="00562D99"/>
    <w:rsid w:val="00565291"/>
    <w:rsid w:val="00575879"/>
    <w:rsid w:val="0058509A"/>
    <w:rsid w:val="005851EF"/>
    <w:rsid w:val="00590802"/>
    <w:rsid w:val="005943B2"/>
    <w:rsid w:val="00595B5C"/>
    <w:rsid w:val="005A7A72"/>
    <w:rsid w:val="005B0F1B"/>
    <w:rsid w:val="005B11F4"/>
    <w:rsid w:val="005B6430"/>
    <w:rsid w:val="005C5C8C"/>
    <w:rsid w:val="005C753A"/>
    <w:rsid w:val="005E1B55"/>
    <w:rsid w:val="005E3D75"/>
    <w:rsid w:val="00600114"/>
    <w:rsid w:val="006028A7"/>
    <w:rsid w:val="0060677B"/>
    <w:rsid w:val="0061010D"/>
    <w:rsid w:val="0061316E"/>
    <w:rsid w:val="00620DC8"/>
    <w:rsid w:val="00627A03"/>
    <w:rsid w:val="006474C9"/>
    <w:rsid w:val="00652243"/>
    <w:rsid w:val="00654AB8"/>
    <w:rsid w:val="00656BFC"/>
    <w:rsid w:val="00663FB5"/>
    <w:rsid w:val="0068208B"/>
    <w:rsid w:val="006837EA"/>
    <w:rsid w:val="0068433E"/>
    <w:rsid w:val="006A06D4"/>
    <w:rsid w:val="006A637F"/>
    <w:rsid w:val="006C1D4C"/>
    <w:rsid w:val="006C46B6"/>
    <w:rsid w:val="006C55CC"/>
    <w:rsid w:val="006D3E74"/>
    <w:rsid w:val="006D62F3"/>
    <w:rsid w:val="006E4FD0"/>
    <w:rsid w:val="006F0B84"/>
    <w:rsid w:val="006F3900"/>
    <w:rsid w:val="006F62B5"/>
    <w:rsid w:val="00702452"/>
    <w:rsid w:val="0071430A"/>
    <w:rsid w:val="00715049"/>
    <w:rsid w:val="0071521F"/>
    <w:rsid w:val="007204B8"/>
    <w:rsid w:val="00721EAD"/>
    <w:rsid w:val="00734848"/>
    <w:rsid w:val="00743481"/>
    <w:rsid w:val="0074558B"/>
    <w:rsid w:val="00751B6F"/>
    <w:rsid w:val="00755010"/>
    <w:rsid w:val="00756CF4"/>
    <w:rsid w:val="00757790"/>
    <w:rsid w:val="00757E42"/>
    <w:rsid w:val="00757ED5"/>
    <w:rsid w:val="00765265"/>
    <w:rsid w:val="007652DC"/>
    <w:rsid w:val="00772B56"/>
    <w:rsid w:val="00774C92"/>
    <w:rsid w:val="00775A7C"/>
    <w:rsid w:val="0079137D"/>
    <w:rsid w:val="00791989"/>
    <w:rsid w:val="00792A6B"/>
    <w:rsid w:val="00793DC7"/>
    <w:rsid w:val="007A08E7"/>
    <w:rsid w:val="007A1A1C"/>
    <w:rsid w:val="007A52E8"/>
    <w:rsid w:val="007A5323"/>
    <w:rsid w:val="007A611A"/>
    <w:rsid w:val="007B3A99"/>
    <w:rsid w:val="007B77D1"/>
    <w:rsid w:val="007C6A5A"/>
    <w:rsid w:val="007C7DEF"/>
    <w:rsid w:val="007D66E3"/>
    <w:rsid w:val="007D7493"/>
    <w:rsid w:val="007E27E1"/>
    <w:rsid w:val="007E56D4"/>
    <w:rsid w:val="007F3253"/>
    <w:rsid w:val="00811AF8"/>
    <w:rsid w:val="00814766"/>
    <w:rsid w:val="008175ED"/>
    <w:rsid w:val="008200F4"/>
    <w:rsid w:val="00824270"/>
    <w:rsid w:val="00830C39"/>
    <w:rsid w:val="00830C7F"/>
    <w:rsid w:val="00834271"/>
    <w:rsid w:val="00835107"/>
    <w:rsid w:val="008371F9"/>
    <w:rsid w:val="008423F1"/>
    <w:rsid w:val="00842DE9"/>
    <w:rsid w:val="00844236"/>
    <w:rsid w:val="008509A6"/>
    <w:rsid w:val="00851471"/>
    <w:rsid w:val="0085675A"/>
    <w:rsid w:val="008905D1"/>
    <w:rsid w:val="00891056"/>
    <w:rsid w:val="008949F3"/>
    <w:rsid w:val="00897074"/>
    <w:rsid w:val="008A7F1B"/>
    <w:rsid w:val="008B50F4"/>
    <w:rsid w:val="008D0B1D"/>
    <w:rsid w:val="008D47AA"/>
    <w:rsid w:val="008D4860"/>
    <w:rsid w:val="008D6D5B"/>
    <w:rsid w:val="008E1516"/>
    <w:rsid w:val="008E297D"/>
    <w:rsid w:val="008E5AAF"/>
    <w:rsid w:val="008E657C"/>
    <w:rsid w:val="008E65D2"/>
    <w:rsid w:val="008F2073"/>
    <w:rsid w:val="008F29E1"/>
    <w:rsid w:val="008F65B3"/>
    <w:rsid w:val="008F69D3"/>
    <w:rsid w:val="00912870"/>
    <w:rsid w:val="00917F8E"/>
    <w:rsid w:val="0092371C"/>
    <w:rsid w:val="00924F0E"/>
    <w:rsid w:val="00927592"/>
    <w:rsid w:val="009331F8"/>
    <w:rsid w:val="0093525B"/>
    <w:rsid w:val="00936C08"/>
    <w:rsid w:val="00937953"/>
    <w:rsid w:val="00940152"/>
    <w:rsid w:val="009416E4"/>
    <w:rsid w:val="00942534"/>
    <w:rsid w:val="00950EBA"/>
    <w:rsid w:val="0095100F"/>
    <w:rsid w:val="009600FC"/>
    <w:rsid w:val="00965CA5"/>
    <w:rsid w:val="00965D85"/>
    <w:rsid w:val="0096768D"/>
    <w:rsid w:val="00971B5B"/>
    <w:rsid w:val="009729A5"/>
    <w:rsid w:val="00980D63"/>
    <w:rsid w:val="00981CB4"/>
    <w:rsid w:val="009839B1"/>
    <w:rsid w:val="009863C7"/>
    <w:rsid w:val="00986EDA"/>
    <w:rsid w:val="009A2B55"/>
    <w:rsid w:val="009B3FF8"/>
    <w:rsid w:val="009B6270"/>
    <w:rsid w:val="009C2F19"/>
    <w:rsid w:val="009C5870"/>
    <w:rsid w:val="009D0931"/>
    <w:rsid w:val="009D0DD2"/>
    <w:rsid w:val="009D4F79"/>
    <w:rsid w:val="009D6E4B"/>
    <w:rsid w:val="009E1C5D"/>
    <w:rsid w:val="009E31BE"/>
    <w:rsid w:val="009E4F6D"/>
    <w:rsid w:val="009E6999"/>
    <w:rsid w:val="009F4C0B"/>
    <w:rsid w:val="00A24A2F"/>
    <w:rsid w:val="00A24D7E"/>
    <w:rsid w:val="00A2588A"/>
    <w:rsid w:val="00A33063"/>
    <w:rsid w:val="00A35831"/>
    <w:rsid w:val="00A37798"/>
    <w:rsid w:val="00A41629"/>
    <w:rsid w:val="00A45D62"/>
    <w:rsid w:val="00A45FA6"/>
    <w:rsid w:val="00A4752F"/>
    <w:rsid w:val="00A605CF"/>
    <w:rsid w:val="00A60F87"/>
    <w:rsid w:val="00A63AA1"/>
    <w:rsid w:val="00A65EEC"/>
    <w:rsid w:val="00A7077E"/>
    <w:rsid w:val="00A72347"/>
    <w:rsid w:val="00A87731"/>
    <w:rsid w:val="00A94D90"/>
    <w:rsid w:val="00A959DF"/>
    <w:rsid w:val="00AA34B4"/>
    <w:rsid w:val="00AA50E4"/>
    <w:rsid w:val="00AB2504"/>
    <w:rsid w:val="00AB5600"/>
    <w:rsid w:val="00AB6224"/>
    <w:rsid w:val="00AC0B9D"/>
    <w:rsid w:val="00AC71FF"/>
    <w:rsid w:val="00AD1A58"/>
    <w:rsid w:val="00AD57E1"/>
    <w:rsid w:val="00AD65F0"/>
    <w:rsid w:val="00AE14D3"/>
    <w:rsid w:val="00AE4D55"/>
    <w:rsid w:val="00AF07B3"/>
    <w:rsid w:val="00AF4ABC"/>
    <w:rsid w:val="00AF67CF"/>
    <w:rsid w:val="00B00445"/>
    <w:rsid w:val="00B01B41"/>
    <w:rsid w:val="00B031EB"/>
    <w:rsid w:val="00B07F8C"/>
    <w:rsid w:val="00B1323B"/>
    <w:rsid w:val="00B1407A"/>
    <w:rsid w:val="00B14271"/>
    <w:rsid w:val="00B1691C"/>
    <w:rsid w:val="00B2303B"/>
    <w:rsid w:val="00B26972"/>
    <w:rsid w:val="00B309E2"/>
    <w:rsid w:val="00B3385E"/>
    <w:rsid w:val="00B428C3"/>
    <w:rsid w:val="00B5478D"/>
    <w:rsid w:val="00B5579B"/>
    <w:rsid w:val="00B56FE1"/>
    <w:rsid w:val="00B57A6A"/>
    <w:rsid w:val="00B60B51"/>
    <w:rsid w:val="00B677C6"/>
    <w:rsid w:val="00B73437"/>
    <w:rsid w:val="00B77635"/>
    <w:rsid w:val="00B8246A"/>
    <w:rsid w:val="00B82807"/>
    <w:rsid w:val="00BA0214"/>
    <w:rsid w:val="00BB0E9A"/>
    <w:rsid w:val="00BC057B"/>
    <w:rsid w:val="00BC3FA8"/>
    <w:rsid w:val="00BC6EE2"/>
    <w:rsid w:val="00BD4F8C"/>
    <w:rsid w:val="00BD6765"/>
    <w:rsid w:val="00BD6972"/>
    <w:rsid w:val="00BE2ED7"/>
    <w:rsid w:val="00BF2168"/>
    <w:rsid w:val="00BF2A93"/>
    <w:rsid w:val="00BF644A"/>
    <w:rsid w:val="00C000E6"/>
    <w:rsid w:val="00C017FC"/>
    <w:rsid w:val="00C060DB"/>
    <w:rsid w:val="00C07D8B"/>
    <w:rsid w:val="00C07EA0"/>
    <w:rsid w:val="00C219BA"/>
    <w:rsid w:val="00C2474D"/>
    <w:rsid w:val="00C30A81"/>
    <w:rsid w:val="00C40110"/>
    <w:rsid w:val="00C46101"/>
    <w:rsid w:val="00C47700"/>
    <w:rsid w:val="00C5350E"/>
    <w:rsid w:val="00C54F46"/>
    <w:rsid w:val="00C61E4B"/>
    <w:rsid w:val="00C700BB"/>
    <w:rsid w:val="00C7239D"/>
    <w:rsid w:val="00C814FE"/>
    <w:rsid w:val="00C84B0C"/>
    <w:rsid w:val="00C86876"/>
    <w:rsid w:val="00C924A4"/>
    <w:rsid w:val="00C962EB"/>
    <w:rsid w:val="00CA007A"/>
    <w:rsid w:val="00CA346B"/>
    <w:rsid w:val="00CA5030"/>
    <w:rsid w:val="00CA73FE"/>
    <w:rsid w:val="00CB0C42"/>
    <w:rsid w:val="00CB33CB"/>
    <w:rsid w:val="00CB410B"/>
    <w:rsid w:val="00CB505A"/>
    <w:rsid w:val="00CB747E"/>
    <w:rsid w:val="00CC0DEC"/>
    <w:rsid w:val="00CC3D71"/>
    <w:rsid w:val="00CC72AD"/>
    <w:rsid w:val="00CD0500"/>
    <w:rsid w:val="00CD2C89"/>
    <w:rsid w:val="00CE180E"/>
    <w:rsid w:val="00CE1819"/>
    <w:rsid w:val="00CE2EE8"/>
    <w:rsid w:val="00CE5CD9"/>
    <w:rsid w:val="00CE78F9"/>
    <w:rsid w:val="00CF0891"/>
    <w:rsid w:val="00CF30E6"/>
    <w:rsid w:val="00D11B12"/>
    <w:rsid w:val="00D127F1"/>
    <w:rsid w:val="00D20276"/>
    <w:rsid w:val="00D2781A"/>
    <w:rsid w:val="00D3000F"/>
    <w:rsid w:val="00D3136E"/>
    <w:rsid w:val="00D37C23"/>
    <w:rsid w:val="00D44156"/>
    <w:rsid w:val="00D4441F"/>
    <w:rsid w:val="00D52810"/>
    <w:rsid w:val="00D529C1"/>
    <w:rsid w:val="00D53E63"/>
    <w:rsid w:val="00D60FB7"/>
    <w:rsid w:val="00D61B14"/>
    <w:rsid w:val="00D64E27"/>
    <w:rsid w:val="00D67268"/>
    <w:rsid w:val="00D6734D"/>
    <w:rsid w:val="00D73827"/>
    <w:rsid w:val="00D810C3"/>
    <w:rsid w:val="00D87330"/>
    <w:rsid w:val="00D9093D"/>
    <w:rsid w:val="00D96BDD"/>
    <w:rsid w:val="00DA1F31"/>
    <w:rsid w:val="00DA7D5C"/>
    <w:rsid w:val="00DC01C9"/>
    <w:rsid w:val="00DC13B7"/>
    <w:rsid w:val="00DC4480"/>
    <w:rsid w:val="00DD67A3"/>
    <w:rsid w:val="00DE323E"/>
    <w:rsid w:val="00DE44AA"/>
    <w:rsid w:val="00DF375E"/>
    <w:rsid w:val="00DF6DC1"/>
    <w:rsid w:val="00E058D2"/>
    <w:rsid w:val="00E13498"/>
    <w:rsid w:val="00E150F1"/>
    <w:rsid w:val="00E236C3"/>
    <w:rsid w:val="00E3273F"/>
    <w:rsid w:val="00E413FC"/>
    <w:rsid w:val="00E42198"/>
    <w:rsid w:val="00E42FA6"/>
    <w:rsid w:val="00E47005"/>
    <w:rsid w:val="00E51D47"/>
    <w:rsid w:val="00E540AF"/>
    <w:rsid w:val="00E55253"/>
    <w:rsid w:val="00E55257"/>
    <w:rsid w:val="00E554D0"/>
    <w:rsid w:val="00E55B2E"/>
    <w:rsid w:val="00E56861"/>
    <w:rsid w:val="00E5701C"/>
    <w:rsid w:val="00E617A8"/>
    <w:rsid w:val="00E652AC"/>
    <w:rsid w:val="00E67851"/>
    <w:rsid w:val="00E71878"/>
    <w:rsid w:val="00E745D5"/>
    <w:rsid w:val="00E773F5"/>
    <w:rsid w:val="00E83699"/>
    <w:rsid w:val="00E90949"/>
    <w:rsid w:val="00E90DEA"/>
    <w:rsid w:val="00E952E3"/>
    <w:rsid w:val="00E96013"/>
    <w:rsid w:val="00EA0C02"/>
    <w:rsid w:val="00EA2D2C"/>
    <w:rsid w:val="00EA2D8E"/>
    <w:rsid w:val="00EA5B16"/>
    <w:rsid w:val="00EA5C2A"/>
    <w:rsid w:val="00EA6217"/>
    <w:rsid w:val="00EB38A0"/>
    <w:rsid w:val="00EB5B73"/>
    <w:rsid w:val="00EE0D70"/>
    <w:rsid w:val="00EE15A4"/>
    <w:rsid w:val="00EE4CE1"/>
    <w:rsid w:val="00EE5061"/>
    <w:rsid w:val="00EF10AB"/>
    <w:rsid w:val="00EF5A69"/>
    <w:rsid w:val="00F00E17"/>
    <w:rsid w:val="00F01761"/>
    <w:rsid w:val="00F0392D"/>
    <w:rsid w:val="00F051AB"/>
    <w:rsid w:val="00F07836"/>
    <w:rsid w:val="00F11117"/>
    <w:rsid w:val="00F1401B"/>
    <w:rsid w:val="00F20557"/>
    <w:rsid w:val="00F36524"/>
    <w:rsid w:val="00F40D6D"/>
    <w:rsid w:val="00F45554"/>
    <w:rsid w:val="00F47FFD"/>
    <w:rsid w:val="00F50338"/>
    <w:rsid w:val="00F5666C"/>
    <w:rsid w:val="00F56965"/>
    <w:rsid w:val="00F628C5"/>
    <w:rsid w:val="00F65453"/>
    <w:rsid w:val="00F70B34"/>
    <w:rsid w:val="00F71BF4"/>
    <w:rsid w:val="00F77B66"/>
    <w:rsid w:val="00F77C78"/>
    <w:rsid w:val="00F80102"/>
    <w:rsid w:val="00F816F8"/>
    <w:rsid w:val="00F84961"/>
    <w:rsid w:val="00F9128A"/>
    <w:rsid w:val="00F92F49"/>
    <w:rsid w:val="00F93B87"/>
    <w:rsid w:val="00F96687"/>
    <w:rsid w:val="00F9799E"/>
    <w:rsid w:val="00FA3A29"/>
    <w:rsid w:val="00FA6CB3"/>
    <w:rsid w:val="00FB1128"/>
    <w:rsid w:val="00FB1CBB"/>
    <w:rsid w:val="00FB4C4D"/>
    <w:rsid w:val="00FB59C8"/>
    <w:rsid w:val="00FC5680"/>
    <w:rsid w:val="00FC7917"/>
    <w:rsid w:val="00FD2ADF"/>
    <w:rsid w:val="00FD588E"/>
    <w:rsid w:val="00FE2574"/>
    <w:rsid w:val="00FE2629"/>
    <w:rsid w:val="00FE4F83"/>
    <w:rsid w:val="00FE79A3"/>
    <w:rsid w:val="00FF4198"/>
    <w:rsid w:val="7E631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423BDFB"/>
  <w15:docId w15:val="{4B9ACB57-FFD3-4B0F-9596-9B4D98191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annotation text" w:semiHidden="1" w:unhideWhenUsed="1"/>
    <w:lsdException w:name="head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2" w:uiPriority="0"/>
    <w:lsdException w:name="List Bullet 3" w:uiPriority="0"/>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qFormat="1"/>
    <w:lsdException w:name="Block Text" w:uiPriority="0"/>
    <w:lsdException w:name="FollowedHyperlink" w:uiPriority="0"/>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D8B"/>
    <w:pPr>
      <w:jc w:val="both"/>
    </w:pPr>
    <w:rPr>
      <w:rFonts w:ascii="Arial" w:hAnsi="Arial" w:cs="Tahoma"/>
      <w:sz w:val="22"/>
      <w:szCs w:val="22"/>
    </w:rPr>
  </w:style>
  <w:style w:type="paragraph" w:styleId="Heading1">
    <w:name w:val="heading 1"/>
    <w:basedOn w:val="Normal"/>
    <w:next w:val="Normal"/>
    <w:link w:val="Heading1Char"/>
    <w:qFormat/>
    <w:pPr>
      <w:keepNext/>
      <w:keepLines/>
      <w:spacing w:before="120"/>
      <w:outlineLvl w:val="0"/>
    </w:pPr>
    <w:rPr>
      <w:rFonts w:eastAsiaTheme="majorEastAsia" w:cstheme="majorBidi"/>
      <w:b/>
      <w:bCs/>
      <w:sz w:val="28"/>
      <w:szCs w:val="28"/>
    </w:rPr>
  </w:style>
  <w:style w:type="paragraph" w:styleId="Heading2">
    <w:name w:val="heading 2"/>
    <w:basedOn w:val="Normal"/>
    <w:next w:val="Normal"/>
    <w:link w:val="Heading2Char"/>
    <w:unhideWhenUsed/>
    <w:qFormat/>
    <w:pPr>
      <w:keepNext/>
      <w:keepLines/>
      <w:outlineLvl w:val="1"/>
    </w:pPr>
    <w:rPr>
      <w:rFonts w:eastAsiaTheme="majorEastAsia" w:cs="Arial"/>
      <w:b/>
      <w:bCs/>
      <w:sz w:val="26"/>
      <w:szCs w:val="26"/>
      <w:lang w:val="sr-Cyrl-RS"/>
    </w:rPr>
  </w:style>
  <w:style w:type="paragraph" w:styleId="Heading3">
    <w:name w:val="heading 3"/>
    <w:basedOn w:val="Normal"/>
    <w:next w:val="Normal"/>
    <w:link w:val="Heading3Char"/>
    <w:qFormat/>
    <w:pPr>
      <w:pBdr>
        <w:top w:val="single" w:sz="4" w:space="1" w:color="auto"/>
        <w:left w:val="single" w:sz="4" w:space="4" w:color="auto"/>
        <w:bottom w:val="single" w:sz="4" w:space="1" w:color="auto"/>
        <w:right w:val="single" w:sz="4" w:space="0" w:color="auto"/>
      </w:pBdr>
      <w:tabs>
        <w:tab w:val="left" w:pos="993"/>
        <w:tab w:val="left" w:pos="5580"/>
      </w:tabs>
      <w:ind w:left="113"/>
      <w:outlineLvl w:val="2"/>
    </w:pPr>
    <w:rPr>
      <w:rFonts w:cs="Arial"/>
      <w:b/>
      <w:bCs/>
      <w:sz w:val="24"/>
      <w:szCs w:val="24"/>
      <w:lang w:val="sr-Cyrl-RS" w:eastAsia="zh-CN"/>
    </w:rPr>
  </w:style>
  <w:style w:type="paragraph" w:styleId="Heading4">
    <w:name w:val="heading 4"/>
    <w:basedOn w:val="Normal"/>
    <w:next w:val="Normal"/>
    <w:link w:val="Heading4Char"/>
    <w:qFormat/>
    <w:pPr>
      <w:ind w:left="993" w:hanging="993"/>
      <w:outlineLvl w:val="3"/>
    </w:pPr>
    <w:rPr>
      <w:rFonts w:cs="Arial"/>
      <w:b/>
      <w:caps/>
      <w:u w:val="single"/>
      <w:lang w:val="sr-Cyrl-RS" w:eastAsia="zh-CN"/>
    </w:rPr>
  </w:style>
  <w:style w:type="paragraph" w:styleId="Heading5">
    <w:name w:val="heading 5"/>
    <w:basedOn w:val="Normal"/>
    <w:next w:val="Normal"/>
    <w:link w:val="Heading5Char"/>
    <w:qFormat/>
    <w:pPr>
      <w:outlineLvl w:val="4"/>
    </w:pPr>
    <w:rPr>
      <w:rFonts w:cs="Arial"/>
      <w:b/>
      <w:lang w:val="sr-Cyrl-RS" w:eastAsia="zh-CN"/>
    </w:rPr>
  </w:style>
  <w:style w:type="paragraph" w:styleId="Heading6">
    <w:name w:val="heading 6"/>
    <w:basedOn w:val="Normal"/>
    <w:next w:val="Normal"/>
    <w:link w:val="Heading6Char"/>
    <w:pPr>
      <w:keepNext/>
      <w:outlineLvl w:val="5"/>
    </w:pPr>
    <w:rPr>
      <w:rFonts w:cs="Times New Roman"/>
      <w:b/>
      <w:bCs/>
      <w:caps/>
      <w:sz w:val="16"/>
      <w:lang w:val="zh-CN" w:eastAsia="zh-CN"/>
    </w:rPr>
  </w:style>
  <w:style w:type="paragraph" w:styleId="Heading7">
    <w:name w:val="heading 7"/>
    <w:basedOn w:val="Normal"/>
    <w:next w:val="Normal"/>
    <w:link w:val="Heading7Char"/>
    <w:pPr>
      <w:keepNext/>
      <w:jc w:val="center"/>
      <w:outlineLvl w:val="6"/>
    </w:pPr>
    <w:rPr>
      <w:rFonts w:cs="Times New Roman"/>
      <w:b/>
      <w:bCs/>
      <w:sz w:val="16"/>
      <w:lang w:val="zh-CN" w:eastAsia="zh-CN"/>
    </w:rPr>
  </w:style>
  <w:style w:type="paragraph" w:styleId="Heading8">
    <w:name w:val="heading 8"/>
    <w:basedOn w:val="Normal"/>
    <w:next w:val="Normal"/>
    <w:link w:val="Heading8Char"/>
    <w:pPr>
      <w:keepNext/>
      <w:ind w:left="2160" w:hanging="2160"/>
      <w:outlineLvl w:val="7"/>
    </w:pPr>
    <w:rPr>
      <w:rFonts w:cs="Times New Roman"/>
      <w:b/>
      <w:bCs/>
      <w:lang w:val="zh-CN" w:eastAsia="zh-CN"/>
    </w:rPr>
  </w:style>
  <w:style w:type="paragraph" w:styleId="Heading9">
    <w:name w:val="heading 9"/>
    <w:basedOn w:val="Normal"/>
    <w:next w:val="Normal"/>
    <w:link w:val="Heading9Char"/>
    <w:pPr>
      <w:keepNext/>
      <w:outlineLvl w:val="8"/>
    </w:pPr>
    <w:rPr>
      <w:rFonts w:cs="Times New Roman"/>
      <w:sz w:val="28"/>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qFormat/>
    <w:rPr>
      <w:rFonts w:cs="Times New Roman"/>
      <w:sz w:val="16"/>
      <w:szCs w:val="16"/>
      <w:lang w:val="zh-CN" w:eastAsia="zh-CN"/>
    </w:rPr>
  </w:style>
  <w:style w:type="paragraph" w:styleId="BlockText">
    <w:name w:val="Block Text"/>
    <w:basedOn w:val="Normal"/>
    <w:pPr>
      <w:framePr w:hSpace="181" w:wrap="around" w:vAnchor="page" w:hAnchor="margin" w:y="4735"/>
      <w:ind w:left="113" w:right="113"/>
    </w:pPr>
    <w:rPr>
      <w:sz w:val="16"/>
    </w:rPr>
  </w:style>
  <w:style w:type="paragraph" w:styleId="BodyText">
    <w:name w:val="Body Text"/>
    <w:basedOn w:val="Normal"/>
    <w:link w:val="BodyTextChar"/>
    <w:rPr>
      <w:rFonts w:cs="Times New Roman"/>
      <w:sz w:val="24"/>
      <w:szCs w:val="20"/>
      <w:lang w:val="zh-CN" w:eastAsia="zh-CN"/>
    </w:rPr>
  </w:style>
  <w:style w:type="paragraph" w:styleId="BodyText2">
    <w:name w:val="Body Text 2"/>
    <w:basedOn w:val="Normal"/>
    <w:link w:val="BodyText2Char"/>
    <w:rPr>
      <w:rFonts w:cs="Times New Roman"/>
      <w:b/>
      <w:bCs/>
      <w:sz w:val="24"/>
      <w:szCs w:val="24"/>
      <w:lang w:val="zh-CN" w:eastAsia="zh-CN"/>
    </w:rPr>
  </w:style>
  <w:style w:type="paragraph" w:styleId="BodyText3">
    <w:name w:val="Body Text 3"/>
    <w:basedOn w:val="Normal"/>
    <w:link w:val="BodyText3Char"/>
    <w:rPr>
      <w:rFonts w:cs="Arial"/>
      <w:szCs w:val="24"/>
      <w:lang w:val="sr-Cyrl-CS"/>
    </w:rPr>
  </w:style>
  <w:style w:type="paragraph" w:styleId="BodyTextIndent">
    <w:name w:val="Body Text Indent"/>
    <w:basedOn w:val="Normal"/>
    <w:link w:val="BodyTextIndentChar"/>
    <w:pPr>
      <w:ind w:left="6480" w:hanging="6480"/>
    </w:pPr>
    <w:rPr>
      <w:rFonts w:cs="Times New Roman"/>
      <w:caps/>
      <w:sz w:val="24"/>
      <w:szCs w:val="24"/>
      <w:lang w:val="zh-CN" w:eastAsia="zh-CN"/>
    </w:rPr>
  </w:style>
  <w:style w:type="paragraph" w:styleId="BodyTextIndent2">
    <w:name w:val="Body Text Indent 2"/>
    <w:basedOn w:val="Normal"/>
    <w:link w:val="BodyTextIndent2Char"/>
    <w:pPr>
      <w:ind w:left="1440" w:hanging="720"/>
    </w:pPr>
    <w:rPr>
      <w:rFonts w:cs="Times New Roman"/>
      <w:lang w:val="zh-CN" w:eastAsia="zh-CN"/>
    </w:rPr>
  </w:style>
  <w:style w:type="paragraph" w:styleId="BodyTextIndent3">
    <w:name w:val="Body Text Indent 3"/>
    <w:basedOn w:val="Normal"/>
    <w:link w:val="BodyTextIndent3Char"/>
    <w:qFormat/>
    <w:pPr>
      <w:ind w:left="1980" w:hanging="2160"/>
    </w:pPr>
    <w:rPr>
      <w:rFonts w:cs="Times New Roman"/>
      <w:lang w:val="zh-CN" w:eastAsia="zh-CN"/>
    </w:rPr>
  </w:style>
  <w:style w:type="paragraph" w:styleId="Caption">
    <w:name w:val="caption"/>
    <w:basedOn w:val="Normal"/>
    <w:next w:val="Normal"/>
    <w:qFormat/>
    <w:rPr>
      <w:b/>
      <w:bCs/>
      <w:iCs/>
      <w:caps/>
      <w:sz w:val="32"/>
    </w:rPr>
  </w:style>
  <w:style w:type="character" w:styleId="FollowedHyperlink">
    <w:name w:val="FollowedHyperlink"/>
    <w:rPr>
      <w:color w:val="800080"/>
      <w:u w:val="single"/>
    </w:rPr>
  </w:style>
  <w:style w:type="paragraph" w:styleId="Footer">
    <w:name w:val="footer"/>
    <w:basedOn w:val="Normal"/>
    <w:link w:val="FooterChar"/>
    <w:uiPriority w:val="99"/>
    <w:pPr>
      <w:tabs>
        <w:tab w:val="center" w:pos="4320"/>
        <w:tab w:val="right" w:pos="8640"/>
      </w:tabs>
    </w:pPr>
    <w:rPr>
      <w:rFonts w:cs="Times New Roman"/>
      <w:sz w:val="24"/>
      <w:szCs w:val="24"/>
      <w:lang w:val="zh-CN" w:eastAsia="zh-CN"/>
    </w:rPr>
  </w:style>
  <w:style w:type="character" w:styleId="FootnoteReference">
    <w:name w:val="footnote reference"/>
    <w:uiPriority w:val="99"/>
    <w:rPr>
      <w:vertAlign w:val="superscript"/>
    </w:rPr>
  </w:style>
  <w:style w:type="paragraph" w:styleId="FootnoteText">
    <w:name w:val="footnote text"/>
    <w:basedOn w:val="Normal"/>
    <w:link w:val="FootnoteTextChar"/>
    <w:uiPriority w:val="99"/>
    <w:rPr>
      <w:rFonts w:cs="Times New Roman"/>
      <w:sz w:val="20"/>
      <w:szCs w:val="20"/>
      <w:lang w:val="zh-CN" w:eastAsia="zh-CN"/>
    </w:rPr>
  </w:style>
  <w:style w:type="paragraph" w:styleId="Header">
    <w:name w:val="header"/>
    <w:basedOn w:val="Normal"/>
    <w:link w:val="HeaderChar"/>
    <w:pPr>
      <w:tabs>
        <w:tab w:val="center" w:pos="4320"/>
        <w:tab w:val="right" w:pos="8640"/>
      </w:tabs>
    </w:pPr>
    <w:rPr>
      <w:rFonts w:cs="Times New Roman"/>
      <w:sz w:val="24"/>
      <w:szCs w:val="24"/>
    </w:rPr>
  </w:style>
  <w:style w:type="character" w:styleId="Hyperlink">
    <w:name w:val="Hyperlink"/>
    <w:uiPriority w:val="99"/>
    <w:rPr>
      <w:rFonts w:ascii="Arial" w:hAnsi="Arial"/>
      <w:color w:val="0000FF"/>
      <w:sz w:val="20"/>
      <w:u w:val="single"/>
    </w:rPr>
  </w:style>
  <w:style w:type="paragraph" w:styleId="List">
    <w:name w:val="List"/>
    <w:basedOn w:val="Normal"/>
    <w:pPr>
      <w:ind w:left="360" w:hanging="360"/>
    </w:pPr>
  </w:style>
  <w:style w:type="paragraph" w:styleId="List2">
    <w:name w:val="List 2"/>
    <w:basedOn w:val="Normal"/>
    <w:link w:val="List2Char"/>
    <w:pPr>
      <w:ind w:left="720" w:hanging="360"/>
    </w:pPr>
    <w:rPr>
      <w:rFonts w:cs="Times New Roman"/>
      <w:lang w:val="zh-CN" w:eastAsia="zh-CN"/>
    </w:rPr>
  </w:style>
  <w:style w:type="paragraph" w:styleId="ListBullet">
    <w:name w:val="List Bullet"/>
    <w:basedOn w:val="Normal"/>
    <w:autoRedefine/>
    <w:qFormat/>
    <w:pPr>
      <w:numPr>
        <w:numId w:val="1"/>
      </w:numPr>
    </w:pPr>
  </w:style>
  <w:style w:type="paragraph" w:styleId="ListBullet2">
    <w:name w:val="List Bullet 2"/>
    <w:basedOn w:val="Normal"/>
    <w:autoRedefine/>
    <w:pPr>
      <w:numPr>
        <w:numId w:val="2"/>
      </w:numPr>
    </w:pPr>
  </w:style>
  <w:style w:type="paragraph" w:styleId="ListBullet3">
    <w:name w:val="List Bullet 3"/>
    <w:basedOn w:val="Normal"/>
    <w:autoRedefine/>
    <w:pPr>
      <w:numPr>
        <w:numId w:val="3"/>
      </w:numPr>
    </w:pPr>
  </w:style>
  <w:style w:type="paragraph" w:styleId="ListContinue2">
    <w:name w:val="List Continue 2"/>
    <w:basedOn w:val="Normal"/>
    <w:pPr>
      <w:spacing w:after="120"/>
      <w:ind w:left="720"/>
    </w:pPr>
  </w:style>
  <w:style w:type="character" w:styleId="PageNumber">
    <w:name w:val="page number"/>
    <w:basedOn w:val="DefaultParagraphFont"/>
  </w:style>
  <w:style w:type="paragraph" w:styleId="PlainText">
    <w:name w:val="Plain Text"/>
    <w:basedOn w:val="Normal"/>
    <w:link w:val="PlainTextChar"/>
    <w:pPr>
      <w:widowControl w:val="0"/>
    </w:pPr>
    <w:rPr>
      <w:rFonts w:cs="Times New Roman"/>
      <w:sz w:val="20"/>
      <w:szCs w:val="20"/>
      <w:lang w:val="zh-CN" w:eastAsia="zh-CN"/>
    </w:rPr>
  </w:style>
  <w:style w:type="table" w:styleId="TableGrid">
    <w:name w:val="Table Grid"/>
    <w:basedOn w:val="TableNormal"/>
    <w:rPr>
      <w:rFonts w:ascii="Arial" w:hAnsi="Arial" w:cs="Times New Roman"/>
      <w:lang w:val="sr-Latn-RS"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cs="Times New Roman"/>
      <w:b/>
      <w:caps/>
      <w:sz w:val="28"/>
      <w:szCs w:val="20"/>
      <w:lang w:val="zh-CN" w:eastAsia="zh-CN"/>
    </w:rPr>
  </w:style>
  <w:style w:type="paragraph" w:styleId="TOC1">
    <w:name w:val="toc 1"/>
    <w:basedOn w:val="Normal"/>
    <w:next w:val="Normal"/>
    <w:autoRedefine/>
    <w:uiPriority w:val="39"/>
    <w:unhideWhenUsed/>
    <w:qFormat/>
    <w:pPr>
      <w:tabs>
        <w:tab w:val="left" w:pos="440"/>
        <w:tab w:val="right" w:leader="dot" w:pos="9071"/>
      </w:tabs>
    </w:pPr>
    <w:rPr>
      <w:sz w:val="20"/>
    </w:rPr>
  </w:style>
  <w:style w:type="paragraph" w:styleId="TOC2">
    <w:name w:val="toc 2"/>
    <w:basedOn w:val="Normal"/>
    <w:next w:val="Normal"/>
    <w:autoRedefine/>
    <w:uiPriority w:val="39"/>
    <w:unhideWhenUsed/>
    <w:qFormat/>
    <w:pPr>
      <w:tabs>
        <w:tab w:val="left" w:pos="851"/>
        <w:tab w:val="right" w:leader="dot" w:pos="9071"/>
      </w:tabs>
      <w:ind w:left="220"/>
    </w:pPr>
    <w:rPr>
      <w:sz w:val="20"/>
    </w:rPr>
  </w:style>
  <w:style w:type="paragraph" w:styleId="TOC3">
    <w:name w:val="toc 3"/>
    <w:basedOn w:val="Normal"/>
    <w:next w:val="Normal"/>
    <w:autoRedefine/>
    <w:uiPriority w:val="39"/>
    <w:unhideWhenUsed/>
    <w:qFormat/>
    <w:pPr>
      <w:tabs>
        <w:tab w:val="left" w:pos="880"/>
        <w:tab w:val="right" w:leader="dot" w:pos="9071"/>
      </w:tabs>
      <w:ind w:left="440"/>
    </w:pPr>
    <w:rPr>
      <w:sz w:val="20"/>
    </w:rPr>
  </w:style>
  <w:style w:type="paragraph" w:styleId="TOC4">
    <w:name w:val="toc 4"/>
    <w:basedOn w:val="Normal"/>
    <w:next w:val="Normal"/>
    <w:autoRedefine/>
    <w:uiPriority w:val="39"/>
    <w:unhideWhenUsed/>
    <w:qFormat/>
    <w:pPr>
      <w:tabs>
        <w:tab w:val="left" w:pos="1320"/>
        <w:tab w:val="right" w:leader="dot" w:pos="9071"/>
      </w:tabs>
      <w:ind w:left="660"/>
    </w:pPr>
    <w:rPr>
      <w:sz w:val="20"/>
    </w:rPr>
  </w:style>
  <w:style w:type="paragraph" w:styleId="TOC5">
    <w:name w:val="toc 5"/>
    <w:basedOn w:val="Normal"/>
    <w:next w:val="Normal"/>
    <w:autoRedefine/>
    <w:uiPriority w:val="39"/>
    <w:unhideWhenUsed/>
    <w:qFormat/>
    <w:pPr>
      <w:tabs>
        <w:tab w:val="left" w:pos="1760"/>
        <w:tab w:val="right" w:leader="dot" w:pos="9071"/>
      </w:tabs>
      <w:ind w:left="880"/>
    </w:pPr>
    <w:rPr>
      <w:sz w:val="20"/>
    </w:rPr>
  </w:style>
  <w:style w:type="paragraph" w:styleId="TOC6">
    <w:name w:val="toc 6"/>
    <w:basedOn w:val="Normal"/>
    <w:next w:val="Normal"/>
    <w:autoRedefine/>
    <w:uiPriority w:val="39"/>
    <w:unhideWhenUsed/>
    <w:qFormat/>
    <w:pPr>
      <w:ind w:left="1100"/>
    </w:pPr>
    <w:rPr>
      <w:sz w:val="20"/>
    </w:rPr>
  </w:style>
  <w:style w:type="paragraph" w:styleId="TOC7">
    <w:name w:val="toc 7"/>
    <w:basedOn w:val="Normal"/>
    <w:next w:val="Normal"/>
    <w:autoRedefine/>
    <w:uiPriority w:val="39"/>
    <w:unhideWhenUsed/>
    <w:qFormat/>
    <w:pPr>
      <w:ind w:left="1320"/>
    </w:pPr>
    <w:rPr>
      <w:sz w:val="20"/>
    </w:rPr>
  </w:style>
  <w:style w:type="paragraph" w:styleId="TOC8">
    <w:name w:val="toc 8"/>
    <w:basedOn w:val="Normal"/>
    <w:next w:val="Normal"/>
    <w:autoRedefine/>
    <w:uiPriority w:val="39"/>
    <w:unhideWhenUsed/>
    <w:qFormat/>
    <w:pPr>
      <w:ind w:left="1540"/>
    </w:pPr>
    <w:rPr>
      <w:sz w:val="20"/>
    </w:rPr>
  </w:style>
  <w:style w:type="paragraph" w:styleId="TOC9">
    <w:name w:val="toc 9"/>
    <w:basedOn w:val="Normal"/>
    <w:next w:val="Normal"/>
    <w:autoRedefine/>
    <w:uiPriority w:val="39"/>
    <w:unhideWhenUsed/>
    <w:qFormat/>
    <w:pPr>
      <w:ind w:left="1760"/>
    </w:pPr>
    <w:rPr>
      <w:sz w:val="20"/>
    </w:rPr>
  </w:style>
  <w:style w:type="character" w:customStyle="1" w:styleId="Heading1Char">
    <w:name w:val="Heading 1 Char"/>
    <w:basedOn w:val="DefaultParagraphFont"/>
    <w:link w:val="Heading1"/>
    <w:rPr>
      <w:rFonts w:ascii="Arial" w:eastAsiaTheme="majorEastAsia" w:hAnsi="Arial" w:cstheme="majorBidi"/>
      <w:b/>
      <w:bCs/>
      <w:sz w:val="28"/>
      <w:szCs w:val="28"/>
    </w:rPr>
  </w:style>
  <w:style w:type="character" w:customStyle="1" w:styleId="Heading2Char">
    <w:name w:val="Heading 2 Char"/>
    <w:basedOn w:val="DefaultParagraphFont"/>
    <w:link w:val="Heading2"/>
    <w:rPr>
      <w:rFonts w:ascii="Arial" w:eastAsiaTheme="majorEastAsia" w:hAnsi="Arial" w:cs="Arial"/>
      <w:b/>
      <w:bCs/>
      <w:sz w:val="26"/>
      <w:szCs w:val="26"/>
      <w:lang w:val="sr-Cyrl-RS"/>
    </w:rPr>
  </w:style>
  <w:style w:type="character" w:customStyle="1" w:styleId="Heading3Char">
    <w:name w:val="Heading 3 Char"/>
    <w:basedOn w:val="DefaultParagraphFont"/>
    <w:link w:val="Heading3"/>
    <w:rPr>
      <w:rFonts w:ascii="Arial" w:hAnsi="Arial" w:cs="Arial"/>
      <w:b/>
      <w:bCs/>
      <w:sz w:val="24"/>
      <w:szCs w:val="24"/>
      <w:lang w:val="sr-Cyrl-RS" w:eastAsia="zh-CN"/>
    </w:rPr>
  </w:style>
  <w:style w:type="character" w:customStyle="1" w:styleId="Heading4Char">
    <w:name w:val="Heading 4 Char"/>
    <w:basedOn w:val="DefaultParagraphFont"/>
    <w:link w:val="Heading4"/>
    <w:qFormat/>
    <w:rPr>
      <w:rFonts w:ascii="Arial" w:hAnsi="Arial" w:cs="Arial"/>
      <w:b/>
      <w:caps/>
      <w:u w:val="single"/>
      <w:lang w:val="sr-Cyrl-RS" w:eastAsia="zh-CN"/>
    </w:rPr>
  </w:style>
  <w:style w:type="character" w:customStyle="1" w:styleId="Heading5Char">
    <w:name w:val="Heading 5 Char"/>
    <w:basedOn w:val="DefaultParagraphFont"/>
    <w:link w:val="Heading5"/>
    <w:qFormat/>
    <w:rPr>
      <w:rFonts w:ascii="Arial" w:hAnsi="Arial" w:cs="Arial"/>
      <w:b/>
      <w:lang w:val="sr-Cyrl-RS" w:eastAsia="zh-CN"/>
    </w:rPr>
  </w:style>
  <w:style w:type="character" w:customStyle="1" w:styleId="Heading6Char">
    <w:name w:val="Heading 6 Char"/>
    <w:basedOn w:val="DefaultParagraphFont"/>
    <w:link w:val="Heading6"/>
    <w:rPr>
      <w:rFonts w:ascii="Tahoma" w:hAnsi="Tahoma" w:cs="Times New Roman"/>
      <w:b/>
      <w:bCs/>
      <w:caps/>
      <w:sz w:val="16"/>
      <w:lang w:val="zh-CN" w:eastAsia="zh-CN"/>
    </w:rPr>
  </w:style>
  <w:style w:type="character" w:customStyle="1" w:styleId="Heading7Char">
    <w:name w:val="Heading 7 Char"/>
    <w:basedOn w:val="DefaultParagraphFont"/>
    <w:link w:val="Heading7"/>
    <w:rPr>
      <w:rFonts w:ascii="Tahoma" w:hAnsi="Tahoma" w:cs="Times New Roman"/>
      <w:b/>
      <w:bCs/>
      <w:sz w:val="16"/>
      <w:lang w:val="zh-CN" w:eastAsia="zh-CN"/>
    </w:rPr>
  </w:style>
  <w:style w:type="character" w:customStyle="1" w:styleId="Heading8Char">
    <w:name w:val="Heading 8 Char"/>
    <w:basedOn w:val="DefaultParagraphFont"/>
    <w:link w:val="Heading8"/>
    <w:qFormat/>
    <w:rPr>
      <w:rFonts w:ascii="Tahoma" w:hAnsi="Tahoma" w:cs="Times New Roman"/>
      <w:b/>
      <w:bCs/>
      <w:lang w:val="zh-CN" w:eastAsia="zh-CN"/>
    </w:rPr>
  </w:style>
  <w:style w:type="character" w:customStyle="1" w:styleId="Heading9Char">
    <w:name w:val="Heading 9 Char"/>
    <w:basedOn w:val="DefaultParagraphFont"/>
    <w:link w:val="Heading9"/>
    <w:rPr>
      <w:rFonts w:ascii="Tahoma" w:hAnsi="Tahoma" w:cs="Times New Roman"/>
      <w:sz w:val="28"/>
      <w:lang w:val="zh-CN" w:eastAsia="zh-CN"/>
    </w:rPr>
  </w:style>
  <w:style w:type="character" w:customStyle="1" w:styleId="BodyTextChar">
    <w:name w:val="Body Text Char"/>
    <w:basedOn w:val="DefaultParagraphFont"/>
    <w:link w:val="BodyText"/>
    <w:qFormat/>
    <w:rPr>
      <w:rFonts w:ascii="Arial" w:hAnsi="Arial" w:cs="Times New Roman"/>
      <w:sz w:val="24"/>
      <w:szCs w:val="20"/>
      <w:lang w:val="zh-CN" w:eastAsia="zh-CN"/>
    </w:rPr>
  </w:style>
  <w:style w:type="character" w:customStyle="1" w:styleId="HeaderChar">
    <w:name w:val="Header Char"/>
    <w:basedOn w:val="DefaultParagraphFont"/>
    <w:link w:val="Header"/>
    <w:qFormat/>
    <w:rPr>
      <w:rFonts w:ascii="Arial" w:hAnsi="Arial" w:cs="Times New Roman"/>
      <w:sz w:val="24"/>
      <w:szCs w:val="24"/>
    </w:rPr>
  </w:style>
  <w:style w:type="character" w:customStyle="1" w:styleId="FooterChar">
    <w:name w:val="Footer Char"/>
    <w:basedOn w:val="DefaultParagraphFont"/>
    <w:link w:val="Footer"/>
    <w:uiPriority w:val="99"/>
    <w:qFormat/>
    <w:rPr>
      <w:rFonts w:ascii="Arial" w:hAnsi="Arial" w:cs="Times New Roman"/>
      <w:sz w:val="24"/>
      <w:szCs w:val="24"/>
      <w:lang w:val="zh-CN" w:eastAsia="zh-CN"/>
    </w:rPr>
  </w:style>
  <w:style w:type="character" w:customStyle="1" w:styleId="PlainTextChar">
    <w:name w:val="Plain Text Char"/>
    <w:basedOn w:val="DefaultParagraphFont"/>
    <w:link w:val="PlainText"/>
    <w:rPr>
      <w:rFonts w:ascii="Arial" w:hAnsi="Arial" w:cs="Times New Roman"/>
      <w:sz w:val="20"/>
      <w:szCs w:val="20"/>
      <w:lang w:val="zh-CN" w:eastAsia="zh-CN"/>
    </w:rPr>
  </w:style>
  <w:style w:type="character" w:customStyle="1" w:styleId="BodyTextIndentChar">
    <w:name w:val="Body Text Indent Char"/>
    <w:basedOn w:val="DefaultParagraphFont"/>
    <w:link w:val="BodyTextIndent"/>
    <w:rPr>
      <w:rFonts w:ascii="Arial" w:hAnsi="Arial" w:cs="Times New Roman"/>
      <w:caps/>
      <w:sz w:val="24"/>
      <w:szCs w:val="24"/>
      <w:lang w:val="zh-CN" w:eastAsia="zh-CN"/>
    </w:rPr>
  </w:style>
  <w:style w:type="character" w:customStyle="1" w:styleId="BodyText2Char">
    <w:name w:val="Body Text 2 Char"/>
    <w:basedOn w:val="DefaultParagraphFont"/>
    <w:link w:val="BodyText2"/>
    <w:rPr>
      <w:rFonts w:ascii="Arial" w:hAnsi="Arial" w:cs="Times New Roman"/>
      <w:b/>
      <w:bCs/>
      <w:sz w:val="24"/>
      <w:szCs w:val="24"/>
      <w:lang w:val="zh-CN" w:eastAsia="zh-CN"/>
    </w:rPr>
  </w:style>
  <w:style w:type="character" w:customStyle="1" w:styleId="BodyText3Char">
    <w:name w:val="Body Text 3 Char"/>
    <w:basedOn w:val="DefaultParagraphFont"/>
    <w:link w:val="BodyText3"/>
    <w:rPr>
      <w:rFonts w:ascii="Arial" w:hAnsi="Arial" w:cs="Arial"/>
      <w:szCs w:val="24"/>
      <w:lang w:val="sr-Cyrl-CS"/>
    </w:rPr>
  </w:style>
  <w:style w:type="character" w:customStyle="1" w:styleId="FootnoteTextChar">
    <w:name w:val="Footnote Text Char"/>
    <w:basedOn w:val="DefaultParagraphFont"/>
    <w:link w:val="FootnoteText"/>
    <w:uiPriority w:val="99"/>
    <w:rPr>
      <w:rFonts w:ascii="Arial" w:hAnsi="Arial" w:cs="Times New Roman"/>
      <w:sz w:val="20"/>
      <w:szCs w:val="20"/>
      <w:lang w:val="zh-CN" w:eastAsia="zh-CN"/>
    </w:rPr>
  </w:style>
  <w:style w:type="character" w:customStyle="1" w:styleId="BodyTextIndent2Char">
    <w:name w:val="Body Text Indent 2 Char"/>
    <w:basedOn w:val="DefaultParagraphFont"/>
    <w:link w:val="BodyTextIndent2"/>
    <w:rPr>
      <w:rFonts w:ascii="Arial" w:hAnsi="Arial" w:cs="Times New Roman"/>
      <w:lang w:val="zh-CN" w:eastAsia="zh-CN"/>
    </w:rPr>
  </w:style>
  <w:style w:type="character" w:customStyle="1" w:styleId="BodyTextIndent3Char">
    <w:name w:val="Body Text Indent 3 Char"/>
    <w:basedOn w:val="DefaultParagraphFont"/>
    <w:link w:val="BodyTextIndent3"/>
    <w:rPr>
      <w:rFonts w:ascii="Arial" w:hAnsi="Arial" w:cs="Times New Roman"/>
      <w:lang w:val="zh-CN" w:eastAsia="zh-CN"/>
    </w:rPr>
  </w:style>
  <w:style w:type="paragraph" w:customStyle="1" w:styleId="xl61">
    <w:name w:val="xl61"/>
    <w:basedOn w:val="Normal"/>
    <w:pPr>
      <w:pBdr>
        <w:left w:val="single" w:sz="8" w:space="0" w:color="auto"/>
        <w:bottom w:val="single" w:sz="4" w:space="0" w:color="auto"/>
      </w:pBdr>
      <w:spacing w:before="100" w:beforeAutospacing="1" w:after="100" w:afterAutospacing="1"/>
      <w:jc w:val="center"/>
    </w:pPr>
    <w:rPr>
      <w:b/>
      <w:bCs/>
      <w:sz w:val="18"/>
      <w:szCs w:val="18"/>
    </w:rPr>
  </w:style>
  <w:style w:type="character" w:customStyle="1" w:styleId="BalloonTextChar">
    <w:name w:val="Balloon Text Char"/>
    <w:basedOn w:val="DefaultParagraphFont"/>
    <w:link w:val="BalloonText"/>
    <w:semiHidden/>
    <w:rPr>
      <w:rFonts w:ascii="Tahoma" w:hAnsi="Tahoma" w:cs="Times New Roman"/>
      <w:sz w:val="16"/>
      <w:szCs w:val="16"/>
      <w:lang w:val="zh-CN" w:eastAsia="zh-CN"/>
    </w:rPr>
  </w:style>
  <w:style w:type="character" w:customStyle="1" w:styleId="TitleChar">
    <w:name w:val="Title Char"/>
    <w:basedOn w:val="DefaultParagraphFont"/>
    <w:link w:val="Title"/>
    <w:rPr>
      <w:rFonts w:ascii="Tahoma" w:hAnsi="Tahoma" w:cs="Times New Roman"/>
      <w:b/>
      <w:caps/>
      <w:sz w:val="28"/>
      <w:szCs w:val="20"/>
      <w:lang w:val="zh-CN" w:eastAsia="zh-CN"/>
    </w:rPr>
  </w:style>
  <w:style w:type="paragraph" w:customStyle="1" w:styleId="Default">
    <w:name w:val="Default"/>
    <w:qFormat/>
    <w:pPr>
      <w:autoSpaceDE w:val="0"/>
      <w:autoSpaceDN w:val="0"/>
      <w:adjustRightInd w:val="0"/>
    </w:pPr>
    <w:rPr>
      <w:rFonts w:ascii="Arial" w:hAnsi="Arial" w:cs="Adobe Cirilica Helvetica"/>
      <w:color w:val="000000"/>
      <w:sz w:val="24"/>
      <w:szCs w:val="24"/>
    </w:rPr>
  </w:style>
  <w:style w:type="paragraph" w:customStyle="1" w:styleId="Style21">
    <w:name w:val="Style21"/>
    <w:basedOn w:val="Normal"/>
    <w:rPr>
      <w:lang w:val="sr-Cyrl-CS"/>
    </w:rPr>
  </w:style>
  <w:style w:type="paragraph" w:styleId="ListParagraph">
    <w:name w:val="List Paragraph"/>
    <w:basedOn w:val="Normal"/>
    <w:link w:val="ListParagraphChar"/>
    <w:uiPriority w:val="34"/>
    <w:qFormat/>
    <w:pPr>
      <w:ind w:left="720"/>
      <w:contextualSpacing/>
    </w:pPr>
    <w:rPr>
      <w:rFonts w:cs="Times New Roman"/>
      <w:lang w:val="sr-Cyrl-CS" w:eastAsia="zh-CN"/>
    </w:rPr>
  </w:style>
  <w:style w:type="paragraph" w:customStyle="1" w:styleId="1tekst">
    <w:name w:val="1tekst"/>
    <w:basedOn w:val="Normal"/>
    <w:qFormat/>
    <w:pPr>
      <w:spacing w:before="100" w:beforeAutospacing="1" w:after="100" w:afterAutospacing="1"/>
      <w:ind w:firstLine="240"/>
    </w:pPr>
    <w:rPr>
      <w:rFonts w:cs="Arial"/>
      <w:sz w:val="20"/>
      <w:szCs w:val="20"/>
      <w:lang w:val="sr-Cyrl-RS"/>
    </w:rPr>
  </w:style>
  <w:style w:type="paragraph" w:customStyle="1" w:styleId="Style1">
    <w:name w:val="Style1"/>
    <w:basedOn w:val="BodyText2"/>
    <w:link w:val="Style1Char"/>
    <w:pPr>
      <w:tabs>
        <w:tab w:val="left" w:pos="900"/>
      </w:tabs>
    </w:pPr>
    <w:rPr>
      <w:outline/>
      <w:shadow/>
      <w:sz w:val="22"/>
      <w:szCs w:val="22"/>
    </w:rPr>
  </w:style>
  <w:style w:type="character" w:customStyle="1" w:styleId="Style1Char">
    <w:name w:val="Style1 Char"/>
    <w:link w:val="Style1"/>
    <w:qFormat/>
    <w:rPr>
      <w:rFonts w:ascii="Arial" w:hAnsi="Arial" w:cs="Times New Roman"/>
      <w:b/>
      <w:bCs/>
      <w:outline/>
      <w:shadow/>
      <w:lang w:val="zh-CN" w:eastAsia="zh-CN"/>
    </w:rPr>
  </w:style>
  <w:style w:type="paragraph" w:customStyle="1" w:styleId="NormalItalic">
    <w:name w:val="Normal Italic"/>
    <w:basedOn w:val="Normal"/>
    <w:link w:val="NormalItalicChar"/>
    <w:qFormat/>
    <w:pPr>
      <w:tabs>
        <w:tab w:val="left" w:pos="567"/>
        <w:tab w:val="left" w:pos="680"/>
        <w:tab w:val="left" w:pos="5580"/>
      </w:tabs>
    </w:pPr>
    <w:rPr>
      <w:rFonts w:cs="Times New Roman"/>
      <w:i/>
      <w:lang w:val="sr-Cyrl-CS" w:eastAsia="zh-CN"/>
    </w:rPr>
  </w:style>
  <w:style w:type="character" w:customStyle="1" w:styleId="NormalItalicChar">
    <w:name w:val="Normal Italic Char"/>
    <w:link w:val="NormalItalic"/>
    <w:qFormat/>
    <w:rPr>
      <w:rFonts w:ascii="Tahoma" w:hAnsi="Tahoma" w:cs="Times New Roman"/>
      <w:i/>
      <w:lang w:val="sr-Cyrl-CS" w:eastAsia="zh-CN"/>
    </w:rPr>
  </w:style>
  <w:style w:type="paragraph" w:customStyle="1" w:styleId="TableDescription">
    <w:name w:val="Table Description"/>
    <w:basedOn w:val="BodyText"/>
    <w:link w:val="TableDescriptionChar"/>
    <w:qFormat/>
    <w:pPr>
      <w:tabs>
        <w:tab w:val="left" w:pos="0"/>
      </w:tabs>
    </w:pPr>
    <w:rPr>
      <w:b/>
      <w:i/>
      <w:sz w:val="16"/>
      <w:szCs w:val="18"/>
      <w:lang w:val="sr-Cyrl-CS"/>
    </w:rPr>
  </w:style>
  <w:style w:type="character" w:customStyle="1" w:styleId="TableDescriptionChar">
    <w:name w:val="Table Description Char"/>
    <w:link w:val="TableDescription"/>
    <w:qFormat/>
    <w:rPr>
      <w:rFonts w:ascii="Arial" w:hAnsi="Arial" w:cs="Times New Roman"/>
      <w:b/>
      <w:i/>
      <w:sz w:val="16"/>
      <w:szCs w:val="18"/>
      <w:lang w:val="sr-Cyrl-CS" w:eastAsia="zh-CN"/>
    </w:rPr>
  </w:style>
  <w:style w:type="paragraph" w:customStyle="1" w:styleId="NormalBulleted">
    <w:name w:val="Normal Bulleted"/>
    <w:basedOn w:val="Normal"/>
    <w:link w:val="NormalBulletedChar"/>
    <w:qFormat/>
    <w:rPr>
      <w:rFonts w:cs="Times New Roman"/>
      <w:lang w:val="zh-CN" w:eastAsia="zh-CN"/>
    </w:rPr>
  </w:style>
  <w:style w:type="character" w:customStyle="1" w:styleId="NormalBulletedChar">
    <w:name w:val="Normal Bulleted Char"/>
    <w:link w:val="NormalBulleted"/>
    <w:qFormat/>
    <w:rPr>
      <w:rFonts w:ascii="Tahoma" w:hAnsi="Tahoma" w:cs="Times New Roman"/>
      <w:lang w:val="zh-CN" w:eastAsia="zh-CN"/>
    </w:rPr>
  </w:style>
  <w:style w:type="paragraph" w:customStyle="1" w:styleId="Table">
    <w:name w:val="Table"/>
    <w:basedOn w:val="NoSpacing"/>
    <w:link w:val="TableChar"/>
    <w:qFormat/>
    <w:pPr>
      <w:jc w:val="center"/>
    </w:pPr>
    <w:rPr>
      <w:rFonts w:cs="Times New Roman"/>
      <w:b/>
      <w:sz w:val="16"/>
      <w:szCs w:val="18"/>
      <w:lang w:val="sr-Cyrl-CS" w:eastAsia="zh-CN"/>
    </w:rPr>
  </w:style>
  <w:style w:type="paragraph" w:styleId="NoSpacing">
    <w:name w:val="No Spacing"/>
    <w:link w:val="NoSpacingChar"/>
    <w:uiPriority w:val="1"/>
    <w:qFormat/>
    <w:pPr>
      <w:jc w:val="both"/>
    </w:pPr>
    <w:rPr>
      <w:rFonts w:ascii="Arial" w:hAnsi="Arial" w:cs="Tahoma"/>
      <w:sz w:val="22"/>
      <w:szCs w:val="22"/>
    </w:rPr>
  </w:style>
  <w:style w:type="character" w:customStyle="1" w:styleId="TableChar">
    <w:name w:val="Table Char"/>
    <w:link w:val="Table"/>
    <w:qFormat/>
    <w:rPr>
      <w:rFonts w:ascii="Tahoma" w:hAnsi="Tahoma" w:cs="Times New Roman"/>
      <w:b/>
      <w:sz w:val="16"/>
      <w:szCs w:val="18"/>
      <w:lang w:val="sr-Cyrl-CS" w:eastAsia="zh-CN"/>
    </w:rPr>
  </w:style>
  <w:style w:type="paragraph" w:customStyle="1" w:styleId="TableItalic">
    <w:name w:val="Table Italic"/>
    <w:basedOn w:val="NoSpacing"/>
    <w:link w:val="TableItalicChar"/>
    <w:qFormat/>
    <w:pPr>
      <w:jc w:val="center"/>
    </w:pPr>
    <w:rPr>
      <w:rFonts w:cs="Times New Roman"/>
      <w:i/>
      <w:lang w:val="ru-RU" w:eastAsia="zh-CN"/>
    </w:rPr>
  </w:style>
  <w:style w:type="character" w:customStyle="1" w:styleId="TableItalicChar">
    <w:name w:val="Table Italic Char"/>
    <w:link w:val="TableItalic"/>
    <w:qFormat/>
    <w:rPr>
      <w:rFonts w:ascii="Arial" w:hAnsi="Arial" w:cs="Times New Roman"/>
      <w:i/>
      <w:lang w:val="ru-RU" w:eastAsia="zh-CN"/>
    </w:rPr>
  </w:style>
  <w:style w:type="paragraph" w:customStyle="1" w:styleId="NormalNumbered">
    <w:name w:val="Normal Numbered"/>
    <w:basedOn w:val="List2"/>
    <w:link w:val="NormalNumberedChar"/>
    <w:qFormat/>
    <w:pPr>
      <w:numPr>
        <w:numId w:val="4"/>
      </w:numPr>
    </w:pPr>
    <w:rPr>
      <w:lang w:val="ru-RU"/>
    </w:rPr>
  </w:style>
  <w:style w:type="character" w:customStyle="1" w:styleId="List2Char">
    <w:name w:val="List 2 Char"/>
    <w:link w:val="List2"/>
    <w:qFormat/>
    <w:rPr>
      <w:rFonts w:ascii="Tahoma" w:hAnsi="Tahoma" w:cs="Times New Roman"/>
      <w:lang w:val="zh-CN" w:eastAsia="zh-CN"/>
    </w:rPr>
  </w:style>
  <w:style w:type="character" w:customStyle="1" w:styleId="NormalNumberedChar">
    <w:name w:val="Normal Numbered Char"/>
    <w:link w:val="NormalNumbered"/>
    <w:qFormat/>
    <w:rPr>
      <w:rFonts w:ascii="Arial" w:hAnsi="Arial" w:cs="Times New Roman"/>
      <w:lang w:val="ru-RU" w:eastAsia="zh-CN"/>
    </w:rPr>
  </w:style>
  <w:style w:type="paragraph" w:customStyle="1" w:styleId="Heading21">
    <w:name w:val="Heading 21"/>
    <w:basedOn w:val="Heading2"/>
    <w:qFormat/>
    <w:pPr>
      <w:keepLines w:val="0"/>
      <w:spacing w:before="240" w:after="60"/>
    </w:pPr>
    <w:rPr>
      <w:rFonts w:eastAsia="Times New Roman"/>
      <w:i/>
      <w:iCs/>
      <w:sz w:val="28"/>
      <w:szCs w:val="28"/>
    </w:rPr>
  </w:style>
  <w:style w:type="character" w:customStyle="1" w:styleId="NormalUpit">
    <w:name w:val="Normal Upit"/>
    <w:qFormat/>
    <w:rPr>
      <w:rFonts w:ascii="Arial" w:hAnsi="Arial"/>
      <w:i/>
      <w:sz w:val="22"/>
      <w:szCs w:val="22"/>
      <w:shd w:val="clear" w:color="auto" w:fill="E6E6E6"/>
      <w:vertAlign w:val="baseline"/>
      <w:lang w:val="sr-Cyrl-CS" w:eastAsia="zh-CN"/>
    </w:rPr>
  </w:style>
  <w:style w:type="character" w:customStyle="1" w:styleId="NoSpacingChar">
    <w:name w:val="No Spacing Char"/>
    <w:link w:val="NoSpacing"/>
    <w:uiPriority w:val="1"/>
    <w:qFormat/>
    <w:rPr>
      <w:rFonts w:ascii="Arial" w:hAnsi="Arial" w:cs="Tahoma"/>
    </w:rPr>
  </w:style>
  <w:style w:type="character" w:customStyle="1" w:styleId="ListParagraphChar">
    <w:name w:val="List Paragraph Char"/>
    <w:link w:val="ListParagraph"/>
    <w:uiPriority w:val="34"/>
    <w:qFormat/>
    <w:rPr>
      <w:rFonts w:ascii="Tahoma" w:hAnsi="Tahoma" w:cs="Times New Roman"/>
      <w:lang w:val="sr-Cyrl-CS" w:eastAsia="zh-CN"/>
    </w:rPr>
  </w:style>
  <w:style w:type="paragraph" w:customStyle="1" w:styleId="Institucija">
    <w:name w:val="Institucija"/>
    <w:basedOn w:val="Normal"/>
    <w:next w:val="Normal"/>
    <w:link w:val="InstitucijaChar"/>
    <w:qFormat/>
    <w:pPr>
      <w:jc w:val="left"/>
    </w:pPr>
    <w:rPr>
      <w:rFonts w:cs="Times New Roman"/>
      <w:lang w:val="ru-RU" w:eastAsia="zh-CN"/>
    </w:rPr>
  </w:style>
  <w:style w:type="character" w:customStyle="1" w:styleId="InstitucijaChar">
    <w:name w:val="Institucija Char"/>
    <w:link w:val="Institucija"/>
    <w:qFormat/>
    <w:rPr>
      <w:rFonts w:ascii="Tahoma" w:hAnsi="Tahoma" w:cs="Times New Roman"/>
      <w:lang w:val="ru-RU"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ookTitle1">
    <w:name w:val="Book Title1"/>
    <w:basedOn w:val="DefaultParagraphFont"/>
    <w:uiPriority w:val="33"/>
    <w:qFormat/>
    <w:rPr>
      <w:rFonts w:ascii="Arial" w:hAnsi="Arial"/>
      <w:b/>
      <w:bCs/>
      <w:i/>
      <w:iCs/>
      <w:spacing w:val="5"/>
    </w:rPr>
  </w:style>
  <w:style w:type="table" w:customStyle="1" w:styleId="ListTable6Colorful1">
    <w:name w:val="List Table 6 Colorful1"/>
    <w:basedOn w:val="TableNormal"/>
    <w:uiPriority w:val="51"/>
    <w:qFormat/>
    <w:rPr>
      <w:rFonts w:ascii="Arial" w:hAnsi="Arial"/>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1">
    <w:name w:val="Table Grid1"/>
    <w:basedOn w:val="TableNormal"/>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enjetext">
    <w:name w:val="Resenje text"/>
    <w:basedOn w:val="Normal"/>
    <w:qFormat/>
    <w:pPr>
      <w:tabs>
        <w:tab w:val="left" w:pos="851"/>
      </w:tabs>
      <w:suppressAutoHyphens/>
      <w:spacing w:before="60" w:after="60"/>
      <w:ind w:firstLine="851"/>
    </w:pPr>
    <w:rPr>
      <w:rFonts w:cs="Arial"/>
      <w:i/>
      <w:sz w:val="24"/>
      <w:szCs w:val="24"/>
      <w:lang w:val="sv-SE" w:eastAsia="zh-CN"/>
    </w:rPr>
  </w:style>
  <w:style w:type="character" w:styleId="CommentReference">
    <w:name w:val="annotation reference"/>
    <w:basedOn w:val="DefaultParagraphFont"/>
    <w:uiPriority w:val="99"/>
    <w:semiHidden/>
    <w:unhideWhenUsed/>
    <w:rsid w:val="00F71BF4"/>
    <w:rPr>
      <w:sz w:val="16"/>
      <w:szCs w:val="16"/>
    </w:rPr>
  </w:style>
  <w:style w:type="paragraph" w:styleId="CommentText">
    <w:name w:val="annotation text"/>
    <w:basedOn w:val="Normal"/>
    <w:link w:val="CommentTextChar"/>
    <w:uiPriority w:val="99"/>
    <w:unhideWhenUsed/>
    <w:rsid w:val="00F71BF4"/>
    <w:rPr>
      <w:sz w:val="20"/>
      <w:szCs w:val="20"/>
    </w:rPr>
  </w:style>
  <w:style w:type="character" w:customStyle="1" w:styleId="CommentTextChar">
    <w:name w:val="Comment Text Char"/>
    <w:basedOn w:val="DefaultParagraphFont"/>
    <w:link w:val="CommentText"/>
    <w:uiPriority w:val="99"/>
    <w:rsid w:val="00F71BF4"/>
    <w:rPr>
      <w:rFonts w:ascii="Arial" w:hAnsi="Arial" w:cs="Tahoma"/>
    </w:rPr>
  </w:style>
  <w:style w:type="paragraph" w:styleId="CommentSubject">
    <w:name w:val="annotation subject"/>
    <w:basedOn w:val="CommentText"/>
    <w:next w:val="CommentText"/>
    <w:link w:val="CommentSubjectChar"/>
    <w:uiPriority w:val="99"/>
    <w:semiHidden/>
    <w:unhideWhenUsed/>
    <w:rsid w:val="00F71BF4"/>
    <w:rPr>
      <w:b/>
      <w:bCs/>
    </w:rPr>
  </w:style>
  <w:style w:type="character" w:customStyle="1" w:styleId="CommentSubjectChar">
    <w:name w:val="Comment Subject Char"/>
    <w:basedOn w:val="CommentTextChar"/>
    <w:link w:val="CommentSubject"/>
    <w:uiPriority w:val="99"/>
    <w:semiHidden/>
    <w:rsid w:val="00F71BF4"/>
    <w:rPr>
      <w:rFonts w:ascii="Arial" w:hAnsi="Arial" w:cs="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95360">
      <w:bodyDiv w:val="1"/>
      <w:marLeft w:val="0"/>
      <w:marRight w:val="0"/>
      <w:marTop w:val="0"/>
      <w:marBottom w:val="0"/>
      <w:divBdr>
        <w:top w:val="none" w:sz="0" w:space="0" w:color="auto"/>
        <w:left w:val="none" w:sz="0" w:space="0" w:color="auto"/>
        <w:bottom w:val="none" w:sz="0" w:space="0" w:color="auto"/>
        <w:right w:val="none" w:sz="0" w:space="0" w:color="auto"/>
      </w:divBdr>
    </w:div>
    <w:div w:id="206651439">
      <w:bodyDiv w:val="1"/>
      <w:marLeft w:val="0"/>
      <w:marRight w:val="0"/>
      <w:marTop w:val="0"/>
      <w:marBottom w:val="0"/>
      <w:divBdr>
        <w:top w:val="none" w:sz="0" w:space="0" w:color="auto"/>
        <w:left w:val="none" w:sz="0" w:space="0" w:color="auto"/>
        <w:bottom w:val="none" w:sz="0" w:space="0" w:color="auto"/>
        <w:right w:val="none" w:sz="0" w:space="0" w:color="auto"/>
      </w:divBdr>
    </w:div>
    <w:div w:id="238443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yperlink" Target="http://www.seismo.gov.rs/" TargetMode="External"/><Relationship Id="rId3" Type="http://schemas.openxmlformats.org/officeDocument/2006/relationships/numbering" Target="numbering.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jp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77DB63D1-4904-409C-BB4A-A8622D51A2E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10058</TotalTime>
  <Pages>35</Pages>
  <Words>15137</Words>
  <Characters>86282</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Model teksta za nacrt</vt:lpstr>
    </vt:vector>
  </TitlesOfParts>
  <Company>Urbanistički zavod Beograda</Company>
  <LinksUpToDate>false</LinksUpToDate>
  <CharactersWithSpaces>101217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teksta za nacrt</dc:title>
  <dc:subject/>
  <dc:creator>UZB</dc:creator>
  <cp:keywords/>
  <dc:description/>
  <cp:lastModifiedBy>Jovan Urošević</cp:lastModifiedBy>
  <cp:revision>69</cp:revision>
  <cp:lastPrinted>2025-02-03T15:48:00Z</cp:lastPrinted>
  <dcterms:created xsi:type="dcterms:W3CDTF">2024-08-22T08:02:00Z</dcterms:created>
  <dcterms:modified xsi:type="dcterms:W3CDTF">2025-02-03T15:48:00Z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F532504BA80A4181AD9F03DE32006974_12</vt:lpwstr>
  </property>
</Properties>
</file>